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CF766" w14:textId="77777777" w:rsidR="002C3B1B" w:rsidRPr="004B07C5" w:rsidRDefault="002C3B1B" w:rsidP="00BC79C2">
      <w:pPr>
        <w:pStyle w:val="Titolo1"/>
        <w:numPr>
          <w:ilvl w:val="0"/>
          <w:numId w:val="0"/>
        </w:numPr>
        <w:ind w:left="720"/>
      </w:pPr>
    </w:p>
    <w:p w14:paraId="0D8F6496" w14:textId="77777777" w:rsidR="00B96E39" w:rsidRPr="006F1F0F" w:rsidRDefault="00B96E39" w:rsidP="00B96E39">
      <w:pPr>
        <w:jc w:val="center"/>
        <w:rPr>
          <w:rFonts w:eastAsia="Times New Roman" w:cs="Times New Roman"/>
          <w:b/>
          <w:szCs w:val="24"/>
        </w:rPr>
      </w:pPr>
      <w:bookmarkStart w:id="0" w:name="_Hlk113542470"/>
      <w:r w:rsidRPr="006F1F0F">
        <w:rPr>
          <w:rFonts w:eastAsiaTheme="minorEastAsia" w:cs="Times New Roman"/>
          <w:noProof/>
          <w:szCs w:val="24"/>
        </w:rPr>
        <w:drawing>
          <wp:inline distT="0" distB="0" distL="0" distR="0" wp14:anchorId="654D654E" wp14:editId="65344EF4">
            <wp:extent cx="1155600" cy="954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51128B1C" w14:textId="77777777" w:rsidR="00B96E39" w:rsidRPr="00B96E39" w:rsidRDefault="00B96E39" w:rsidP="00B96E39">
      <w:pPr>
        <w:jc w:val="center"/>
        <w:rPr>
          <w:rFonts w:ascii="Times New Roman" w:hAnsi="Times New Roman" w:cs="Times New Roman"/>
          <w:b/>
          <w:spacing w:val="2"/>
          <w:szCs w:val="24"/>
        </w:rPr>
      </w:pPr>
    </w:p>
    <w:p w14:paraId="4F6F88FD" w14:textId="77777777" w:rsidR="00B96E39" w:rsidRPr="00B96E39" w:rsidRDefault="00B96E39" w:rsidP="00B96E39">
      <w:pPr>
        <w:tabs>
          <w:tab w:val="left" w:pos="708"/>
        </w:tabs>
        <w:jc w:val="center"/>
        <w:rPr>
          <w:rFonts w:ascii="Times New Roman" w:hAnsi="Times New Roman" w:cs="Times New Roman"/>
          <w:b/>
          <w:spacing w:val="2"/>
          <w:szCs w:val="24"/>
        </w:rPr>
      </w:pPr>
    </w:p>
    <w:p w14:paraId="04E72742" w14:textId="77777777" w:rsidR="00B96E39" w:rsidRPr="00B96E39" w:rsidRDefault="00B96E39" w:rsidP="00B96E39">
      <w:pPr>
        <w:tabs>
          <w:tab w:val="left" w:pos="708"/>
        </w:tabs>
        <w:jc w:val="center"/>
        <w:rPr>
          <w:rFonts w:ascii="Times New Roman" w:hAnsi="Times New Roman" w:cs="Times New Roman"/>
          <w:b/>
          <w:spacing w:val="2"/>
          <w:sz w:val="28"/>
          <w:szCs w:val="24"/>
        </w:rPr>
      </w:pPr>
      <w:r w:rsidRPr="00B96E39">
        <w:rPr>
          <w:rFonts w:ascii="Times New Roman" w:hAnsi="Times New Roman" w:cs="Times New Roman"/>
          <w:b/>
          <w:spacing w:val="2"/>
          <w:sz w:val="28"/>
          <w:szCs w:val="24"/>
        </w:rPr>
        <w:t>COMUNE DI GENOVA</w:t>
      </w:r>
    </w:p>
    <w:p w14:paraId="32D9BE2F" w14:textId="77777777" w:rsidR="00B96E39" w:rsidRPr="00B96E39" w:rsidRDefault="00B96E39" w:rsidP="00B96E39">
      <w:pPr>
        <w:jc w:val="center"/>
        <w:rPr>
          <w:rFonts w:ascii="Times New Roman" w:hAnsi="Times New Roman" w:cs="Times New Roman"/>
          <w:b/>
          <w:spacing w:val="2"/>
          <w:sz w:val="28"/>
          <w:szCs w:val="24"/>
        </w:rPr>
      </w:pPr>
      <w:r w:rsidRPr="00B96E39">
        <w:rPr>
          <w:rFonts w:ascii="Times New Roman" w:hAnsi="Times New Roman" w:cs="Times New Roman"/>
          <w:b/>
          <w:spacing w:val="2"/>
          <w:sz w:val="28"/>
          <w:szCs w:val="24"/>
        </w:rPr>
        <w:t>DIREZIONE TECNOLOGIE DIGITALIZZAZIONE E SMART CITY</w:t>
      </w:r>
    </w:p>
    <w:p w14:paraId="6661D52F" w14:textId="77777777" w:rsidR="00B96E39" w:rsidRPr="00B96E39" w:rsidRDefault="00B96E39" w:rsidP="00B96E39">
      <w:pPr>
        <w:jc w:val="center"/>
        <w:rPr>
          <w:rFonts w:ascii="Times New Roman" w:hAnsi="Times New Roman" w:cs="Times New Roman"/>
          <w:b/>
          <w:spacing w:val="1"/>
          <w:sz w:val="28"/>
          <w:szCs w:val="24"/>
        </w:rPr>
      </w:pPr>
      <w:r w:rsidRPr="00B96E39">
        <w:rPr>
          <w:rFonts w:ascii="Times New Roman" w:hAnsi="Times New Roman" w:cs="Times New Roman"/>
          <w:b/>
          <w:spacing w:val="2"/>
          <w:sz w:val="28"/>
          <w:szCs w:val="24"/>
        </w:rPr>
        <w:t>SETTORE PROGRAMMAZIONE E REALIZZAZIONE</w:t>
      </w:r>
    </w:p>
    <w:p w14:paraId="523C4A2F" w14:textId="77777777" w:rsidR="00B96E39" w:rsidRPr="00B96E39" w:rsidRDefault="00B96E39" w:rsidP="00B96E39">
      <w:pPr>
        <w:tabs>
          <w:tab w:val="center" w:pos="3047"/>
          <w:tab w:val="center" w:pos="4699"/>
        </w:tabs>
        <w:spacing w:after="0" w:line="259" w:lineRule="auto"/>
        <w:rPr>
          <w:rFonts w:ascii="Times New Roman" w:hAnsi="Times New Roman" w:cs="Times New Roman"/>
          <w:sz w:val="28"/>
          <w:szCs w:val="24"/>
        </w:rPr>
      </w:pPr>
      <w:r w:rsidRPr="00B96E39">
        <w:rPr>
          <w:rFonts w:ascii="Times New Roman" w:eastAsia="Times New Roman" w:hAnsi="Times New Roman" w:cs="Times New Roman"/>
          <w:b/>
          <w:sz w:val="28"/>
          <w:szCs w:val="24"/>
        </w:rPr>
        <w:t xml:space="preserve"> </w:t>
      </w:r>
    </w:p>
    <w:p w14:paraId="6DF6CC4E" w14:textId="77777777" w:rsidR="00B96E39" w:rsidRPr="00B96E39" w:rsidRDefault="00B96E39" w:rsidP="00B96E39">
      <w:pPr>
        <w:spacing w:after="96" w:line="259" w:lineRule="auto"/>
        <w:jc w:val="left"/>
        <w:rPr>
          <w:rFonts w:ascii="Times New Roman" w:hAnsi="Times New Roman" w:cs="Times New Roman"/>
          <w:sz w:val="28"/>
          <w:szCs w:val="24"/>
        </w:rPr>
      </w:pPr>
      <w:r w:rsidRPr="00B96E39">
        <w:rPr>
          <w:rFonts w:ascii="Times New Roman" w:eastAsia="Times New Roman" w:hAnsi="Times New Roman" w:cs="Times New Roman"/>
          <w:sz w:val="28"/>
          <w:szCs w:val="24"/>
        </w:rPr>
        <w:t xml:space="preserve"> </w:t>
      </w:r>
    </w:p>
    <w:p w14:paraId="3008C75F" w14:textId="77777777" w:rsidR="00B96E39" w:rsidRPr="00B96E39" w:rsidRDefault="00B96E39" w:rsidP="00B96E39">
      <w:pPr>
        <w:spacing w:after="177" w:line="259" w:lineRule="auto"/>
        <w:jc w:val="center"/>
        <w:rPr>
          <w:rFonts w:ascii="Times New Roman" w:eastAsia="Times New Roman" w:hAnsi="Times New Roman" w:cs="Times New Roman"/>
          <w:b/>
          <w:sz w:val="28"/>
          <w:szCs w:val="24"/>
        </w:rPr>
      </w:pPr>
    </w:p>
    <w:p w14:paraId="5BD544E0" w14:textId="77777777" w:rsidR="00B96E39" w:rsidRPr="00B96E39" w:rsidRDefault="00B96E39" w:rsidP="00B96E39">
      <w:pPr>
        <w:spacing w:after="141" w:line="259" w:lineRule="auto"/>
        <w:jc w:val="center"/>
        <w:rPr>
          <w:rFonts w:ascii="Times New Roman" w:eastAsia="Times New Roman" w:hAnsi="Times New Roman" w:cs="Times New Roman"/>
          <w:b/>
          <w:sz w:val="28"/>
          <w:szCs w:val="24"/>
        </w:rPr>
      </w:pPr>
      <w:r w:rsidRPr="00B96E39">
        <w:rPr>
          <w:rFonts w:ascii="Times New Roman" w:hAnsi="Times New Roman" w:cs="Times New Roman"/>
          <w:b/>
          <w:sz w:val="28"/>
          <w:szCs w:val="28"/>
        </w:rPr>
        <w:t xml:space="preserve">ACQUISIZIONE DI SERVIZI DI </w:t>
      </w:r>
      <w:r w:rsidRPr="00B96E39">
        <w:rPr>
          <w:rFonts w:ascii="Times New Roman" w:eastAsia="Times New Roman" w:hAnsi="Times New Roman" w:cs="Times New Roman"/>
          <w:b/>
          <w:sz w:val="28"/>
          <w:szCs w:val="24"/>
        </w:rPr>
        <w:t>MANUTENZIONE EVOLUTIVA E ADEGUATIVA PER LA PIATTAFORMA DEI PAGAMENTI (MIP - MODULO INCASSI E PAGAMENTI E PUNTO UNICO DI EMISSIONE) DEL COMUNE DI GENOVA</w:t>
      </w:r>
    </w:p>
    <w:bookmarkEnd w:id="0"/>
    <w:p w14:paraId="1FC03C83" w14:textId="313FBAB7" w:rsidR="00B96E39" w:rsidRDefault="00B96E39" w:rsidP="00B96E39">
      <w:pPr>
        <w:spacing w:after="93" w:line="259" w:lineRule="auto"/>
        <w:jc w:val="center"/>
        <w:rPr>
          <w:rFonts w:ascii="Times New Roman" w:hAnsi="Times New Roman" w:cs="Times New Roman"/>
          <w:sz w:val="28"/>
          <w:szCs w:val="24"/>
        </w:rPr>
      </w:pPr>
    </w:p>
    <w:p w14:paraId="74EADC5D" w14:textId="7114CC7A" w:rsidR="00B96E39" w:rsidRDefault="00B96E39" w:rsidP="00B96E39">
      <w:pPr>
        <w:spacing w:after="93" w:line="259" w:lineRule="auto"/>
        <w:jc w:val="center"/>
        <w:rPr>
          <w:rFonts w:ascii="Times New Roman" w:hAnsi="Times New Roman" w:cs="Times New Roman"/>
          <w:sz w:val="28"/>
          <w:szCs w:val="24"/>
        </w:rPr>
      </w:pPr>
    </w:p>
    <w:p w14:paraId="45F5455A" w14:textId="77777777" w:rsidR="00B96E39" w:rsidRPr="00B96E39" w:rsidRDefault="00B96E39" w:rsidP="00B96E39">
      <w:pPr>
        <w:spacing w:after="93" w:line="259" w:lineRule="auto"/>
        <w:jc w:val="center"/>
        <w:rPr>
          <w:rFonts w:ascii="Times New Roman" w:hAnsi="Times New Roman" w:cs="Times New Roman"/>
          <w:sz w:val="28"/>
          <w:szCs w:val="24"/>
        </w:rPr>
      </w:pPr>
    </w:p>
    <w:p w14:paraId="1F71D372" w14:textId="45AF3830" w:rsidR="002C3B1B" w:rsidRPr="000B7938" w:rsidRDefault="00C94C42" w:rsidP="00B96E39">
      <w:pPr>
        <w:jc w:val="center"/>
        <w:rPr>
          <w:rFonts w:ascii="Times New Roman" w:eastAsiaTheme="majorEastAsia" w:hAnsi="Times New Roman" w:cs="Times New Roman"/>
          <w:b/>
          <w:caps/>
          <w:sz w:val="28"/>
          <w:szCs w:val="32"/>
        </w:rPr>
      </w:pPr>
      <w:r w:rsidRPr="000B7938">
        <w:rPr>
          <w:rFonts w:ascii="Times New Roman" w:eastAsiaTheme="majorEastAsia" w:hAnsi="Times New Roman" w:cs="Times New Roman"/>
          <w:b/>
          <w:caps/>
          <w:sz w:val="28"/>
          <w:szCs w:val="32"/>
        </w:rPr>
        <w:t>ALLEGATO 1</w:t>
      </w:r>
      <w:r w:rsidR="005B1C37">
        <w:rPr>
          <w:rFonts w:ascii="Times New Roman" w:eastAsiaTheme="majorEastAsia" w:hAnsi="Times New Roman" w:cs="Times New Roman"/>
          <w:b/>
          <w:caps/>
          <w:sz w:val="28"/>
          <w:szCs w:val="32"/>
        </w:rPr>
        <w:t>7</w:t>
      </w:r>
      <w:r w:rsidRPr="000B7938">
        <w:rPr>
          <w:rFonts w:ascii="Times New Roman" w:eastAsiaTheme="majorEastAsia" w:hAnsi="Times New Roman" w:cs="Times New Roman"/>
          <w:b/>
          <w:caps/>
          <w:sz w:val="28"/>
          <w:szCs w:val="32"/>
        </w:rPr>
        <w:t xml:space="preserve"> - </w:t>
      </w:r>
      <w:r w:rsidR="002C3B1B" w:rsidRPr="000B7938">
        <w:rPr>
          <w:rFonts w:ascii="Times New Roman" w:eastAsiaTheme="majorEastAsia" w:hAnsi="Times New Roman" w:cs="Times New Roman"/>
          <w:b/>
          <w:caps/>
          <w:sz w:val="28"/>
          <w:szCs w:val="32"/>
        </w:rPr>
        <w:t>Documento</w:t>
      </w:r>
      <w:r w:rsidR="000E183F" w:rsidRPr="000B7938">
        <w:rPr>
          <w:rFonts w:ascii="Times New Roman" w:eastAsiaTheme="majorEastAsia" w:hAnsi="Times New Roman" w:cs="Times New Roman"/>
          <w:b/>
          <w:caps/>
          <w:sz w:val="28"/>
          <w:szCs w:val="32"/>
        </w:rPr>
        <w:t xml:space="preserve"> </w:t>
      </w:r>
      <w:r w:rsidR="00B96E39" w:rsidRPr="000B7938">
        <w:rPr>
          <w:rFonts w:ascii="Times New Roman" w:eastAsiaTheme="majorEastAsia" w:hAnsi="Times New Roman" w:cs="Times New Roman"/>
          <w:b/>
          <w:caps/>
          <w:sz w:val="28"/>
          <w:szCs w:val="32"/>
        </w:rPr>
        <w:t xml:space="preserve">di specifiche </w:t>
      </w:r>
      <w:r w:rsidR="000E183F" w:rsidRPr="000B7938">
        <w:rPr>
          <w:rFonts w:ascii="Times New Roman" w:eastAsiaTheme="majorEastAsia" w:hAnsi="Times New Roman" w:cs="Times New Roman"/>
          <w:b/>
          <w:caps/>
          <w:sz w:val="28"/>
          <w:szCs w:val="32"/>
        </w:rPr>
        <w:t>per</w:t>
      </w:r>
      <w:r w:rsidR="005E26D5" w:rsidRPr="000B7938">
        <w:rPr>
          <w:rFonts w:ascii="Times New Roman" w:eastAsiaTheme="majorEastAsia" w:hAnsi="Times New Roman" w:cs="Times New Roman"/>
          <w:b/>
          <w:caps/>
          <w:sz w:val="28"/>
          <w:szCs w:val="32"/>
        </w:rPr>
        <w:t xml:space="preserve"> </w:t>
      </w:r>
      <w:r w:rsidR="00090864" w:rsidRPr="000B7938">
        <w:rPr>
          <w:rFonts w:ascii="Times New Roman" w:eastAsiaTheme="majorEastAsia" w:hAnsi="Times New Roman" w:cs="Times New Roman"/>
          <w:b/>
          <w:caps/>
          <w:sz w:val="28"/>
          <w:szCs w:val="32"/>
        </w:rPr>
        <w:t xml:space="preserve">gestione anomalie </w:t>
      </w:r>
      <w:r w:rsidR="00B96E39" w:rsidRPr="000B7938">
        <w:rPr>
          <w:rFonts w:ascii="Times New Roman" w:eastAsiaTheme="majorEastAsia" w:hAnsi="Times New Roman" w:cs="Times New Roman"/>
          <w:b/>
          <w:caps/>
          <w:sz w:val="28"/>
          <w:szCs w:val="32"/>
        </w:rPr>
        <w:t>e operazioni di back-office</w:t>
      </w:r>
      <w:r w:rsidR="000B7938" w:rsidRPr="000B7938">
        <w:rPr>
          <w:rFonts w:ascii="Times New Roman" w:eastAsiaTheme="majorEastAsia" w:hAnsi="Times New Roman" w:cs="Times New Roman"/>
          <w:b/>
          <w:caps/>
          <w:sz w:val="28"/>
          <w:szCs w:val="32"/>
        </w:rPr>
        <w:t xml:space="preserve"> per quadratura e ripartizione</w:t>
      </w:r>
    </w:p>
    <w:p w14:paraId="24335003" w14:textId="5F913BA9" w:rsidR="000664D9" w:rsidRDefault="000664D9" w:rsidP="004C6E95">
      <w:pPr>
        <w:rPr>
          <w:rFonts w:asciiTheme="majorHAnsi" w:eastAsiaTheme="majorEastAsia" w:hAnsiTheme="majorHAnsi" w:cstheme="majorBidi"/>
          <w:b/>
          <w:sz w:val="32"/>
          <w:szCs w:val="32"/>
        </w:rPr>
      </w:pPr>
    </w:p>
    <w:p w14:paraId="61AAA18D" w14:textId="6A049249" w:rsidR="000664D9" w:rsidRDefault="000664D9" w:rsidP="004C6E95">
      <w:pPr>
        <w:rPr>
          <w:rFonts w:asciiTheme="majorHAnsi" w:eastAsiaTheme="majorEastAsia" w:hAnsiTheme="majorHAnsi" w:cstheme="majorBidi"/>
          <w:b/>
          <w:sz w:val="32"/>
          <w:szCs w:val="32"/>
        </w:rPr>
      </w:pPr>
    </w:p>
    <w:p w14:paraId="4C6CE238" w14:textId="082F672C" w:rsidR="000664D9" w:rsidRPr="000664D9" w:rsidRDefault="000664D9" w:rsidP="004C6E95">
      <w:pPr>
        <w:rPr>
          <w:rFonts w:asciiTheme="majorHAnsi" w:eastAsiaTheme="majorEastAsia" w:hAnsiTheme="majorHAnsi" w:cstheme="majorBidi"/>
          <w:bCs/>
          <w:sz w:val="24"/>
          <w:szCs w:val="24"/>
        </w:rPr>
      </w:pPr>
    </w:p>
    <w:p w14:paraId="6CC97EF3" w14:textId="77777777" w:rsidR="00E60E2B" w:rsidRPr="004B07C5" w:rsidRDefault="00E60E2B" w:rsidP="004C6E95"/>
    <w:p w14:paraId="09181582" w14:textId="77777777" w:rsidR="00E60E2B" w:rsidRPr="004B07C5" w:rsidRDefault="00E60E2B" w:rsidP="004C6E95"/>
    <w:p w14:paraId="7BFDDEFC" w14:textId="77777777" w:rsidR="002C3B1B" w:rsidRPr="004B07C5" w:rsidRDefault="002C3B1B" w:rsidP="004C6E95"/>
    <w:p w14:paraId="556063AE" w14:textId="77777777" w:rsidR="002C3B1B" w:rsidRPr="004B07C5" w:rsidRDefault="002C3B1B" w:rsidP="004C6E95">
      <w:pPr>
        <w:rPr>
          <w:rFonts w:asciiTheme="majorHAnsi" w:eastAsiaTheme="majorEastAsia" w:hAnsiTheme="majorHAnsi" w:cstheme="majorBidi"/>
          <w:sz w:val="32"/>
          <w:szCs w:val="32"/>
        </w:rPr>
      </w:pPr>
      <w:r w:rsidRPr="004B07C5">
        <w:br w:type="page"/>
      </w:r>
    </w:p>
    <w:p w14:paraId="6DDCE70B" w14:textId="3E074B44" w:rsidR="004B07C5" w:rsidRPr="00C407AC" w:rsidRDefault="00365ACE" w:rsidP="00BC79C2">
      <w:pPr>
        <w:pStyle w:val="Titolo1"/>
        <w:rPr>
          <w:rFonts w:ascii="Times New Roman" w:hAnsi="Times New Roman" w:cs="Times New Roman"/>
        </w:rPr>
      </w:pPr>
      <w:r w:rsidRPr="00C407AC">
        <w:rPr>
          <w:rFonts w:ascii="Times New Roman" w:hAnsi="Times New Roman" w:cs="Times New Roman"/>
        </w:rPr>
        <w:lastRenderedPageBreak/>
        <w:t>Introduzione</w:t>
      </w:r>
    </w:p>
    <w:p w14:paraId="38DF4319" w14:textId="77777777" w:rsidR="00CB135F" w:rsidRPr="00C407AC" w:rsidRDefault="00CB135F" w:rsidP="00CB135F">
      <w:pPr>
        <w:rPr>
          <w:rFonts w:ascii="Times New Roman" w:hAnsi="Times New Roman" w:cs="Times New Roman"/>
        </w:rPr>
      </w:pPr>
    </w:p>
    <w:p w14:paraId="19716355" w14:textId="0BF7F724" w:rsidR="00D84F3B" w:rsidRPr="00C407AC" w:rsidRDefault="00F85251" w:rsidP="001B54B0">
      <w:pPr>
        <w:rPr>
          <w:rFonts w:ascii="Times New Roman" w:hAnsi="Times New Roman" w:cs="Times New Roman"/>
          <w:sz w:val="24"/>
          <w:szCs w:val="24"/>
        </w:rPr>
      </w:pPr>
      <w:r w:rsidRPr="00C407AC">
        <w:rPr>
          <w:rFonts w:ascii="Times New Roman" w:hAnsi="Times New Roman" w:cs="Times New Roman"/>
          <w:sz w:val="24"/>
          <w:szCs w:val="24"/>
        </w:rPr>
        <w:t xml:space="preserve">Nel presente documento </w:t>
      </w:r>
      <w:r w:rsidR="00D03EF0" w:rsidRPr="00C407AC">
        <w:rPr>
          <w:rFonts w:ascii="Times New Roman" w:hAnsi="Times New Roman" w:cs="Times New Roman"/>
          <w:sz w:val="24"/>
          <w:szCs w:val="24"/>
        </w:rPr>
        <w:t>v</w:t>
      </w:r>
      <w:r w:rsidR="00B96E39" w:rsidRPr="00C407AC">
        <w:rPr>
          <w:rFonts w:ascii="Times New Roman" w:hAnsi="Times New Roman" w:cs="Times New Roman"/>
          <w:sz w:val="24"/>
          <w:szCs w:val="24"/>
        </w:rPr>
        <w:t>engono presentate le funzionalità che verranno richieste a</w:t>
      </w:r>
      <w:r w:rsidR="00090864" w:rsidRPr="00C407AC">
        <w:rPr>
          <w:rFonts w:ascii="Times New Roman" w:hAnsi="Times New Roman" w:cs="Times New Roman"/>
          <w:sz w:val="24"/>
          <w:szCs w:val="24"/>
        </w:rPr>
        <w:t>lla console per</w:t>
      </w:r>
      <w:r w:rsidR="00B96E39" w:rsidRPr="00C407AC">
        <w:rPr>
          <w:rFonts w:ascii="Times New Roman" w:hAnsi="Times New Roman" w:cs="Times New Roman"/>
          <w:sz w:val="24"/>
          <w:szCs w:val="24"/>
        </w:rPr>
        <w:t xml:space="preserve"> rendere più efficace </w:t>
      </w:r>
      <w:r w:rsidR="00090864" w:rsidRPr="00C407AC">
        <w:rPr>
          <w:rFonts w:ascii="Times New Roman" w:hAnsi="Times New Roman" w:cs="Times New Roman"/>
          <w:sz w:val="24"/>
          <w:szCs w:val="24"/>
        </w:rPr>
        <w:t>l</w:t>
      </w:r>
      <w:r w:rsidR="00B96E39" w:rsidRPr="00C407AC">
        <w:rPr>
          <w:rFonts w:ascii="Times New Roman" w:hAnsi="Times New Roman" w:cs="Times New Roman"/>
          <w:sz w:val="24"/>
          <w:szCs w:val="24"/>
        </w:rPr>
        <w:t xml:space="preserve">’esecuzione e la verifica </w:t>
      </w:r>
      <w:r w:rsidR="00090864" w:rsidRPr="00C407AC">
        <w:rPr>
          <w:rFonts w:ascii="Times New Roman" w:hAnsi="Times New Roman" w:cs="Times New Roman"/>
          <w:sz w:val="24"/>
          <w:szCs w:val="24"/>
        </w:rPr>
        <w:t>delle</w:t>
      </w:r>
      <w:r w:rsidR="00B96E39" w:rsidRPr="00C407AC">
        <w:rPr>
          <w:rFonts w:ascii="Times New Roman" w:hAnsi="Times New Roman" w:cs="Times New Roman"/>
          <w:sz w:val="24"/>
          <w:szCs w:val="24"/>
        </w:rPr>
        <w:t xml:space="preserve"> operazioni di quadratura, ripartizione e di gestione delle eventuali</w:t>
      </w:r>
      <w:r w:rsidR="00090864" w:rsidRPr="00C407AC">
        <w:rPr>
          <w:rFonts w:ascii="Times New Roman" w:hAnsi="Times New Roman" w:cs="Times New Roman"/>
          <w:sz w:val="24"/>
          <w:szCs w:val="24"/>
        </w:rPr>
        <w:t xml:space="preserve"> anomali</w:t>
      </w:r>
      <w:r w:rsidR="00B96E39" w:rsidRPr="00C407AC">
        <w:rPr>
          <w:rFonts w:ascii="Times New Roman" w:hAnsi="Times New Roman" w:cs="Times New Roman"/>
          <w:sz w:val="24"/>
          <w:szCs w:val="24"/>
        </w:rPr>
        <w:t>e</w:t>
      </w:r>
      <w:r w:rsidR="009E1388" w:rsidRPr="00C407AC">
        <w:rPr>
          <w:rFonts w:ascii="Times New Roman" w:hAnsi="Times New Roman" w:cs="Times New Roman"/>
          <w:sz w:val="24"/>
          <w:szCs w:val="24"/>
        </w:rPr>
        <w:t>.</w:t>
      </w:r>
      <w:r w:rsidR="00D84F3B" w:rsidRPr="00C407AC">
        <w:rPr>
          <w:rFonts w:ascii="Times New Roman" w:hAnsi="Times New Roman" w:cs="Times New Roman"/>
          <w:sz w:val="24"/>
          <w:szCs w:val="24"/>
        </w:rPr>
        <w:t xml:space="preserve"> </w:t>
      </w:r>
    </w:p>
    <w:p w14:paraId="58ED6975" w14:textId="1914EF48" w:rsidR="000B61F9" w:rsidRPr="00C407AC" w:rsidRDefault="00090864" w:rsidP="001B54B0">
      <w:pPr>
        <w:rPr>
          <w:rFonts w:ascii="Times New Roman" w:hAnsi="Times New Roman" w:cs="Times New Roman"/>
          <w:sz w:val="24"/>
          <w:szCs w:val="24"/>
        </w:rPr>
      </w:pPr>
      <w:r w:rsidRPr="00C407AC">
        <w:rPr>
          <w:rFonts w:ascii="Times New Roman" w:hAnsi="Times New Roman" w:cs="Times New Roman"/>
          <w:sz w:val="24"/>
          <w:szCs w:val="24"/>
        </w:rPr>
        <w:t xml:space="preserve">Lo scopo è </w:t>
      </w:r>
      <w:r w:rsidR="00B96E39" w:rsidRPr="00C407AC">
        <w:rPr>
          <w:rFonts w:ascii="Times New Roman" w:hAnsi="Times New Roman" w:cs="Times New Roman"/>
          <w:sz w:val="24"/>
          <w:szCs w:val="24"/>
        </w:rPr>
        <w:t xml:space="preserve">quindi quello di </w:t>
      </w:r>
      <w:r w:rsidR="007260D7" w:rsidRPr="00C407AC">
        <w:rPr>
          <w:rFonts w:ascii="Times New Roman" w:hAnsi="Times New Roman" w:cs="Times New Roman"/>
          <w:sz w:val="24"/>
          <w:szCs w:val="24"/>
        </w:rPr>
        <w:t>integrare su MIP</w:t>
      </w:r>
      <w:r w:rsidRPr="00C407AC">
        <w:rPr>
          <w:rFonts w:ascii="Times New Roman" w:hAnsi="Times New Roman" w:cs="Times New Roman"/>
          <w:sz w:val="24"/>
          <w:szCs w:val="24"/>
        </w:rPr>
        <w:t xml:space="preserve"> uno strumento per:</w:t>
      </w:r>
    </w:p>
    <w:p w14:paraId="4D6B116C" w14:textId="4BA0520B" w:rsidR="00090864" w:rsidRPr="00C407AC" w:rsidRDefault="00090864" w:rsidP="000B61F9">
      <w:pPr>
        <w:pStyle w:val="Paragrafoelenco"/>
        <w:rPr>
          <w:rFonts w:ascii="Times New Roman" w:hAnsi="Times New Roman" w:cs="Times New Roman"/>
          <w:sz w:val="24"/>
          <w:szCs w:val="24"/>
        </w:rPr>
      </w:pPr>
    </w:p>
    <w:p w14:paraId="694E191C" w14:textId="0EABAF5C" w:rsidR="000B61F9" w:rsidRPr="00C407AC" w:rsidRDefault="00CE1574" w:rsidP="000B61F9">
      <w:pPr>
        <w:pStyle w:val="Paragrafoelenco"/>
        <w:numPr>
          <w:ilvl w:val="0"/>
          <w:numId w:val="35"/>
        </w:numPr>
        <w:rPr>
          <w:rFonts w:ascii="Times New Roman" w:hAnsi="Times New Roman" w:cs="Times New Roman"/>
          <w:sz w:val="24"/>
          <w:szCs w:val="24"/>
        </w:rPr>
      </w:pPr>
      <w:r w:rsidRPr="00C407AC">
        <w:rPr>
          <w:rFonts w:ascii="Times New Roman" w:hAnsi="Times New Roman" w:cs="Times New Roman"/>
          <w:sz w:val="24"/>
          <w:szCs w:val="24"/>
        </w:rPr>
        <w:t>La gestione delle notifiche</w:t>
      </w:r>
    </w:p>
    <w:p w14:paraId="55C3C72A" w14:textId="79BF1067" w:rsidR="00090864" w:rsidRPr="00C407AC" w:rsidRDefault="007260D7" w:rsidP="00090864">
      <w:pPr>
        <w:pStyle w:val="Paragrafoelenco"/>
        <w:numPr>
          <w:ilvl w:val="0"/>
          <w:numId w:val="35"/>
        </w:numPr>
        <w:rPr>
          <w:rFonts w:ascii="Times New Roman" w:hAnsi="Times New Roman" w:cs="Times New Roman"/>
          <w:sz w:val="24"/>
          <w:szCs w:val="24"/>
        </w:rPr>
      </w:pPr>
      <w:r w:rsidRPr="00C407AC">
        <w:rPr>
          <w:rFonts w:ascii="Times New Roman" w:hAnsi="Times New Roman" w:cs="Times New Roman"/>
          <w:sz w:val="24"/>
          <w:szCs w:val="24"/>
        </w:rPr>
        <w:t xml:space="preserve">Una migliore </w:t>
      </w:r>
      <w:r w:rsidR="00CE1574" w:rsidRPr="00C407AC">
        <w:rPr>
          <w:rFonts w:ascii="Times New Roman" w:hAnsi="Times New Roman" w:cs="Times New Roman"/>
          <w:sz w:val="24"/>
          <w:szCs w:val="24"/>
        </w:rPr>
        <w:t>gestione delle operazioni di</w:t>
      </w:r>
      <w:r w:rsidRPr="00C407AC">
        <w:rPr>
          <w:rFonts w:ascii="Times New Roman" w:hAnsi="Times New Roman" w:cs="Times New Roman"/>
          <w:sz w:val="24"/>
          <w:szCs w:val="24"/>
        </w:rPr>
        <w:t xml:space="preserve"> quadratura e</w:t>
      </w:r>
      <w:r w:rsidR="00CE1574" w:rsidRPr="00C407AC">
        <w:rPr>
          <w:rFonts w:ascii="Times New Roman" w:hAnsi="Times New Roman" w:cs="Times New Roman"/>
          <w:sz w:val="24"/>
          <w:szCs w:val="24"/>
        </w:rPr>
        <w:t xml:space="preserve"> ripartizione automatica</w:t>
      </w:r>
    </w:p>
    <w:p w14:paraId="06E21190" w14:textId="2A18F6F5" w:rsidR="00D53795" w:rsidRPr="00C407AC" w:rsidRDefault="00D53795" w:rsidP="00D53795">
      <w:pPr>
        <w:rPr>
          <w:rFonts w:ascii="Times New Roman" w:hAnsi="Times New Roman" w:cs="Times New Roman"/>
          <w:sz w:val="24"/>
          <w:szCs w:val="24"/>
        </w:rPr>
      </w:pPr>
    </w:p>
    <w:p w14:paraId="164C8F78" w14:textId="1228A465" w:rsidR="00D53795" w:rsidRPr="00C407AC" w:rsidRDefault="00D53795" w:rsidP="00D53795">
      <w:pPr>
        <w:rPr>
          <w:rFonts w:ascii="Times New Roman" w:hAnsi="Times New Roman" w:cs="Times New Roman"/>
          <w:sz w:val="24"/>
          <w:szCs w:val="24"/>
        </w:rPr>
      </w:pPr>
    </w:p>
    <w:p w14:paraId="3C377A34" w14:textId="3A3C09F3" w:rsidR="007950FB" w:rsidRPr="00C407AC" w:rsidRDefault="007950FB">
      <w:pPr>
        <w:spacing w:after="160" w:line="259" w:lineRule="auto"/>
        <w:jc w:val="left"/>
        <w:rPr>
          <w:rFonts w:ascii="Times New Roman" w:hAnsi="Times New Roman" w:cs="Times New Roman"/>
          <w:sz w:val="24"/>
          <w:szCs w:val="24"/>
        </w:rPr>
      </w:pPr>
      <w:r w:rsidRPr="00C407AC">
        <w:rPr>
          <w:rFonts w:ascii="Times New Roman" w:hAnsi="Times New Roman" w:cs="Times New Roman"/>
          <w:sz w:val="24"/>
          <w:szCs w:val="24"/>
        </w:rPr>
        <w:br w:type="page"/>
      </w:r>
    </w:p>
    <w:p w14:paraId="7CE6D3E2" w14:textId="13E7AD2B" w:rsidR="000B61F9" w:rsidRPr="00C407AC" w:rsidRDefault="002673C5" w:rsidP="000B61F9">
      <w:pPr>
        <w:pStyle w:val="Titolo1"/>
        <w:rPr>
          <w:rFonts w:ascii="Times New Roman" w:hAnsi="Times New Roman" w:cs="Times New Roman"/>
        </w:rPr>
      </w:pPr>
      <w:r>
        <w:rPr>
          <w:rFonts w:ascii="Times New Roman" w:hAnsi="Times New Roman" w:cs="Times New Roman"/>
        </w:rPr>
        <w:lastRenderedPageBreak/>
        <w:t>Anomalie, n</w:t>
      </w:r>
      <w:r w:rsidR="00C407AC">
        <w:rPr>
          <w:rFonts w:ascii="Times New Roman" w:hAnsi="Times New Roman" w:cs="Times New Roman"/>
        </w:rPr>
        <w:t>otifiche e loro gestione</w:t>
      </w:r>
    </w:p>
    <w:p w14:paraId="131EB423" w14:textId="685BE33D" w:rsidR="000B61F9" w:rsidRPr="00A4260E" w:rsidRDefault="00B96E39" w:rsidP="000B61F9">
      <w:pPr>
        <w:rPr>
          <w:rFonts w:ascii="Times New Roman" w:hAnsi="Times New Roman" w:cs="Times New Roman"/>
          <w:szCs w:val="24"/>
        </w:rPr>
      </w:pPr>
      <w:r w:rsidRPr="00A4260E">
        <w:rPr>
          <w:rFonts w:ascii="Times New Roman" w:hAnsi="Times New Roman" w:cs="Times New Roman"/>
          <w:szCs w:val="24"/>
        </w:rPr>
        <w:t>La piattaforma MIP dovrà integrare un sistema per la gestione delle notifiche</w:t>
      </w:r>
      <w:r w:rsidR="00162FF4" w:rsidRPr="00A4260E">
        <w:rPr>
          <w:rFonts w:ascii="Times New Roman" w:hAnsi="Times New Roman" w:cs="Times New Roman"/>
          <w:szCs w:val="24"/>
        </w:rPr>
        <w:t>, che dovranno garantire un adeguato coinvolgimento degli operatori legati ai ruoli chiave delle varie procedure.</w:t>
      </w:r>
    </w:p>
    <w:p w14:paraId="04679669" w14:textId="1501F6C4" w:rsidR="0027272C" w:rsidRPr="00C407AC" w:rsidRDefault="0027272C" w:rsidP="000B61F9">
      <w:pPr>
        <w:rPr>
          <w:rFonts w:ascii="Times New Roman" w:hAnsi="Times New Roman" w:cs="Times New Roman"/>
          <w:sz w:val="24"/>
          <w:szCs w:val="24"/>
        </w:rPr>
      </w:pPr>
    </w:p>
    <w:p w14:paraId="07646EA9" w14:textId="264853E7" w:rsidR="0027272C" w:rsidRPr="00C407AC" w:rsidRDefault="0027272C" w:rsidP="0027272C">
      <w:pPr>
        <w:pStyle w:val="Titolo2"/>
        <w:rPr>
          <w:rFonts w:ascii="Times New Roman" w:hAnsi="Times New Roman" w:cs="Times New Roman"/>
        </w:rPr>
      </w:pPr>
      <w:r w:rsidRPr="00C407AC">
        <w:rPr>
          <w:rFonts w:ascii="Times New Roman" w:hAnsi="Times New Roman" w:cs="Times New Roman"/>
        </w:rPr>
        <w:t>Tipologie di Utenti Coinvolti</w:t>
      </w:r>
    </w:p>
    <w:p w14:paraId="28297E71" w14:textId="7EBF1A79" w:rsidR="00162FF4" w:rsidRPr="00A4260E" w:rsidRDefault="0027272C" w:rsidP="000B61F9">
      <w:pPr>
        <w:rPr>
          <w:rFonts w:ascii="Times New Roman" w:hAnsi="Times New Roman" w:cs="Times New Roman"/>
        </w:rPr>
      </w:pPr>
      <w:r w:rsidRPr="00A4260E">
        <w:rPr>
          <w:rFonts w:ascii="Times New Roman" w:hAnsi="Times New Roman" w:cs="Times New Roman"/>
        </w:rPr>
        <w:t>Si</w:t>
      </w:r>
      <w:r w:rsidR="00162FF4" w:rsidRPr="00A4260E">
        <w:rPr>
          <w:rFonts w:ascii="Times New Roman" w:hAnsi="Times New Roman" w:cs="Times New Roman"/>
        </w:rPr>
        <w:t xml:space="preserve"> rileva la necessità di gestire le notifiche per almeno le seguenti categorie di profilo applicativo:</w:t>
      </w:r>
    </w:p>
    <w:p w14:paraId="07600F00" w14:textId="5154A1EA" w:rsidR="00162FF4" w:rsidRPr="00A4260E" w:rsidRDefault="00162FF4" w:rsidP="00162FF4">
      <w:pPr>
        <w:pStyle w:val="Paragrafoelenco"/>
        <w:numPr>
          <w:ilvl w:val="0"/>
          <w:numId w:val="38"/>
        </w:numPr>
        <w:rPr>
          <w:rFonts w:ascii="Times New Roman" w:hAnsi="Times New Roman" w:cs="Times New Roman"/>
        </w:rPr>
      </w:pPr>
      <w:r w:rsidRPr="00A4260E">
        <w:rPr>
          <w:rFonts w:ascii="Times New Roman" w:hAnsi="Times New Roman" w:cs="Times New Roman"/>
        </w:rPr>
        <w:t>Amministratori di Sistema</w:t>
      </w:r>
    </w:p>
    <w:p w14:paraId="36D47017" w14:textId="59081CAC" w:rsidR="00162FF4" w:rsidRPr="00A4260E" w:rsidRDefault="00162FF4" w:rsidP="00162FF4">
      <w:pPr>
        <w:pStyle w:val="Paragrafoelenco"/>
        <w:numPr>
          <w:ilvl w:val="0"/>
          <w:numId w:val="38"/>
        </w:numPr>
        <w:rPr>
          <w:rFonts w:ascii="Times New Roman" w:hAnsi="Times New Roman" w:cs="Times New Roman"/>
        </w:rPr>
      </w:pPr>
      <w:r w:rsidRPr="00A4260E">
        <w:rPr>
          <w:rFonts w:ascii="Times New Roman" w:hAnsi="Times New Roman" w:cs="Times New Roman"/>
        </w:rPr>
        <w:t>Responsabili Ufficio Entrate</w:t>
      </w:r>
    </w:p>
    <w:p w14:paraId="2740D697" w14:textId="55616996" w:rsidR="00162FF4" w:rsidRPr="00A4260E" w:rsidRDefault="00162FF4" w:rsidP="00162FF4">
      <w:pPr>
        <w:pStyle w:val="Paragrafoelenco"/>
        <w:numPr>
          <w:ilvl w:val="0"/>
          <w:numId w:val="38"/>
        </w:numPr>
        <w:rPr>
          <w:rFonts w:ascii="Times New Roman" w:hAnsi="Times New Roman" w:cs="Times New Roman"/>
        </w:rPr>
      </w:pPr>
      <w:r w:rsidRPr="00A4260E">
        <w:rPr>
          <w:rFonts w:ascii="Times New Roman" w:hAnsi="Times New Roman" w:cs="Times New Roman"/>
        </w:rPr>
        <w:t xml:space="preserve">Referenti </w:t>
      </w:r>
      <w:proofErr w:type="spellStart"/>
      <w:r w:rsidRPr="00A4260E">
        <w:rPr>
          <w:rFonts w:ascii="Times New Roman" w:hAnsi="Times New Roman" w:cs="Times New Roman"/>
        </w:rPr>
        <w:t>PagoPA</w:t>
      </w:r>
      <w:proofErr w:type="spellEnd"/>
      <w:r w:rsidRPr="00A4260E">
        <w:rPr>
          <w:rFonts w:ascii="Times New Roman" w:hAnsi="Times New Roman" w:cs="Times New Roman"/>
        </w:rPr>
        <w:t xml:space="preserve"> delle Direzioni</w:t>
      </w:r>
    </w:p>
    <w:p w14:paraId="151C9475" w14:textId="2553A546" w:rsidR="00162FF4" w:rsidRPr="00A4260E" w:rsidRDefault="00162FF4" w:rsidP="00162FF4">
      <w:pPr>
        <w:pStyle w:val="Paragrafoelenco"/>
        <w:numPr>
          <w:ilvl w:val="0"/>
          <w:numId w:val="38"/>
        </w:numPr>
        <w:rPr>
          <w:rFonts w:ascii="Times New Roman" w:hAnsi="Times New Roman" w:cs="Times New Roman"/>
        </w:rPr>
      </w:pPr>
      <w:r w:rsidRPr="00A4260E">
        <w:rPr>
          <w:rFonts w:ascii="Times New Roman" w:hAnsi="Times New Roman" w:cs="Times New Roman"/>
        </w:rPr>
        <w:t>Operatori base</w:t>
      </w:r>
    </w:p>
    <w:p w14:paraId="4F572CF7" w14:textId="6AD75296" w:rsidR="00162FF4" w:rsidRPr="00A4260E" w:rsidRDefault="00162FF4" w:rsidP="00162FF4">
      <w:pPr>
        <w:rPr>
          <w:rFonts w:ascii="Times New Roman" w:hAnsi="Times New Roman" w:cs="Times New Roman"/>
        </w:rPr>
      </w:pPr>
    </w:p>
    <w:p w14:paraId="61883CD3" w14:textId="477FC390" w:rsidR="00162FF4" w:rsidRPr="00A4260E" w:rsidRDefault="00162FF4" w:rsidP="00162FF4">
      <w:pPr>
        <w:rPr>
          <w:rFonts w:ascii="Times New Roman" w:hAnsi="Times New Roman" w:cs="Times New Roman"/>
        </w:rPr>
      </w:pPr>
      <w:r w:rsidRPr="00A4260E">
        <w:rPr>
          <w:rFonts w:ascii="Times New Roman" w:hAnsi="Times New Roman" w:cs="Times New Roman"/>
        </w:rPr>
        <w:t xml:space="preserve">Gli Amministratori di Sistema coincideranno con i referenti </w:t>
      </w:r>
      <w:r w:rsidR="00750BF1" w:rsidRPr="00A4260E">
        <w:rPr>
          <w:rFonts w:ascii="Times New Roman" w:hAnsi="Times New Roman" w:cs="Times New Roman"/>
        </w:rPr>
        <w:t xml:space="preserve">informatici </w:t>
      </w:r>
      <w:r w:rsidRPr="00A4260E">
        <w:rPr>
          <w:rFonts w:ascii="Times New Roman" w:hAnsi="Times New Roman" w:cs="Times New Roman"/>
        </w:rPr>
        <w:t>dell’applicativo MIP</w:t>
      </w:r>
      <w:r w:rsidR="00750BF1" w:rsidRPr="00A4260E">
        <w:rPr>
          <w:rFonts w:ascii="Times New Roman" w:hAnsi="Times New Roman" w:cs="Times New Roman"/>
        </w:rPr>
        <w:t xml:space="preserve">, e avranno controllo totale sul sistema; i responsabili dell’Ufficio Entrate avranno un ruolo di amministrazione, ma principalmente legato agli aspetti contabili. Entrambi i ruoli risultano già </w:t>
      </w:r>
      <w:proofErr w:type="spellStart"/>
      <w:r w:rsidR="00750BF1" w:rsidRPr="00A4260E">
        <w:rPr>
          <w:rFonts w:ascii="Times New Roman" w:hAnsi="Times New Roman" w:cs="Times New Roman"/>
        </w:rPr>
        <w:t>pressochè</w:t>
      </w:r>
      <w:proofErr w:type="spellEnd"/>
      <w:r w:rsidR="00750BF1" w:rsidRPr="00A4260E">
        <w:rPr>
          <w:rFonts w:ascii="Times New Roman" w:hAnsi="Times New Roman" w:cs="Times New Roman"/>
        </w:rPr>
        <w:t xml:space="preserve"> definiti sulla piattaforma MIP. </w:t>
      </w:r>
    </w:p>
    <w:p w14:paraId="59228616" w14:textId="7D260B44" w:rsidR="00750BF1" w:rsidRPr="00A4260E" w:rsidRDefault="00750BF1" w:rsidP="00750BF1">
      <w:pPr>
        <w:pStyle w:val="Paragrafoelenco"/>
        <w:spacing w:after="160" w:line="259" w:lineRule="auto"/>
        <w:ind w:left="0"/>
        <w:jc w:val="left"/>
        <w:rPr>
          <w:rFonts w:ascii="Times New Roman" w:hAnsi="Times New Roman" w:cs="Times New Roman"/>
        </w:rPr>
      </w:pPr>
      <w:r w:rsidRPr="00A4260E">
        <w:rPr>
          <w:rFonts w:ascii="Times New Roman" w:hAnsi="Times New Roman" w:cs="Times New Roman"/>
        </w:rPr>
        <w:t xml:space="preserve">Il ruolo di Referente </w:t>
      </w:r>
      <w:proofErr w:type="spellStart"/>
      <w:r w:rsidRPr="00A4260E">
        <w:rPr>
          <w:rFonts w:ascii="Times New Roman" w:hAnsi="Times New Roman" w:cs="Times New Roman"/>
        </w:rPr>
        <w:t>PagoPA</w:t>
      </w:r>
      <w:proofErr w:type="spellEnd"/>
      <w:r w:rsidRPr="00A4260E">
        <w:rPr>
          <w:rFonts w:ascii="Times New Roman" w:hAnsi="Times New Roman" w:cs="Times New Roman"/>
        </w:rPr>
        <w:t>, invece, potrà sì sfruttare quanto attualmente definito con un profilo “avanzato”, ma dovrà integrare caratteristiche aggiuntive. Tra queste, sarà necessario che il referente sia non solo associato ad un ufficio, ma anche alle tipologie entrata ad esso associate.</w:t>
      </w:r>
    </w:p>
    <w:p w14:paraId="6E9D6CEC" w14:textId="77777777" w:rsidR="00750BF1" w:rsidRPr="00A4260E" w:rsidRDefault="00750BF1" w:rsidP="00750BF1">
      <w:pPr>
        <w:pStyle w:val="Paragrafoelenco"/>
        <w:spacing w:after="160" w:line="259" w:lineRule="auto"/>
        <w:ind w:left="0"/>
        <w:jc w:val="left"/>
        <w:rPr>
          <w:rFonts w:ascii="Times New Roman" w:hAnsi="Times New Roman" w:cs="Times New Roman"/>
        </w:rPr>
      </w:pPr>
      <w:r w:rsidRPr="00A4260E">
        <w:rPr>
          <w:rFonts w:ascii="Times New Roman" w:hAnsi="Times New Roman" w:cs="Times New Roman"/>
        </w:rPr>
        <w:t>Dovrà comunque essere possibile “ridurre” le tipologie di entrata gestite dal referente tramite apposito meccanismo (si veda figura sotto).</w:t>
      </w:r>
    </w:p>
    <w:p w14:paraId="378B1B27" w14:textId="77777777" w:rsidR="00750BF1" w:rsidRPr="00A4260E" w:rsidRDefault="00750BF1" w:rsidP="00750BF1">
      <w:pPr>
        <w:pStyle w:val="Paragrafoelenco"/>
        <w:spacing w:after="160" w:line="259" w:lineRule="auto"/>
        <w:ind w:left="0"/>
        <w:jc w:val="left"/>
        <w:rPr>
          <w:rFonts w:ascii="Times New Roman" w:hAnsi="Times New Roman" w:cs="Times New Roman"/>
        </w:rPr>
      </w:pPr>
    </w:p>
    <w:p w14:paraId="009462F7" w14:textId="13B31B14" w:rsidR="00070393" w:rsidRPr="00A4260E" w:rsidRDefault="007950FB" w:rsidP="00750BF1">
      <w:pPr>
        <w:pStyle w:val="Paragrafoelenco"/>
        <w:spacing w:after="160" w:line="259" w:lineRule="auto"/>
        <w:ind w:left="0"/>
        <w:jc w:val="left"/>
        <w:rPr>
          <w:rFonts w:ascii="Times New Roman" w:hAnsi="Times New Roman" w:cs="Times New Roman"/>
        </w:rPr>
      </w:pPr>
      <w:r w:rsidRPr="00A4260E">
        <w:rPr>
          <w:rFonts w:ascii="Times New Roman" w:hAnsi="Times New Roman" w:cs="Times New Roman"/>
        </w:rPr>
        <w:t xml:space="preserve"> </w:t>
      </w:r>
    </w:p>
    <w:p w14:paraId="045F4637" w14:textId="508476E5" w:rsidR="003F615F" w:rsidRPr="00A4260E" w:rsidRDefault="00162FF4" w:rsidP="00B96E39">
      <w:pPr>
        <w:pStyle w:val="Paragrafoelenco"/>
        <w:spacing w:after="160" w:line="259" w:lineRule="auto"/>
        <w:ind w:left="0"/>
        <w:jc w:val="left"/>
        <w:rPr>
          <w:rFonts w:ascii="Times New Roman" w:hAnsi="Times New Roman" w:cs="Times New Roman"/>
        </w:rPr>
      </w:pPr>
      <w:r w:rsidRPr="00A4260E">
        <w:rPr>
          <w:rFonts w:ascii="Times New Roman" w:hAnsi="Times New Roman" w:cs="Times New Roman"/>
        </w:rPr>
        <w:t>NOTA: con la denominazione “</w:t>
      </w:r>
      <w:r w:rsidR="00871BC0" w:rsidRPr="00A4260E">
        <w:rPr>
          <w:rFonts w:ascii="Times New Roman" w:hAnsi="Times New Roman" w:cs="Times New Roman"/>
        </w:rPr>
        <w:t>ufficio</w:t>
      </w:r>
      <w:r w:rsidRPr="00A4260E">
        <w:rPr>
          <w:rFonts w:ascii="Times New Roman" w:hAnsi="Times New Roman" w:cs="Times New Roman"/>
        </w:rPr>
        <w:t>”</w:t>
      </w:r>
      <w:r w:rsidR="00871BC0" w:rsidRPr="00A4260E">
        <w:rPr>
          <w:rFonts w:ascii="Times New Roman" w:hAnsi="Times New Roman" w:cs="Times New Roman"/>
        </w:rPr>
        <w:t xml:space="preserve"> NON si intende l’ufficio </w:t>
      </w:r>
      <w:r w:rsidRPr="00A4260E">
        <w:rPr>
          <w:rFonts w:ascii="Times New Roman" w:hAnsi="Times New Roman" w:cs="Times New Roman"/>
        </w:rPr>
        <w:t>individuato dal</w:t>
      </w:r>
      <w:r w:rsidR="00871BC0" w:rsidRPr="00A4260E">
        <w:rPr>
          <w:rFonts w:ascii="Times New Roman" w:hAnsi="Times New Roman" w:cs="Times New Roman"/>
        </w:rPr>
        <w:t>l’organigramma del Comune</w:t>
      </w:r>
      <w:r w:rsidRPr="00A4260E">
        <w:rPr>
          <w:rFonts w:ascii="Times New Roman" w:hAnsi="Times New Roman" w:cs="Times New Roman"/>
        </w:rPr>
        <w:t>,</w:t>
      </w:r>
      <w:r w:rsidR="00871BC0" w:rsidRPr="00A4260E">
        <w:rPr>
          <w:rFonts w:ascii="Times New Roman" w:hAnsi="Times New Roman" w:cs="Times New Roman"/>
        </w:rPr>
        <w:t xml:space="preserve"> ma </w:t>
      </w:r>
      <w:r w:rsidRPr="00A4260E">
        <w:rPr>
          <w:rFonts w:ascii="Times New Roman" w:hAnsi="Times New Roman" w:cs="Times New Roman"/>
        </w:rPr>
        <w:t>quanto ottenuto tramite</w:t>
      </w:r>
      <w:r w:rsidR="00871BC0" w:rsidRPr="00A4260E">
        <w:rPr>
          <w:rFonts w:ascii="Times New Roman" w:hAnsi="Times New Roman" w:cs="Times New Roman"/>
        </w:rPr>
        <w:t xml:space="preserve"> una divisione logica operata all’interno del MIP</w:t>
      </w:r>
      <w:r w:rsidR="008751D4" w:rsidRPr="00A4260E">
        <w:rPr>
          <w:rFonts w:ascii="Times New Roman" w:hAnsi="Times New Roman" w:cs="Times New Roman"/>
        </w:rPr>
        <w:t xml:space="preserve"> atta a individuare delle macroaree operative</w:t>
      </w:r>
      <w:r w:rsidR="00750BF1" w:rsidRPr="00A4260E">
        <w:rPr>
          <w:rFonts w:ascii="Times New Roman" w:hAnsi="Times New Roman" w:cs="Times New Roman"/>
        </w:rPr>
        <w:t>.</w:t>
      </w:r>
    </w:p>
    <w:p w14:paraId="4A6BAEB6" w14:textId="77777777" w:rsidR="00750BF1" w:rsidRPr="00C407AC" w:rsidRDefault="00750BF1" w:rsidP="00B96E39">
      <w:pPr>
        <w:pStyle w:val="Paragrafoelenco"/>
        <w:spacing w:after="160" w:line="259" w:lineRule="auto"/>
        <w:ind w:left="0"/>
        <w:jc w:val="left"/>
        <w:rPr>
          <w:rFonts w:ascii="Times New Roman" w:hAnsi="Times New Roman" w:cs="Times New Roman"/>
          <w:sz w:val="24"/>
          <w:szCs w:val="24"/>
        </w:rPr>
      </w:pPr>
    </w:p>
    <w:p w14:paraId="786E4939" w14:textId="77777777" w:rsidR="001D5D61" w:rsidRPr="00C407AC" w:rsidRDefault="001D5D61" w:rsidP="004C03D0">
      <w:pPr>
        <w:pStyle w:val="Paragrafoelenco"/>
        <w:spacing w:after="160" w:line="259" w:lineRule="auto"/>
        <w:jc w:val="left"/>
        <w:rPr>
          <w:rFonts w:ascii="Times New Roman" w:hAnsi="Times New Roman" w:cs="Times New Roman"/>
          <w:sz w:val="24"/>
          <w:szCs w:val="24"/>
        </w:rPr>
      </w:pPr>
    </w:p>
    <w:p w14:paraId="49CE82FE" w14:textId="77777777" w:rsidR="00F84ED3" w:rsidRDefault="008F7C1C" w:rsidP="00F84ED3">
      <w:pPr>
        <w:keepNext/>
        <w:spacing w:after="160" w:line="259" w:lineRule="auto"/>
        <w:jc w:val="left"/>
      </w:pPr>
      <w:r w:rsidRPr="00C407AC">
        <w:rPr>
          <w:rFonts w:ascii="Times New Roman" w:hAnsi="Times New Roman" w:cs="Times New Roman"/>
          <w:noProof/>
          <w:sz w:val="24"/>
          <w:szCs w:val="24"/>
        </w:rPr>
        <w:drawing>
          <wp:inline distT="0" distB="0" distL="0" distR="0" wp14:anchorId="444523D2" wp14:editId="46D1C35F">
            <wp:extent cx="6120130" cy="2136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6120130" cy="2136775"/>
                    </a:xfrm>
                    <a:prstGeom prst="rect">
                      <a:avLst/>
                    </a:prstGeom>
                  </pic:spPr>
                </pic:pic>
              </a:graphicData>
            </a:graphic>
          </wp:inline>
        </w:drawing>
      </w:r>
    </w:p>
    <w:p w14:paraId="650B0A13" w14:textId="535EAA5B" w:rsidR="004C03D0" w:rsidRPr="00C407AC" w:rsidRDefault="00F84ED3" w:rsidP="00F84ED3">
      <w:pPr>
        <w:pStyle w:val="Didascalia"/>
        <w:jc w:val="center"/>
        <w:rPr>
          <w:rFonts w:ascii="Times New Roman" w:hAnsi="Times New Roman" w:cs="Times New Roman"/>
          <w:sz w:val="24"/>
          <w:szCs w:val="24"/>
        </w:rPr>
      </w:pPr>
      <w:r>
        <w:t xml:space="preserve">Figura </w:t>
      </w:r>
      <w:fldSimple w:instr=" SEQ Figura \* ARABIC ">
        <w:r>
          <w:rPr>
            <w:noProof/>
          </w:rPr>
          <w:t>1</w:t>
        </w:r>
      </w:fldSimple>
      <w:r>
        <w:t xml:space="preserve"> - Schema di esempio di associazione utente a varie tipologie di entrata</w:t>
      </w:r>
    </w:p>
    <w:p w14:paraId="62FDA621" w14:textId="37DB1EB3" w:rsidR="0027272C" w:rsidRPr="00C407AC" w:rsidRDefault="0027272C" w:rsidP="004C03D0">
      <w:pPr>
        <w:spacing w:after="160" w:line="259" w:lineRule="auto"/>
        <w:jc w:val="left"/>
        <w:rPr>
          <w:rFonts w:ascii="Times New Roman" w:hAnsi="Times New Roman" w:cs="Times New Roman"/>
          <w:sz w:val="24"/>
          <w:szCs w:val="24"/>
        </w:rPr>
      </w:pPr>
    </w:p>
    <w:p w14:paraId="6C358347" w14:textId="7C918E66" w:rsidR="0027272C" w:rsidRPr="00C407AC" w:rsidRDefault="0027272C" w:rsidP="0027272C">
      <w:pPr>
        <w:pStyle w:val="Titolo2"/>
        <w:rPr>
          <w:rFonts w:ascii="Times New Roman" w:hAnsi="Times New Roman" w:cs="Times New Roman"/>
        </w:rPr>
      </w:pPr>
      <w:r w:rsidRPr="00C407AC">
        <w:rPr>
          <w:rFonts w:ascii="Times New Roman" w:hAnsi="Times New Roman" w:cs="Times New Roman"/>
        </w:rPr>
        <w:t>Classificazione delle anomalie</w:t>
      </w:r>
    </w:p>
    <w:p w14:paraId="7710C99A" w14:textId="54944801" w:rsidR="00DC75A9" w:rsidRPr="00C407AC" w:rsidRDefault="00DC75A9" w:rsidP="00DC75A9">
      <w:pPr>
        <w:pStyle w:val="Titolo3"/>
        <w:rPr>
          <w:rFonts w:ascii="Times New Roman" w:hAnsi="Times New Roman" w:cs="Times New Roman"/>
        </w:rPr>
      </w:pPr>
      <w:r w:rsidRPr="00C407AC">
        <w:rPr>
          <w:rFonts w:ascii="Times New Roman" w:hAnsi="Times New Roman" w:cs="Times New Roman"/>
        </w:rPr>
        <w:t>Tipologia e Indice di Gravità</w:t>
      </w:r>
    </w:p>
    <w:p w14:paraId="3876070E" w14:textId="77777777" w:rsidR="00DC75A9" w:rsidRPr="00C407AC" w:rsidRDefault="0027272C" w:rsidP="0027272C">
      <w:pPr>
        <w:rPr>
          <w:rFonts w:ascii="Times New Roman" w:hAnsi="Times New Roman" w:cs="Times New Roman"/>
        </w:rPr>
      </w:pPr>
      <w:r w:rsidRPr="00C407AC">
        <w:rPr>
          <w:rFonts w:ascii="Times New Roman" w:hAnsi="Times New Roman" w:cs="Times New Roman"/>
        </w:rPr>
        <w:t xml:space="preserve">Il sistema dovrà prevedere la possibilità di definire </w:t>
      </w:r>
      <w:r w:rsidR="00DC75A9" w:rsidRPr="00C407AC">
        <w:rPr>
          <w:rFonts w:ascii="Times New Roman" w:hAnsi="Times New Roman" w:cs="Times New Roman"/>
        </w:rPr>
        <w:t xml:space="preserve">varie tipologie di anomalie e con vario indice di gravità. </w:t>
      </w:r>
    </w:p>
    <w:p w14:paraId="12A098F7" w14:textId="7FFBC8DA" w:rsidR="00DC75A9" w:rsidRPr="00C407AC" w:rsidRDefault="00DC75A9" w:rsidP="00DC75A9">
      <w:pPr>
        <w:rPr>
          <w:rFonts w:ascii="Times New Roman" w:hAnsi="Times New Roman" w:cs="Times New Roman"/>
        </w:rPr>
      </w:pPr>
      <w:r w:rsidRPr="00C407AC">
        <w:rPr>
          <w:rFonts w:ascii="Times New Roman" w:hAnsi="Times New Roman" w:cs="Times New Roman"/>
        </w:rPr>
        <w:lastRenderedPageBreak/>
        <w:t>Tra le tipologie di anomalie che andranno gestite, si dovranno poter definire</w:t>
      </w:r>
      <w:r w:rsidR="00DF4F9B" w:rsidRPr="00C407AC">
        <w:rPr>
          <w:rFonts w:ascii="Times New Roman" w:hAnsi="Times New Roman" w:cs="Times New Roman"/>
        </w:rPr>
        <w:t xml:space="preserve"> almeno</w:t>
      </w:r>
      <w:r w:rsidRPr="00C407AC">
        <w:rPr>
          <w:rFonts w:ascii="Times New Roman" w:hAnsi="Times New Roman" w:cs="Times New Roman"/>
        </w:rPr>
        <w:t xml:space="preserve"> le seguenti:</w:t>
      </w:r>
    </w:p>
    <w:p w14:paraId="3BAE8879" w14:textId="5BA0014C"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Anomalia Operazioni di Quadratura</w:t>
      </w:r>
    </w:p>
    <w:p w14:paraId="31B660F3" w14:textId="00608B42"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Anomalia Operazioni di Ripartizione</w:t>
      </w:r>
    </w:p>
    <w:p w14:paraId="12CB096B" w14:textId="3CAB9597"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Anomalia Gestione Contabile</w:t>
      </w:r>
    </w:p>
    <w:p w14:paraId="1D9697A7" w14:textId="081A8061"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Anomalia Infrastruttura Pagamenti</w:t>
      </w:r>
    </w:p>
    <w:p w14:paraId="31F9B69D" w14:textId="4499BC66"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Anomalia Sistema</w:t>
      </w:r>
    </w:p>
    <w:p w14:paraId="1181CD52" w14:textId="77777777" w:rsidR="00DC75A9" w:rsidRPr="00C407AC" w:rsidRDefault="00DC75A9" w:rsidP="00DC75A9">
      <w:pPr>
        <w:pStyle w:val="Paragrafoelenco"/>
        <w:rPr>
          <w:rFonts w:ascii="Times New Roman" w:hAnsi="Times New Roman" w:cs="Times New Roman"/>
        </w:rPr>
      </w:pPr>
    </w:p>
    <w:p w14:paraId="55ABFDF0" w14:textId="400A5704" w:rsidR="00DC75A9" w:rsidRPr="00C407AC" w:rsidRDefault="00DC75A9" w:rsidP="0027272C">
      <w:pPr>
        <w:rPr>
          <w:rFonts w:ascii="Times New Roman" w:hAnsi="Times New Roman" w:cs="Times New Roman"/>
        </w:rPr>
      </w:pPr>
      <w:r w:rsidRPr="00C407AC">
        <w:rPr>
          <w:rFonts w:ascii="Times New Roman" w:hAnsi="Times New Roman" w:cs="Times New Roman"/>
        </w:rPr>
        <w:t>La scala di gravità associata alle anomalie dovrà invece prevedere almeno due voci:-</w:t>
      </w:r>
    </w:p>
    <w:p w14:paraId="67B90B4B" w14:textId="16154FF5"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Bloccante/Alta Priorità</w:t>
      </w:r>
    </w:p>
    <w:p w14:paraId="4AA9372E" w14:textId="080E1DAF" w:rsidR="00DC75A9" w:rsidRPr="00C407AC" w:rsidRDefault="00DC75A9" w:rsidP="00DC75A9">
      <w:pPr>
        <w:pStyle w:val="Paragrafoelenco"/>
        <w:numPr>
          <w:ilvl w:val="0"/>
          <w:numId w:val="38"/>
        </w:numPr>
        <w:rPr>
          <w:rFonts w:ascii="Times New Roman" w:hAnsi="Times New Roman" w:cs="Times New Roman"/>
        </w:rPr>
      </w:pPr>
      <w:r w:rsidRPr="00C407AC">
        <w:rPr>
          <w:rFonts w:ascii="Times New Roman" w:hAnsi="Times New Roman" w:cs="Times New Roman"/>
        </w:rPr>
        <w:t>Bassa priorità</w:t>
      </w:r>
    </w:p>
    <w:p w14:paraId="3AED585D" w14:textId="77777777" w:rsidR="00DC75A9" w:rsidRPr="00C407AC" w:rsidRDefault="00DC75A9" w:rsidP="0027272C">
      <w:pPr>
        <w:rPr>
          <w:rFonts w:ascii="Times New Roman" w:hAnsi="Times New Roman" w:cs="Times New Roman"/>
        </w:rPr>
      </w:pPr>
    </w:p>
    <w:p w14:paraId="728849F1" w14:textId="093200DE" w:rsidR="00DC75A9" w:rsidRPr="00C407AC" w:rsidRDefault="00DC75A9" w:rsidP="0027272C">
      <w:pPr>
        <w:rPr>
          <w:rFonts w:ascii="Times New Roman" w:hAnsi="Times New Roman" w:cs="Times New Roman"/>
        </w:rPr>
      </w:pPr>
      <w:r w:rsidRPr="00C407AC">
        <w:rPr>
          <w:rFonts w:ascii="Times New Roman" w:hAnsi="Times New Roman" w:cs="Times New Roman"/>
        </w:rPr>
        <w:t xml:space="preserve">Dovrà inoltre essere possibile associare </w:t>
      </w:r>
      <w:r w:rsidR="002E1C20" w:rsidRPr="00C407AC">
        <w:rPr>
          <w:rFonts w:ascii="Times New Roman" w:hAnsi="Times New Roman" w:cs="Times New Roman"/>
        </w:rPr>
        <w:t xml:space="preserve">un diverso “target di utenti” </w:t>
      </w:r>
      <w:r w:rsidR="002673C5">
        <w:rPr>
          <w:rFonts w:ascii="Times New Roman" w:hAnsi="Times New Roman" w:cs="Times New Roman"/>
        </w:rPr>
        <w:t xml:space="preserve">ad </w:t>
      </w:r>
      <w:r w:rsidRPr="00C407AC">
        <w:rPr>
          <w:rFonts w:ascii="Times New Roman" w:hAnsi="Times New Roman" w:cs="Times New Roman"/>
        </w:rPr>
        <w:t xml:space="preserve">ogni tipologia di anomalia e </w:t>
      </w:r>
      <w:r w:rsidR="002673C5">
        <w:rPr>
          <w:rFonts w:ascii="Times New Roman" w:hAnsi="Times New Roman" w:cs="Times New Roman"/>
        </w:rPr>
        <w:t xml:space="preserve">livello di </w:t>
      </w:r>
      <w:r w:rsidRPr="00C407AC">
        <w:rPr>
          <w:rFonts w:ascii="Times New Roman" w:hAnsi="Times New Roman" w:cs="Times New Roman"/>
        </w:rPr>
        <w:t xml:space="preserve">gravità. Per esempio, in caso di un’anomalia bloccante riguardante le Operazioni di Ripartizione, sarà necessario </w:t>
      </w:r>
      <w:r w:rsidR="002E1C20">
        <w:rPr>
          <w:rFonts w:ascii="Times New Roman" w:hAnsi="Times New Roman" w:cs="Times New Roman"/>
        </w:rPr>
        <w:t xml:space="preserve">inviare una notifica </w:t>
      </w:r>
      <w:r w:rsidRPr="00C407AC">
        <w:rPr>
          <w:rFonts w:ascii="Times New Roman" w:hAnsi="Times New Roman" w:cs="Times New Roman"/>
        </w:rPr>
        <w:t xml:space="preserve">ai Responsabili dell’Ufficio Entrate e ai Referenti </w:t>
      </w:r>
      <w:proofErr w:type="spellStart"/>
      <w:r w:rsidRPr="00C407AC">
        <w:rPr>
          <w:rFonts w:ascii="Times New Roman" w:hAnsi="Times New Roman" w:cs="Times New Roman"/>
        </w:rPr>
        <w:t>PagoPA</w:t>
      </w:r>
      <w:proofErr w:type="spellEnd"/>
      <w:r w:rsidRPr="00C407AC">
        <w:rPr>
          <w:rFonts w:ascii="Times New Roman" w:hAnsi="Times New Roman" w:cs="Times New Roman"/>
        </w:rPr>
        <w:t xml:space="preserve"> interessati dalla problematica (ma non agli operatori base). Al contrario, un’anomalia di gestione Contabile di bassa gravità potrà essere segnalata a</w:t>
      </w:r>
      <w:r w:rsidR="00DF4F9B" w:rsidRPr="00C407AC">
        <w:rPr>
          <w:rFonts w:ascii="Times New Roman" w:hAnsi="Times New Roman" w:cs="Times New Roman"/>
        </w:rPr>
        <w:t>i soli</w:t>
      </w:r>
      <w:r w:rsidRPr="00C407AC">
        <w:rPr>
          <w:rFonts w:ascii="Times New Roman" w:hAnsi="Times New Roman" w:cs="Times New Roman"/>
        </w:rPr>
        <w:t xml:space="preserve"> Referenti </w:t>
      </w:r>
      <w:proofErr w:type="spellStart"/>
      <w:r w:rsidRPr="00C407AC">
        <w:rPr>
          <w:rFonts w:ascii="Times New Roman" w:hAnsi="Times New Roman" w:cs="Times New Roman"/>
        </w:rPr>
        <w:t>PagoPA</w:t>
      </w:r>
      <w:proofErr w:type="spellEnd"/>
      <w:r w:rsidRPr="00C407AC">
        <w:rPr>
          <w:rFonts w:ascii="Times New Roman" w:hAnsi="Times New Roman" w:cs="Times New Roman"/>
        </w:rPr>
        <w:t xml:space="preserve"> e operatori base</w:t>
      </w:r>
      <w:r w:rsidR="00DF4F9B" w:rsidRPr="00C407AC">
        <w:rPr>
          <w:rFonts w:ascii="Times New Roman" w:hAnsi="Times New Roman" w:cs="Times New Roman"/>
        </w:rPr>
        <w:t xml:space="preserve"> (non ai responsabili dell’ufficio entrate)</w:t>
      </w:r>
      <w:r w:rsidRPr="00C407AC">
        <w:rPr>
          <w:rFonts w:ascii="Times New Roman" w:hAnsi="Times New Roman" w:cs="Times New Roman"/>
        </w:rPr>
        <w:t>.</w:t>
      </w:r>
    </w:p>
    <w:p w14:paraId="10D548D7" w14:textId="615820EB" w:rsidR="00DC75A9" w:rsidRPr="00C407AC" w:rsidRDefault="00DC75A9" w:rsidP="0027272C">
      <w:pPr>
        <w:rPr>
          <w:rFonts w:ascii="Times New Roman" w:hAnsi="Times New Roman" w:cs="Times New Roman"/>
        </w:rPr>
      </w:pPr>
    </w:p>
    <w:p w14:paraId="2F29FAAF" w14:textId="4E001B0D" w:rsidR="009B39DA" w:rsidRPr="00C407AC" w:rsidRDefault="009B39DA" w:rsidP="009B39DA">
      <w:pPr>
        <w:pStyle w:val="Titolo3"/>
        <w:rPr>
          <w:rFonts w:ascii="Times New Roman" w:hAnsi="Times New Roman" w:cs="Times New Roman"/>
        </w:rPr>
      </w:pPr>
      <w:r w:rsidRPr="00C407AC">
        <w:rPr>
          <w:rFonts w:ascii="Times New Roman" w:hAnsi="Times New Roman" w:cs="Times New Roman"/>
        </w:rPr>
        <w:t>Stato delle anomalie</w:t>
      </w:r>
      <w:r w:rsidR="00690655" w:rsidRPr="00C407AC">
        <w:rPr>
          <w:rFonts w:ascii="Times New Roman" w:hAnsi="Times New Roman" w:cs="Times New Roman"/>
        </w:rPr>
        <w:t>, data/ora e operatore risoluzione</w:t>
      </w:r>
    </w:p>
    <w:p w14:paraId="7882D6A6" w14:textId="113017C3" w:rsidR="009B39DA" w:rsidRPr="00C407AC" w:rsidRDefault="009B39DA" w:rsidP="009B39DA">
      <w:pPr>
        <w:rPr>
          <w:rFonts w:ascii="Times New Roman" w:hAnsi="Times New Roman" w:cs="Times New Roman"/>
        </w:rPr>
      </w:pPr>
      <w:r w:rsidRPr="00C407AC">
        <w:rPr>
          <w:rFonts w:ascii="Times New Roman" w:hAnsi="Times New Roman" w:cs="Times New Roman"/>
        </w:rPr>
        <w:t>Ogni anomalia segnalata deve essere associata ad un proprio stato</w:t>
      </w:r>
      <w:r w:rsidR="00690655" w:rsidRPr="00C407AC">
        <w:rPr>
          <w:rFonts w:ascii="Times New Roman" w:hAnsi="Times New Roman" w:cs="Times New Roman"/>
        </w:rPr>
        <w:t xml:space="preserve"> (aperta/risolta)</w:t>
      </w:r>
      <w:r w:rsidRPr="00C407AC">
        <w:rPr>
          <w:rFonts w:ascii="Times New Roman" w:hAnsi="Times New Roman" w:cs="Times New Roman"/>
        </w:rPr>
        <w:t>. Ciò</w:t>
      </w:r>
      <w:r w:rsidR="00690655" w:rsidRPr="00C407AC">
        <w:rPr>
          <w:rFonts w:ascii="Times New Roman" w:hAnsi="Times New Roman" w:cs="Times New Roman"/>
        </w:rPr>
        <w:t xml:space="preserve"> permetterà di tenere traccia (e quindi rendere visibile agli operatori interessati) le anomalie non ancora risolte.</w:t>
      </w:r>
    </w:p>
    <w:p w14:paraId="67A6EFDB" w14:textId="3F51ADD9" w:rsidR="009B39DA" w:rsidRPr="00C407AC" w:rsidRDefault="00690655" w:rsidP="0027272C">
      <w:pPr>
        <w:rPr>
          <w:rFonts w:ascii="Times New Roman" w:hAnsi="Times New Roman" w:cs="Times New Roman"/>
        </w:rPr>
      </w:pPr>
      <w:r w:rsidRPr="00C407AC">
        <w:rPr>
          <w:rFonts w:ascii="Times New Roman" w:hAnsi="Times New Roman" w:cs="Times New Roman"/>
        </w:rPr>
        <w:t>La risoluzione di una anomalia può essere derivata sia dalla “comunicazione” di un operatore (che dichiara la risoluzione dell’anomalia</w:t>
      </w:r>
      <w:r w:rsidR="00E55DEF" w:rsidRPr="00C407AC">
        <w:rPr>
          <w:rFonts w:ascii="Times New Roman" w:hAnsi="Times New Roman" w:cs="Times New Roman"/>
        </w:rPr>
        <w:t xml:space="preserve">, per esempio tramite un pulsante </w:t>
      </w:r>
      <w:r w:rsidR="002E1C20">
        <w:rPr>
          <w:rFonts w:ascii="Times New Roman" w:hAnsi="Times New Roman" w:cs="Times New Roman"/>
        </w:rPr>
        <w:t>che ne indichi la risoluzione</w:t>
      </w:r>
      <w:r w:rsidRPr="00C407AC">
        <w:rPr>
          <w:rFonts w:ascii="Times New Roman" w:hAnsi="Times New Roman" w:cs="Times New Roman"/>
        </w:rPr>
        <w:t>)</w:t>
      </w:r>
      <w:r w:rsidR="00E55DEF" w:rsidRPr="00C407AC">
        <w:rPr>
          <w:rFonts w:ascii="Times New Roman" w:hAnsi="Times New Roman" w:cs="Times New Roman"/>
        </w:rPr>
        <w:t xml:space="preserve"> che dal verificarsi</w:t>
      </w:r>
      <w:r w:rsidRPr="00C407AC">
        <w:rPr>
          <w:rFonts w:ascii="Times New Roman" w:hAnsi="Times New Roman" w:cs="Times New Roman"/>
        </w:rPr>
        <w:t xml:space="preserve"> d</w:t>
      </w:r>
      <w:r w:rsidR="00E55DEF" w:rsidRPr="00C407AC">
        <w:rPr>
          <w:rFonts w:ascii="Times New Roman" w:hAnsi="Times New Roman" w:cs="Times New Roman"/>
        </w:rPr>
        <w:t>i</w:t>
      </w:r>
      <w:r w:rsidRPr="00C407AC">
        <w:rPr>
          <w:rFonts w:ascii="Times New Roman" w:hAnsi="Times New Roman" w:cs="Times New Roman"/>
        </w:rPr>
        <w:t xml:space="preserve"> un insieme di condizioni (esempio, nel caso di un’anomalia relativa all’assenza di voci contabili valide per una tariffa, l’aggiunta di una voce contabile valida “causerà” la risoluzione</w:t>
      </w:r>
      <w:r w:rsidR="002E1C20">
        <w:rPr>
          <w:rFonts w:ascii="Times New Roman" w:hAnsi="Times New Roman" w:cs="Times New Roman"/>
        </w:rPr>
        <w:t xml:space="preserve"> automatica</w:t>
      </w:r>
      <w:r w:rsidRPr="00C407AC">
        <w:rPr>
          <w:rFonts w:ascii="Times New Roman" w:hAnsi="Times New Roman" w:cs="Times New Roman"/>
        </w:rPr>
        <w:t xml:space="preserve"> dell’anomalia)</w:t>
      </w:r>
      <w:r w:rsidR="00E55DEF" w:rsidRPr="00C407AC">
        <w:rPr>
          <w:rFonts w:ascii="Times New Roman" w:hAnsi="Times New Roman" w:cs="Times New Roman"/>
        </w:rPr>
        <w:t>.</w:t>
      </w:r>
    </w:p>
    <w:p w14:paraId="7DFEEF20" w14:textId="4F6C5C44" w:rsidR="00E55DEF" w:rsidRPr="00C407AC" w:rsidRDefault="00E55DEF" w:rsidP="0027272C">
      <w:pPr>
        <w:rPr>
          <w:rFonts w:ascii="Times New Roman" w:hAnsi="Times New Roman" w:cs="Times New Roman"/>
        </w:rPr>
      </w:pPr>
      <w:r w:rsidRPr="00C407AC">
        <w:rPr>
          <w:rFonts w:ascii="Times New Roman" w:hAnsi="Times New Roman" w:cs="Times New Roman"/>
        </w:rPr>
        <w:t xml:space="preserve">In ogni caso, la risoluzione dell’anomalia comporterà l’aggiornamento dello stato, la scrittura della data/ora in cui la risoluzione </w:t>
      </w:r>
      <w:r w:rsidR="002E1C20">
        <w:rPr>
          <w:rFonts w:ascii="Times New Roman" w:hAnsi="Times New Roman" w:cs="Times New Roman"/>
        </w:rPr>
        <w:t>è</w:t>
      </w:r>
      <w:r w:rsidRPr="00C407AC">
        <w:rPr>
          <w:rFonts w:ascii="Times New Roman" w:hAnsi="Times New Roman" w:cs="Times New Roman"/>
        </w:rPr>
        <w:t xml:space="preserve"> avvenuta e, nei casi opportuni, l’identificativo dell’operatore che ha risolto l’anomalia.</w:t>
      </w:r>
    </w:p>
    <w:p w14:paraId="1C92B434" w14:textId="77777777" w:rsidR="00DF4F9B" w:rsidRPr="00C407AC" w:rsidRDefault="00DF4F9B" w:rsidP="0027272C">
      <w:pPr>
        <w:rPr>
          <w:rFonts w:ascii="Times New Roman" w:hAnsi="Times New Roman" w:cs="Times New Roman"/>
        </w:rPr>
      </w:pPr>
    </w:p>
    <w:p w14:paraId="6624FC0E" w14:textId="61943B61" w:rsidR="00DF4F9B" w:rsidRPr="00C407AC" w:rsidRDefault="002E1C20" w:rsidP="00DF4F9B">
      <w:pPr>
        <w:pStyle w:val="Titolo3"/>
        <w:rPr>
          <w:rFonts w:ascii="Times New Roman" w:hAnsi="Times New Roman" w:cs="Times New Roman"/>
        </w:rPr>
      </w:pPr>
      <w:r>
        <w:rPr>
          <w:rFonts w:ascii="Times New Roman" w:hAnsi="Times New Roman" w:cs="Times New Roman"/>
        </w:rPr>
        <w:t>Attributi aggiuntivi delle anomalie</w:t>
      </w:r>
    </w:p>
    <w:p w14:paraId="3314BE71" w14:textId="77777777" w:rsidR="002E1C20" w:rsidRDefault="00DF4F9B" w:rsidP="00DF4F9B">
      <w:pPr>
        <w:rPr>
          <w:rFonts w:ascii="Times New Roman" w:hAnsi="Times New Roman" w:cs="Times New Roman"/>
        </w:rPr>
      </w:pPr>
      <w:r w:rsidRPr="00C407AC">
        <w:rPr>
          <w:rFonts w:ascii="Times New Roman" w:hAnsi="Times New Roman" w:cs="Times New Roman"/>
        </w:rPr>
        <w:t xml:space="preserve">Alcune anomalie potranno essere associate ad ulteriori attributi di caratterizzazione del problema. </w:t>
      </w:r>
    </w:p>
    <w:p w14:paraId="0C88064A" w14:textId="077F7E89" w:rsidR="002E1C20" w:rsidRPr="002E1C20" w:rsidRDefault="002E1C20" w:rsidP="00DF4F9B">
      <w:pPr>
        <w:rPr>
          <w:rFonts w:ascii="Times New Roman" w:hAnsi="Times New Roman" w:cs="Times New Roman"/>
          <w:b/>
        </w:rPr>
      </w:pPr>
      <w:r>
        <w:rPr>
          <w:rFonts w:ascii="Times New Roman" w:hAnsi="Times New Roman" w:cs="Times New Roman"/>
          <w:b/>
        </w:rPr>
        <w:br/>
      </w:r>
      <w:r w:rsidRPr="002E1C20">
        <w:rPr>
          <w:rFonts w:ascii="Times New Roman" w:hAnsi="Times New Roman" w:cs="Times New Roman"/>
          <w:b/>
        </w:rPr>
        <w:t>Tipologia Entrata</w:t>
      </w:r>
    </w:p>
    <w:p w14:paraId="33E69EB2" w14:textId="3DDAC36D" w:rsidR="00DF4F9B" w:rsidRPr="00C407AC" w:rsidRDefault="00DF4F9B" w:rsidP="00DF4F9B">
      <w:pPr>
        <w:rPr>
          <w:rFonts w:ascii="Times New Roman" w:hAnsi="Times New Roman" w:cs="Times New Roman"/>
        </w:rPr>
      </w:pPr>
      <w:r w:rsidRPr="00C407AC">
        <w:rPr>
          <w:rFonts w:ascii="Times New Roman" w:hAnsi="Times New Roman" w:cs="Times New Roman"/>
        </w:rPr>
        <w:t xml:space="preserve">In particolare, le anomalie relative alle operazioni di Quadratura, Ripartizione e alla gestione contabile, dovranno essere associate anche a una o più tipologie entrata. Questo permetterà di notificare di questo genere di anomalie ai soli referenti </w:t>
      </w:r>
      <w:proofErr w:type="spellStart"/>
      <w:r w:rsidRPr="00C407AC">
        <w:rPr>
          <w:rFonts w:ascii="Times New Roman" w:hAnsi="Times New Roman" w:cs="Times New Roman"/>
        </w:rPr>
        <w:t>PagoPA</w:t>
      </w:r>
      <w:proofErr w:type="spellEnd"/>
      <w:r w:rsidRPr="00C407AC">
        <w:rPr>
          <w:rFonts w:ascii="Times New Roman" w:hAnsi="Times New Roman" w:cs="Times New Roman"/>
        </w:rPr>
        <w:t xml:space="preserve"> specificatamente legati alle tipologie entrata coinvolte.</w:t>
      </w:r>
    </w:p>
    <w:p w14:paraId="34A81492" w14:textId="77777777" w:rsidR="009B39DA" w:rsidRPr="00C407AC" w:rsidRDefault="009B39DA" w:rsidP="0027272C">
      <w:pPr>
        <w:rPr>
          <w:rFonts w:ascii="Times New Roman" w:hAnsi="Times New Roman" w:cs="Times New Roman"/>
        </w:rPr>
      </w:pPr>
    </w:p>
    <w:p w14:paraId="2AD92D08" w14:textId="3783B0B6" w:rsidR="009B39DA" w:rsidRPr="002E1C20" w:rsidRDefault="009B39DA" w:rsidP="002E1C20">
      <w:pPr>
        <w:rPr>
          <w:rFonts w:ascii="Times New Roman" w:hAnsi="Times New Roman" w:cs="Times New Roman"/>
          <w:b/>
        </w:rPr>
      </w:pPr>
      <w:r w:rsidRPr="002E1C20">
        <w:rPr>
          <w:rFonts w:ascii="Times New Roman" w:hAnsi="Times New Roman" w:cs="Times New Roman"/>
          <w:b/>
        </w:rPr>
        <w:t>Altri attributi di classificazione</w:t>
      </w:r>
    </w:p>
    <w:p w14:paraId="521F0E28" w14:textId="7A29DE4B" w:rsidR="009B39DA" w:rsidRPr="00C407AC" w:rsidRDefault="009B39DA" w:rsidP="009B39DA">
      <w:pPr>
        <w:rPr>
          <w:rFonts w:ascii="Times New Roman" w:hAnsi="Times New Roman" w:cs="Times New Roman"/>
        </w:rPr>
      </w:pPr>
      <w:r w:rsidRPr="00C407AC">
        <w:rPr>
          <w:rFonts w:ascii="Times New Roman" w:hAnsi="Times New Roman" w:cs="Times New Roman"/>
        </w:rPr>
        <w:t>Non si esclude che, in fase di analisi e sviluppo, non si riterrà necessaria l’introduzione di ulteriori attributi necessarie ad una migliora categorizzazione delle anomalie.</w:t>
      </w:r>
    </w:p>
    <w:p w14:paraId="3341E9AB" w14:textId="02AE19DE" w:rsidR="009B39DA" w:rsidRPr="00C407AC" w:rsidRDefault="009B39DA" w:rsidP="009B39DA">
      <w:pPr>
        <w:rPr>
          <w:rFonts w:ascii="Times New Roman" w:hAnsi="Times New Roman" w:cs="Times New Roman"/>
        </w:rPr>
      </w:pPr>
    </w:p>
    <w:p w14:paraId="1AD256C1" w14:textId="0D121B9A" w:rsidR="00CB135F" w:rsidRPr="00C407AC" w:rsidRDefault="00695616" w:rsidP="0027272C">
      <w:pPr>
        <w:pStyle w:val="Titolo2"/>
        <w:rPr>
          <w:rFonts w:ascii="Times New Roman" w:hAnsi="Times New Roman" w:cs="Times New Roman"/>
        </w:rPr>
      </w:pPr>
      <w:r w:rsidRPr="00C407AC">
        <w:rPr>
          <w:rFonts w:ascii="Times New Roman" w:hAnsi="Times New Roman" w:cs="Times New Roman"/>
        </w:rPr>
        <w:t>Segnalazione delle anomalie</w:t>
      </w:r>
    </w:p>
    <w:p w14:paraId="388B675C" w14:textId="76F6D98B" w:rsidR="00695616" w:rsidRPr="00C407AC" w:rsidRDefault="00A4260E" w:rsidP="00695616">
      <w:pPr>
        <w:rPr>
          <w:rFonts w:ascii="Times New Roman" w:hAnsi="Times New Roman" w:cs="Times New Roman"/>
        </w:rPr>
      </w:pPr>
      <w:r>
        <w:rPr>
          <w:rFonts w:ascii="Times New Roman" w:hAnsi="Times New Roman" w:cs="Times New Roman"/>
        </w:rPr>
        <w:t>Di seguito vengono descritte due possibili modalità di notifica delle anomalie riscontrate.</w:t>
      </w:r>
    </w:p>
    <w:p w14:paraId="12E5AE70" w14:textId="1FE960E4" w:rsidR="0027272C" w:rsidRPr="00C407AC" w:rsidRDefault="0027272C" w:rsidP="0027272C">
      <w:pPr>
        <w:pStyle w:val="Titolo3"/>
        <w:rPr>
          <w:rFonts w:ascii="Times New Roman" w:hAnsi="Times New Roman" w:cs="Times New Roman"/>
        </w:rPr>
      </w:pPr>
      <w:r w:rsidRPr="00C407AC">
        <w:rPr>
          <w:rFonts w:ascii="Times New Roman" w:hAnsi="Times New Roman" w:cs="Times New Roman"/>
        </w:rPr>
        <w:t>Meccanismo di notifica “attivo”</w:t>
      </w:r>
    </w:p>
    <w:p w14:paraId="5736E08C" w14:textId="5A86249E" w:rsidR="0027272C" w:rsidRPr="00C407AC" w:rsidRDefault="0027272C" w:rsidP="00695616">
      <w:pPr>
        <w:rPr>
          <w:rFonts w:ascii="Times New Roman" w:hAnsi="Times New Roman" w:cs="Times New Roman"/>
        </w:rPr>
      </w:pPr>
      <w:r w:rsidRPr="00C407AC">
        <w:rPr>
          <w:rFonts w:ascii="Times New Roman" w:hAnsi="Times New Roman" w:cs="Times New Roman"/>
        </w:rPr>
        <w:t xml:space="preserve">Al presentarsi si un’anomalia, il MIP dovrà prevedere un meccanismo di notifica “attivo”, che avvisi gli operatori “interessati” </w:t>
      </w:r>
      <w:r w:rsidR="002E1C20">
        <w:rPr>
          <w:rFonts w:ascii="Times New Roman" w:hAnsi="Times New Roman" w:cs="Times New Roman"/>
        </w:rPr>
        <w:t>circa la</w:t>
      </w:r>
      <w:r w:rsidRPr="00C407AC">
        <w:rPr>
          <w:rFonts w:ascii="Times New Roman" w:hAnsi="Times New Roman" w:cs="Times New Roman"/>
        </w:rPr>
        <w:t xml:space="preserve"> criticità riscontrata.</w:t>
      </w:r>
    </w:p>
    <w:p w14:paraId="3A25EA0F" w14:textId="049E5B76" w:rsidR="0027272C" w:rsidRPr="00C407AC" w:rsidRDefault="0027272C" w:rsidP="00695616">
      <w:pPr>
        <w:rPr>
          <w:rFonts w:ascii="Times New Roman" w:hAnsi="Times New Roman" w:cs="Times New Roman"/>
        </w:rPr>
      </w:pPr>
      <w:r w:rsidRPr="00C407AC">
        <w:rPr>
          <w:rFonts w:ascii="Times New Roman" w:hAnsi="Times New Roman" w:cs="Times New Roman"/>
        </w:rPr>
        <w:lastRenderedPageBreak/>
        <w:t>Si presume che, allo stato delle cose, il meccanismo possa essere basato sull’invio di una mail agli indirizzi degli operatori interessati. Tuttavia, non si preclude l’utilizzo di meccanismi alternativi, se ritenuti più efficaci dall’Amministrazione.</w:t>
      </w:r>
    </w:p>
    <w:p w14:paraId="3E18178B" w14:textId="2D63E2C1" w:rsidR="0027272C" w:rsidRPr="00C407AC" w:rsidRDefault="0027272C" w:rsidP="0027272C">
      <w:pPr>
        <w:pStyle w:val="Titolo3"/>
        <w:rPr>
          <w:rFonts w:ascii="Times New Roman" w:hAnsi="Times New Roman" w:cs="Times New Roman"/>
        </w:rPr>
      </w:pPr>
      <w:r w:rsidRPr="00C407AC">
        <w:rPr>
          <w:rFonts w:ascii="Times New Roman" w:hAnsi="Times New Roman" w:cs="Times New Roman"/>
        </w:rPr>
        <w:t>Meccanismo di notifica “passivo”</w:t>
      </w:r>
    </w:p>
    <w:p w14:paraId="4CA04AF6" w14:textId="28DC6D55" w:rsidR="00932071" w:rsidRPr="00C407AC" w:rsidRDefault="00750BF1" w:rsidP="00695616">
      <w:pPr>
        <w:rPr>
          <w:rFonts w:ascii="Times New Roman" w:hAnsi="Times New Roman" w:cs="Times New Roman"/>
        </w:rPr>
      </w:pPr>
      <w:r w:rsidRPr="00C407AC">
        <w:rPr>
          <w:rFonts w:ascii="Times New Roman" w:hAnsi="Times New Roman" w:cs="Times New Roman"/>
        </w:rPr>
        <w:t xml:space="preserve">Una volta fatto l’accesso alla piattaforma MIP, </w:t>
      </w:r>
      <w:r w:rsidR="0027272C" w:rsidRPr="00C407AC">
        <w:rPr>
          <w:rFonts w:ascii="Times New Roman" w:hAnsi="Times New Roman" w:cs="Times New Roman"/>
        </w:rPr>
        <w:t xml:space="preserve">verranno mostrato a </w:t>
      </w:r>
      <w:r w:rsidRPr="00C407AC">
        <w:rPr>
          <w:rFonts w:ascii="Times New Roman" w:hAnsi="Times New Roman" w:cs="Times New Roman"/>
        </w:rPr>
        <w:t>c</w:t>
      </w:r>
      <w:r w:rsidR="00E62554" w:rsidRPr="00C407AC">
        <w:rPr>
          <w:rFonts w:ascii="Times New Roman" w:hAnsi="Times New Roman" w:cs="Times New Roman"/>
        </w:rPr>
        <w:t>iascun operatore</w:t>
      </w:r>
      <w:r w:rsidRPr="00C407AC">
        <w:rPr>
          <w:rFonts w:ascii="Times New Roman" w:hAnsi="Times New Roman" w:cs="Times New Roman"/>
        </w:rPr>
        <w:t xml:space="preserve"> (in base al ruolo ricoperto, all’ufficio ed altri criteri che andranno definiti per ogni tipologia di anomalie)</w:t>
      </w:r>
      <w:r w:rsidR="00E62554" w:rsidRPr="00C407AC">
        <w:rPr>
          <w:rFonts w:ascii="Times New Roman" w:hAnsi="Times New Roman" w:cs="Times New Roman"/>
        </w:rPr>
        <w:t xml:space="preserve"> </w:t>
      </w:r>
      <w:r w:rsidR="00932071" w:rsidRPr="00C407AC">
        <w:rPr>
          <w:rFonts w:ascii="Times New Roman" w:hAnsi="Times New Roman" w:cs="Times New Roman"/>
        </w:rPr>
        <w:t>un</w:t>
      </w:r>
      <w:r w:rsidR="00E62554" w:rsidRPr="00C407AC">
        <w:rPr>
          <w:rFonts w:ascii="Times New Roman" w:hAnsi="Times New Roman" w:cs="Times New Roman"/>
        </w:rPr>
        <w:t xml:space="preserve"> elenco di anomalie</w:t>
      </w:r>
      <w:r w:rsidR="00932071" w:rsidRPr="00C407AC">
        <w:rPr>
          <w:rFonts w:ascii="Times New Roman" w:hAnsi="Times New Roman" w:cs="Times New Roman"/>
        </w:rPr>
        <w:t xml:space="preserve"> </w:t>
      </w:r>
      <w:r w:rsidR="0027272C" w:rsidRPr="00C407AC">
        <w:rPr>
          <w:rFonts w:ascii="Times New Roman" w:hAnsi="Times New Roman" w:cs="Times New Roman"/>
        </w:rPr>
        <w:t xml:space="preserve">“per lui rilevanti”. Tale elenco sarà costituito da </w:t>
      </w:r>
      <w:r w:rsidR="00932071" w:rsidRPr="00C407AC">
        <w:rPr>
          <w:rFonts w:ascii="Times New Roman" w:hAnsi="Times New Roman" w:cs="Times New Roman"/>
        </w:rPr>
        <w:t xml:space="preserve">una </w:t>
      </w:r>
      <w:r w:rsidR="0027272C" w:rsidRPr="00C407AC">
        <w:rPr>
          <w:rFonts w:ascii="Times New Roman" w:hAnsi="Times New Roman" w:cs="Times New Roman"/>
        </w:rPr>
        <w:t xml:space="preserve">lista contenente </w:t>
      </w:r>
      <w:r w:rsidR="00932071" w:rsidRPr="00C407AC">
        <w:rPr>
          <w:rFonts w:ascii="Times New Roman" w:hAnsi="Times New Roman" w:cs="Times New Roman"/>
        </w:rPr>
        <w:t xml:space="preserve">descrizione sintetica </w:t>
      </w:r>
      <w:r w:rsidR="0027272C" w:rsidRPr="00C407AC">
        <w:rPr>
          <w:rFonts w:ascii="Times New Roman" w:hAnsi="Times New Roman" w:cs="Times New Roman"/>
        </w:rPr>
        <w:t xml:space="preserve">del problema </w:t>
      </w:r>
      <w:r w:rsidR="00932071" w:rsidRPr="00C407AC">
        <w:rPr>
          <w:rFonts w:ascii="Times New Roman" w:hAnsi="Times New Roman" w:cs="Times New Roman"/>
        </w:rPr>
        <w:t xml:space="preserve">e </w:t>
      </w:r>
      <w:r w:rsidR="0027272C" w:rsidRPr="00C407AC">
        <w:rPr>
          <w:rFonts w:ascii="Times New Roman" w:hAnsi="Times New Roman" w:cs="Times New Roman"/>
        </w:rPr>
        <w:t xml:space="preserve">(se necessario) </w:t>
      </w:r>
      <w:r w:rsidR="00932071" w:rsidRPr="00C407AC">
        <w:rPr>
          <w:rFonts w:ascii="Times New Roman" w:hAnsi="Times New Roman" w:cs="Times New Roman"/>
        </w:rPr>
        <w:t xml:space="preserve">un link ad una pagina </w:t>
      </w:r>
      <w:r w:rsidR="0027272C" w:rsidRPr="00C407AC">
        <w:rPr>
          <w:rFonts w:ascii="Times New Roman" w:hAnsi="Times New Roman" w:cs="Times New Roman"/>
        </w:rPr>
        <w:t>inerente alla criticità segnalata</w:t>
      </w:r>
      <w:r w:rsidR="00895AB0" w:rsidRPr="00C407AC">
        <w:rPr>
          <w:rFonts w:ascii="Times New Roman" w:hAnsi="Times New Roman" w:cs="Times New Roman"/>
        </w:rPr>
        <w:t>.</w:t>
      </w:r>
      <w:r w:rsidR="00932071" w:rsidRPr="00C407AC">
        <w:rPr>
          <w:rFonts w:ascii="Times New Roman" w:hAnsi="Times New Roman" w:cs="Times New Roman"/>
        </w:rPr>
        <w:t xml:space="preserve"> </w:t>
      </w:r>
    </w:p>
    <w:p w14:paraId="66E14C4F" w14:textId="77777777" w:rsidR="00F84ED3" w:rsidRDefault="007260D7" w:rsidP="00F84ED3">
      <w:pPr>
        <w:keepNext/>
      </w:pPr>
      <w:r w:rsidRPr="00C407AC">
        <w:rPr>
          <w:rFonts w:ascii="Times New Roman" w:hAnsi="Times New Roman" w:cs="Times New Roman"/>
          <w:noProof/>
        </w:rPr>
        <w:drawing>
          <wp:inline distT="0" distB="0" distL="0" distR="0" wp14:anchorId="1C4479D3" wp14:editId="598BD7DB">
            <wp:extent cx="6106601" cy="3737626"/>
            <wp:effectExtent l="19050" t="19050" r="27940" b="152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70" b="2064"/>
                    <a:stretch/>
                  </pic:blipFill>
                  <pic:spPr bwMode="auto">
                    <a:xfrm>
                      <a:off x="0" y="0"/>
                      <a:ext cx="6111208" cy="37404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86B31E7" w14:textId="7B3901F6" w:rsidR="008E47A3" w:rsidRPr="00C407AC" w:rsidRDefault="00F84ED3" w:rsidP="00F84ED3">
      <w:pPr>
        <w:pStyle w:val="Didascalia"/>
        <w:jc w:val="center"/>
        <w:rPr>
          <w:rFonts w:ascii="Times New Roman" w:hAnsi="Times New Roman" w:cs="Times New Roman"/>
        </w:rPr>
      </w:pPr>
      <w:r>
        <w:t xml:space="preserve">Figura </w:t>
      </w:r>
      <w:fldSimple w:instr=" SEQ Figura \* ARABIC ">
        <w:r>
          <w:rPr>
            <w:noProof/>
          </w:rPr>
          <w:t>2</w:t>
        </w:r>
      </w:fldSimple>
      <w:r>
        <w:t xml:space="preserve"> - Esempio di possibile videata “home” di un utente dopo che ha effettuato l’accesso</w:t>
      </w:r>
    </w:p>
    <w:p w14:paraId="052F3384" w14:textId="00C28F0E" w:rsidR="00C70476" w:rsidRPr="00C407AC" w:rsidRDefault="00C70476" w:rsidP="00695616">
      <w:pPr>
        <w:rPr>
          <w:rFonts w:ascii="Times New Roman" w:hAnsi="Times New Roman" w:cs="Times New Roman"/>
        </w:rPr>
      </w:pPr>
    </w:p>
    <w:p w14:paraId="4163364E" w14:textId="77777777" w:rsidR="00C70476" w:rsidRPr="00C407AC" w:rsidRDefault="00C70476" w:rsidP="00695616">
      <w:pPr>
        <w:rPr>
          <w:rFonts w:ascii="Times New Roman" w:hAnsi="Times New Roman" w:cs="Times New Roman"/>
        </w:rPr>
      </w:pPr>
    </w:p>
    <w:p w14:paraId="3748A1BC" w14:textId="034CECEF" w:rsidR="00CE1574" w:rsidRPr="00C407AC" w:rsidRDefault="00CE1574" w:rsidP="00695616">
      <w:pPr>
        <w:pStyle w:val="Titolo1"/>
        <w:rPr>
          <w:rFonts w:ascii="Times New Roman" w:hAnsi="Times New Roman" w:cs="Times New Roman"/>
        </w:rPr>
      </w:pPr>
      <w:r w:rsidRPr="00C407AC">
        <w:rPr>
          <w:rFonts w:ascii="Times New Roman" w:hAnsi="Times New Roman" w:cs="Times New Roman"/>
        </w:rPr>
        <w:t xml:space="preserve">Gestione </w:t>
      </w:r>
      <w:r w:rsidR="000418B6" w:rsidRPr="00C407AC">
        <w:rPr>
          <w:rFonts w:ascii="Times New Roman" w:hAnsi="Times New Roman" w:cs="Times New Roman"/>
        </w:rPr>
        <w:t>operazioni di r</w:t>
      </w:r>
      <w:r w:rsidRPr="00C407AC">
        <w:rPr>
          <w:rFonts w:ascii="Times New Roman" w:hAnsi="Times New Roman" w:cs="Times New Roman"/>
        </w:rPr>
        <w:t xml:space="preserve">ipartizione </w:t>
      </w:r>
      <w:r w:rsidR="000418B6" w:rsidRPr="00C407AC">
        <w:rPr>
          <w:rFonts w:ascii="Times New Roman" w:hAnsi="Times New Roman" w:cs="Times New Roman"/>
        </w:rPr>
        <w:t>a</w:t>
      </w:r>
      <w:r w:rsidRPr="00C407AC">
        <w:rPr>
          <w:rFonts w:ascii="Times New Roman" w:hAnsi="Times New Roman" w:cs="Times New Roman"/>
        </w:rPr>
        <w:t xml:space="preserve">utomatica </w:t>
      </w:r>
    </w:p>
    <w:p w14:paraId="2B6BD274" w14:textId="0CF9CE13" w:rsidR="00CE1574" w:rsidRPr="00C407AC" w:rsidRDefault="00CE1574" w:rsidP="00CE1574">
      <w:pPr>
        <w:rPr>
          <w:rFonts w:ascii="Times New Roman" w:hAnsi="Times New Roman" w:cs="Times New Roman"/>
          <w:highlight w:val="cyan"/>
        </w:rPr>
      </w:pPr>
      <w:r w:rsidRPr="00C407AC">
        <w:rPr>
          <w:rFonts w:ascii="Times New Roman" w:hAnsi="Times New Roman" w:cs="Times New Roman"/>
        </w:rPr>
        <w:t xml:space="preserve">In questa sezione si descrivono le funzionalità di ripartizione automatica che si baseranno sull’integrazione con l’applicativo </w:t>
      </w:r>
      <w:r w:rsidR="002E1C20">
        <w:rPr>
          <w:rFonts w:ascii="Times New Roman" w:hAnsi="Times New Roman" w:cs="Times New Roman"/>
        </w:rPr>
        <w:t>SIB</w:t>
      </w:r>
      <w:r w:rsidRPr="00C407AC">
        <w:rPr>
          <w:rFonts w:ascii="Times New Roman" w:hAnsi="Times New Roman" w:cs="Times New Roman"/>
        </w:rPr>
        <w:t xml:space="preserve"> effettuata tramite opportune API </w:t>
      </w:r>
      <w:r w:rsidRPr="002E1C20">
        <w:rPr>
          <w:rFonts w:ascii="Times New Roman" w:hAnsi="Times New Roman" w:cs="Times New Roman"/>
        </w:rPr>
        <w:t xml:space="preserve">(descritte nell’Allegato </w:t>
      </w:r>
      <w:r w:rsidR="002E1C20" w:rsidRPr="002E1C20">
        <w:rPr>
          <w:rFonts w:ascii="Times New Roman" w:hAnsi="Times New Roman" w:cs="Times New Roman"/>
        </w:rPr>
        <w:t>18 - Specifiche Integrazione Applicativa SIB</w:t>
      </w:r>
      <w:r w:rsidR="002E1C20" w:rsidRPr="00D616E1">
        <w:rPr>
          <w:rFonts w:ascii="Times New Roman" w:hAnsi="Times New Roman" w:cs="Times New Roman"/>
        </w:rPr>
        <w:t>)</w:t>
      </w:r>
      <w:r w:rsidRPr="00D616E1">
        <w:rPr>
          <w:rFonts w:ascii="Times New Roman" w:hAnsi="Times New Roman" w:cs="Times New Roman"/>
        </w:rPr>
        <w:t>.</w:t>
      </w:r>
    </w:p>
    <w:p w14:paraId="5DB32E4E" w14:textId="60A62E90" w:rsidR="007105A9" w:rsidRPr="00C407AC" w:rsidRDefault="007105A9" w:rsidP="00CE1574">
      <w:pPr>
        <w:rPr>
          <w:rFonts w:ascii="Times New Roman" w:hAnsi="Times New Roman" w:cs="Times New Roman"/>
        </w:rPr>
      </w:pPr>
      <w:r w:rsidRPr="00C407AC">
        <w:rPr>
          <w:rFonts w:ascii="Times New Roman" w:hAnsi="Times New Roman" w:cs="Times New Roman"/>
        </w:rPr>
        <w:t xml:space="preserve">Al fine di gestire correttamente tutte le operazioni necessarie, dovrà essere </w:t>
      </w:r>
      <w:r w:rsidR="00DF4F9B" w:rsidRPr="00C407AC">
        <w:rPr>
          <w:rFonts w:ascii="Times New Roman" w:hAnsi="Times New Roman" w:cs="Times New Roman"/>
        </w:rPr>
        <w:t>implementata</w:t>
      </w:r>
      <w:r w:rsidRPr="00C407AC">
        <w:rPr>
          <w:rFonts w:ascii="Times New Roman" w:hAnsi="Times New Roman" w:cs="Times New Roman"/>
        </w:rPr>
        <w:t xml:space="preserve"> una apposita sezione di MIP che consenta almeno di effettuare un agevole monitoraggio di quanto automaticamente eseguito, la verifica di eventuali errori e (ove possibile) la forzatura manuale delle procedure.</w:t>
      </w:r>
    </w:p>
    <w:p w14:paraId="6E9B3D6F" w14:textId="12A5D7CF" w:rsidR="007105A9" w:rsidRPr="00C407AC" w:rsidRDefault="007105A9" w:rsidP="007105A9">
      <w:pPr>
        <w:pStyle w:val="Titolo2"/>
        <w:rPr>
          <w:rStyle w:val="Titolo2Carattere"/>
          <w:rFonts w:ascii="Times New Roman" w:hAnsi="Times New Roman" w:cs="Times New Roman"/>
          <w:b/>
        </w:rPr>
      </w:pPr>
      <w:r w:rsidRPr="00C407AC">
        <w:rPr>
          <w:rFonts w:ascii="Times New Roman" w:hAnsi="Times New Roman" w:cs="Times New Roman"/>
        </w:rPr>
        <w:t>Operazioni di ripartizione automatic</w:t>
      </w:r>
      <w:r w:rsidRPr="00C407AC">
        <w:rPr>
          <w:rStyle w:val="Titolo2Carattere"/>
          <w:rFonts w:ascii="Times New Roman" w:hAnsi="Times New Roman" w:cs="Times New Roman"/>
          <w:b/>
        </w:rPr>
        <w:t>he</w:t>
      </w:r>
    </w:p>
    <w:p w14:paraId="7F54EB59" w14:textId="4D95EED0" w:rsidR="007105A9" w:rsidRPr="00C407AC" w:rsidRDefault="000418B6" w:rsidP="007105A9">
      <w:pPr>
        <w:rPr>
          <w:rFonts w:ascii="Times New Roman" w:hAnsi="Times New Roman" w:cs="Times New Roman"/>
          <w:highlight w:val="cyan"/>
        </w:rPr>
      </w:pPr>
      <w:r w:rsidRPr="00C407AC">
        <w:rPr>
          <w:rFonts w:ascii="Times New Roman" w:hAnsi="Times New Roman" w:cs="Times New Roman"/>
        </w:rPr>
        <w:t xml:space="preserve">Nell’ambito degli sviluppi evolutivi dell’applicativo, sarà necessario aggiornare le attuali procedure di ripartizione automatica per poter utilizzare le nuove API messe a disposizione da </w:t>
      </w:r>
      <w:r w:rsidR="002E1C20">
        <w:rPr>
          <w:rFonts w:ascii="Times New Roman" w:hAnsi="Times New Roman" w:cs="Times New Roman"/>
        </w:rPr>
        <w:t xml:space="preserve">SIB </w:t>
      </w:r>
      <w:r w:rsidR="002E1C20" w:rsidRPr="002E1C20">
        <w:rPr>
          <w:rFonts w:ascii="Times New Roman" w:hAnsi="Times New Roman" w:cs="Times New Roman"/>
        </w:rPr>
        <w:t>(descritte nell’Allegato 18 - Specifiche Integrazione Applicativa SIB)</w:t>
      </w:r>
      <w:r w:rsidRPr="002E1C20">
        <w:rPr>
          <w:rFonts w:ascii="Times New Roman" w:hAnsi="Times New Roman" w:cs="Times New Roman"/>
        </w:rPr>
        <w:t>.</w:t>
      </w:r>
    </w:p>
    <w:p w14:paraId="238D2BAF" w14:textId="34CBA9E7" w:rsidR="000418B6" w:rsidRPr="00C407AC" w:rsidRDefault="000418B6" w:rsidP="007105A9">
      <w:pPr>
        <w:rPr>
          <w:rFonts w:ascii="Times New Roman" w:hAnsi="Times New Roman" w:cs="Times New Roman"/>
        </w:rPr>
      </w:pPr>
      <w:r w:rsidRPr="00C407AC">
        <w:rPr>
          <w:rFonts w:ascii="Times New Roman" w:hAnsi="Times New Roman" w:cs="Times New Roman"/>
        </w:rPr>
        <w:t>Ogni chiamata alle API corrisponderà ad un “tentativo” di ripartizione. L’esito di tale tentativo andrà storicizzato al fine di monitorare le operazioni effettuate e gestire eventuali problematiche.</w:t>
      </w:r>
    </w:p>
    <w:p w14:paraId="65B85EAA" w14:textId="1479CF29" w:rsidR="00E01AED" w:rsidRPr="00C407AC" w:rsidRDefault="002058B7" w:rsidP="007105A9">
      <w:pPr>
        <w:rPr>
          <w:rFonts w:ascii="Times New Roman" w:hAnsi="Times New Roman" w:cs="Times New Roman"/>
        </w:rPr>
      </w:pPr>
      <w:r w:rsidRPr="00C407AC">
        <w:rPr>
          <w:rFonts w:ascii="Times New Roman" w:hAnsi="Times New Roman" w:cs="Times New Roman"/>
        </w:rPr>
        <w:lastRenderedPageBreak/>
        <w:t>La sezione dovrà aprirsi riportando, oltre alle varie informazioni necessarie e menù di navigazione, un sommario di eventuali tentativi di ripartizione falliti e non ancora risolti</w:t>
      </w:r>
      <w:r w:rsidR="00F84ED3">
        <w:rPr>
          <w:rFonts w:ascii="Times New Roman" w:hAnsi="Times New Roman" w:cs="Times New Roman"/>
        </w:rPr>
        <w:t>.</w:t>
      </w:r>
    </w:p>
    <w:p w14:paraId="00BBAAC3" w14:textId="77777777" w:rsidR="00F84ED3" w:rsidRDefault="002058B7" w:rsidP="00F84ED3">
      <w:pPr>
        <w:keepNext/>
      </w:pPr>
      <w:r w:rsidRPr="00C407AC">
        <w:rPr>
          <w:rFonts w:ascii="Times New Roman" w:hAnsi="Times New Roman" w:cs="Times New Roman"/>
          <w:noProof/>
        </w:rPr>
        <w:drawing>
          <wp:inline distT="0" distB="0" distL="0" distR="0" wp14:anchorId="03927B2F" wp14:editId="656E73FB">
            <wp:extent cx="6082748" cy="1404245"/>
            <wp:effectExtent l="19050" t="19050" r="13335" b="2476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5001" cy="1404765"/>
                    </a:xfrm>
                    <a:prstGeom prst="rect">
                      <a:avLst/>
                    </a:prstGeom>
                    <a:ln>
                      <a:solidFill>
                        <a:schemeClr val="tx1"/>
                      </a:solidFill>
                    </a:ln>
                  </pic:spPr>
                </pic:pic>
              </a:graphicData>
            </a:graphic>
          </wp:inline>
        </w:drawing>
      </w:r>
    </w:p>
    <w:p w14:paraId="3A5D1110" w14:textId="21207C92" w:rsidR="002058B7" w:rsidRDefault="00F84ED3" w:rsidP="00F84ED3">
      <w:pPr>
        <w:pStyle w:val="Didascalia"/>
        <w:jc w:val="center"/>
      </w:pPr>
      <w:r>
        <w:t xml:space="preserve">Figura </w:t>
      </w:r>
      <w:fldSimple w:instr=" SEQ Figura \* ARABIC ">
        <w:r>
          <w:rPr>
            <w:noProof/>
          </w:rPr>
          <w:t>3</w:t>
        </w:r>
      </w:fldSimple>
      <w:r>
        <w:t xml:space="preserve"> - Esempio di indicazione “aggregata” circa i tentativi falliti</w:t>
      </w:r>
    </w:p>
    <w:p w14:paraId="384FE21E" w14:textId="7B3D9FB6" w:rsidR="009B5C42" w:rsidRPr="009B5C42" w:rsidRDefault="009B5C42" w:rsidP="009B5C42">
      <w:pPr>
        <w:rPr>
          <w:rFonts w:ascii="Times New Roman" w:hAnsi="Times New Roman" w:cs="Times New Roman"/>
        </w:rPr>
      </w:pPr>
      <w:r w:rsidRPr="009B5C42">
        <w:rPr>
          <w:rFonts w:ascii="Times New Roman" w:hAnsi="Times New Roman" w:cs="Times New Roman"/>
        </w:rPr>
        <w:t>Ulteriori dettagli circa le modalità, la periodicità e</w:t>
      </w:r>
      <w:r w:rsidR="00F9186E">
        <w:rPr>
          <w:rFonts w:ascii="Times New Roman" w:hAnsi="Times New Roman" w:cs="Times New Roman"/>
        </w:rPr>
        <w:t xml:space="preserve"> </w:t>
      </w:r>
      <w:r w:rsidRPr="009B5C42">
        <w:rPr>
          <w:rFonts w:ascii="Times New Roman" w:hAnsi="Times New Roman" w:cs="Times New Roman"/>
        </w:rPr>
        <w:t>i dati di input/output dovranno essere discussi nella fase di analisi.</w:t>
      </w:r>
    </w:p>
    <w:p w14:paraId="236A716F" w14:textId="77777777" w:rsidR="002058B7" w:rsidRPr="00C407AC" w:rsidRDefault="002058B7" w:rsidP="002058B7">
      <w:pPr>
        <w:pStyle w:val="Titolo2"/>
        <w:rPr>
          <w:rFonts w:ascii="Times New Roman" w:hAnsi="Times New Roman" w:cs="Times New Roman"/>
        </w:rPr>
      </w:pPr>
      <w:r w:rsidRPr="00C407AC">
        <w:rPr>
          <w:rFonts w:ascii="Times New Roman" w:hAnsi="Times New Roman" w:cs="Times New Roman"/>
        </w:rPr>
        <w:t>Monitoraggio e verifica tentativi di ripartizione</w:t>
      </w:r>
    </w:p>
    <w:p w14:paraId="458E7263" w14:textId="77777777" w:rsidR="002058B7" w:rsidRPr="00A4260E" w:rsidRDefault="002058B7" w:rsidP="002058B7">
      <w:pPr>
        <w:rPr>
          <w:rFonts w:ascii="Times New Roman" w:hAnsi="Times New Roman" w:cs="Times New Roman"/>
        </w:rPr>
      </w:pPr>
      <w:r w:rsidRPr="00A4260E">
        <w:rPr>
          <w:rFonts w:ascii="Times New Roman" w:hAnsi="Times New Roman" w:cs="Times New Roman"/>
        </w:rPr>
        <w:t>La nuova sezione dedicata alla gestione delle ripartizioni automatiche dovrà prevedere due sottosezioni dedicate al monitoraggio e alla verifica delle operazioni effettuate.</w:t>
      </w:r>
    </w:p>
    <w:p w14:paraId="04C70940" w14:textId="5F848502" w:rsidR="002058B7" w:rsidRPr="00A4260E" w:rsidRDefault="002058B7" w:rsidP="002058B7">
      <w:pPr>
        <w:rPr>
          <w:rFonts w:ascii="Times New Roman" w:hAnsi="Times New Roman" w:cs="Times New Roman"/>
          <w:highlight w:val="yellow"/>
        </w:rPr>
      </w:pPr>
      <w:r w:rsidRPr="00A4260E">
        <w:rPr>
          <w:rFonts w:ascii="Times New Roman" w:hAnsi="Times New Roman" w:cs="Times New Roman"/>
        </w:rPr>
        <w:t>In particolare, sarà necessario avere</w:t>
      </w:r>
    </w:p>
    <w:p w14:paraId="62BA8216" w14:textId="77777777" w:rsidR="002058B7" w:rsidRPr="00A4260E" w:rsidRDefault="002058B7" w:rsidP="002058B7">
      <w:pPr>
        <w:pStyle w:val="Paragrafoelenco"/>
        <w:numPr>
          <w:ilvl w:val="0"/>
          <w:numId w:val="36"/>
        </w:numPr>
        <w:rPr>
          <w:rFonts w:ascii="Times New Roman" w:hAnsi="Times New Roman" w:cs="Times New Roman"/>
        </w:rPr>
      </w:pPr>
      <w:r w:rsidRPr="00A4260E">
        <w:rPr>
          <w:rFonts w:ascii="Times New Roman" w:hAnsi="Times New Roman" w:cs="Times New Roman"/>
        </w:rPr>
        <w:t>Una sotto-sezione per “Ripartizioni fallite”</w:t>
      </w:r>
    </w:p>
    <w:p w14:paraId="281D7BC8" w14:textId="77777777" w:rsidR="002058B7" w:rsidRPr="00A4260E" w:rsidRDefault="002058B7" w:rsidP="002058B7">
      <w:pPr>
        <w:pStyle w:val="Paragrafoelenco"/>
        <w:numPr>
          <w:ilvl w:val="0"/>
          <w:numId w:val="36"/>
        </w:numPr>
        <w:rPr>
          <w:rFonts w:ascii="Times New Roman" w:hAnsi="Times New Roman" w:cs="Times New Roman"/>
        </w:rPr>
      </w:pPr>
      <w:r w:rsidRPr="00A4260E">
        <w:rPr>
          <w:rFonts w:ascii="Times New Roman" w:hAnsi="Times New Roman" w:cs="Times New Roman"/>
        </w:rPr>
        <w:t>Una sotto-sezione per “Ripartizioni effettuate”</w:t>
      </w:r>
    </w:p>
    <w:p w14:paraId="5A285554" w14:textId="77777777" w:rsidR="002058B7" w:rsidRPr="00A4260E" w:rsidRDefault="002058B7" w:rsidP="002058B7">
      <w:pPr>
        <w:rPr>
          <w:rFonts w:ascii="Times New Roman" w:hAnsi="Times New Roman" w:cs="Times New Roman"/>
        </w:rPr>
      </w:pPr>
    </w:p>
    <w:p w14:paraId="585E5E64" w14:textId="77777777" w:rsidR="002058B7" w:rsidRPr="00A4260E" w:rsidRDefault="002058B7" w:rsidP="002058B7">
      <w:pPr>
        <w:rPr>
          <w:rFonts w:ascii="Times New Roman" w:hAnsi="Times New Roman" w:cs="Times New Roman"/>
        </w:rPr>
      </w:pPr>
      <w:r w:rsidRPr="00A4260E">
        <w:rPr>
          <w:rFonts w:ascii="Times New Roman" w:hAnsi="Times New Roman" w:cs="Times New Roman"/>
        </w:rPr>
        <w:t>Per agevolare l’operatore a tenere traccia di quanto accaduto, per ogni sotto-sezione sarà necessario implementare delle funzionalità di ricerca basate su almeno quattro filtri:</w:t>
      </w:r>
    </w:p>
    <w:p w14:paraId="37580B3B" w14:textId="77777777" w:rsidR="002058B7" w:rsidRPr="00A4260E" w:rsidRDefault="002058B7" w:rsidP="002058B7">
      <w:pPr>
        <w:pStyle w:val="Paragrafoelenco"/>
        <w:numPr>
          <w:ilvl w:val="0"/>
          <w:numId w:val="39"/>
        </w:numPr>
        <w:rPr>
          <w:rFonts w:ascii="Times New Roman" w:hAnsi="Times New Roman" w:cs="Times New Roman"/>
        </w:rPr>
      </w:pPr>
      <w:r w:rsidRPr="00A4260E">
        <w:rPr>
          <w:rFonts w:ascii="Times New Roman" w:hAnsi="Times New Roman" w:cs="Times New Roman"/>
        </w:rPr>
        <w:t>data (da / a)</w:t>
      </w:r>
    </w:p>
    <w:p w14:paraId="47B3954C" w14:textId="77777777" w:rsidR="002058B7" w:rsidRPr="00A4260E" w:rsidRDefault="002058B7" w:rsidP="002058B7">
      <w:pPr>
        <w:pStyle w:val="Paragrafoelenco"/>
        <w:numPr>
          <w:ilvl w:val="0"/>
          <w:numId w:val="39"/>
        </w:numPr>
        <w:rPr>
          <w:rFonts w:ascii="Times New Roman" w:hAnsi="Times New Roman" w:cs="Times New Roman"/>
        </w:rPr>
      </w:pPr>
      <w:r w:rsidRPr="00A4260E">
        <w:rPr>
          <w:rFonts w:ascii="Times New Roman" w:hAnsi="Times New Roman" w:cs="Times New Roman"/>
        </w:rPr>
        <w:t>id chiamata</w:t>
      </w:r>
    </w:p>
    <w:p w14:paraId="4F736DA9" w14:textId="77777777" w:rsidR="002058B7" w:rsidRPr="00A4260E" w:rsidRDefault="002058B7" w:rsidP="002058B7">
      <w:pPr>
        <w:pStyle w:val="Paragrafoelenco"/>
        <w:numPr>
          <w:ilvl w:val="0"/>
          <w:numId w:val="39"/>
        </w:numPr>
        <w:rPr>
          <w:rFonts w:ascii="Times New Roman" w:hAnsi="Times New Roman" w:cs="Times New Roman"/>
        </w:rPr>
      </w:pPr>
      <w:r w:rsidRPr="00A4260E">
        <w:rPr>
          <w:rFonts w:ascii="Times New Roman" w:hAnsi="Times New Roman" w:cs="Times New Roman"/>
        </w:rPr>
        <w:t>stato</w:t>
      </w:r>
    </w:p>
    <w:p w14:paraId="1A42B933" w14:textId="77777777" w:rsidR="002058B7" w:rsidRPr="00A4260E" w:rsidRDefault="002058B7" w:rsidP="002058B7">
      <w:pPr>
        <w:pStyle w:val="Paragrafoelenco"/>
        <w:numPr>
          <w:ilvl w:val="0"/>
          <w:numId w:val="39"/>
        </w:numPr>
        <w:rPr>
          <w:rFonts w:ascii="Times New Roman" w:hAnsi="Times New Roman" w:cs="Times New Roman"/>
        </w:rPr>
      </w:pPr>
      <w:r w:rsidRPr="00A4260E">
        <w:rPr>
          <w:rFonts w:ascii="Times New Roman" w:hAnsi="Times New Roman" w:cs="Times New Roman"/>
        </w:rPr>
        <w:t>Identificativo accredito</w:t>
      </w:r>
    </w:p>
    <w:p w14:paraId="67395BF1" w14:textId="77777777" w:rsidR="002058B7" w:rsidRPr="00A4260E" w:rsidRDefault="002058B7" w:rsidP="002058B7">
      <w:pPr>
        <w:rPr>
          <w:rFonts w:ascii="Times New Roman" w:hAnsi="Times New Roman" w:cs="Times New Roman"/>
          <w:highlight w:val="yellow"/>
        </w:rPr>
      </w:pPr>
    </w:p>
    <w:p w14:paraId="3FC8D093" w14:textId="00828637" w:rsidR="002058B7" w:rsidRPr="00A4260E" w:rsidRDefault="002058B7" w:rsidP="002058B7">
      <w:pPr>
        <w:rPr>
          <w:rFonts w:ascii="Times New Roman" w:hAnsi="Times New Roman" w:cs="Times New Roman"/>
        </w:rPr>
      </w:pPr>
      <w:r w:rsidRPr="00A4260E">
        <w:rPr>
          <w:rFonts w:ascii="Times New Roman" w:hAnsi="Times New Roman" w:cs="Times New Roman"/>
        </w:rPr>
        <w:t>Le ricerche restituiranno l’elenco degli elementi trovati recando, per ciascuno, la data e l’ora elaborazione; in caso di ricerca di “ripartizione fallita”, sarà anche necessario visualizzare il dettaglio degli errori, i provvisori coinvolti e l’accredito.</w:t>
      </w:r>
    </w:p>
    <w:p w14:paraId="0915C670" w14:textId="77777777" w:rsidR="002058B7" w:rsidRPr="00C407AC" w:rsidRDefault="002058B7" w:rsidP="002058B7">
      <w:pPr>
        <w:rPr>
          <w:rFonts w:ascii="Times New Roman" w:hAnsi="Times New Roman" w:cs="Times New Roman"/>
        </w:rPr>
      </w:pPr>
    </w:p>
    <w:p w14:paraId="0E9CC682" w14:textId="082185C7" w:rsidR="00695616" w:rsidRPr="00C407AC" w:rsidRDefault="000418B6" w:rsidP="002058B7">
      <w:pPr>
        <w:pStyle w:val="Titolo3"/>
        <w:rPr>
          <w:rFonts w:ascii="Times New Roman" w:hAnsi="Times New Roman" w:cs="Times New Roman"/>
        </w:rPr>
      </w:pPr>
      <w:r w:rsidRPr="00C407AC">
        <w:rPr>
          <w:rFonts w:ascii="Times New Roman" w:hAnsi="Times New Roman" w:cs="Times New Roman"/>
        </w:rPr>
        <w:t>Gestione</w:t>
      </w:r>
      <w:r w:rsidR="00695616" w:rsidRPr="00C407AC">
        <w:rPr>
          <w:rFonts w:ascii="Times New Roman" w:hAnsi="Times New Roman" w:cs="Times New Roman"/>
        </w:rPr>
        <w:t xml:space="preserve"> </w:t>
      </w:r>
      <w:r w:rsidRPr="00C407AC">
        <w:rPr>
          <w:rFonts w:ascii="Times New Roman" w:hAnsi="Times New Roman" w:cs="Times New Roman"/>
        </w:rPr>
        <w:t>ripartizioni fallite</w:t>
      </w:r>
    </w:p>
    <w:p w14:paraId="1161E49B" w14:textId="64B15626" w:rsidR="000418B6" w:rsidRPr="00C407AC" w:rsidRDefault="000418B6" w:rsidP="000418B6">
      <w:pPr>
        <w:rPr>
          <w:rFonts w:ascii="Times New Roman" w:hAnsi="Times New Roman" w:cs="Times New Roman"/>
        </w:rPr>
      </w:pPr>
      <w:r w:rsidRPr="00C407AC">
        <w:rPr>
          <w:rFonts w:ascii="Times New Roman" w:hAnsi="Times New Roman" w:cs="Times New Roman"/>
        </w:rPr>
        <w:t>Nel caso in cui un tentativo di ripartizione fallisca, il sistema dovrà generare un’anomalia e notificare gli opportuni operatori.</w:t>
      </w:r>
    </w:p>
    <w:p w14:paraId="710EB6AC" w14:textId="6AB3B1FC" w:rsidR="00DF4F9B" w:rsidRPr="00C407AC" w:rsidRDefault="000418B6" w:rsidP="00695616">
      <w:pPr>
        <w:rPr>
          <w:rFonts w:ascii="Times New Roman" w:hAnsi="Times New Roman" w:cs="Times New Roman"/>
        </w:rPr>
      </w:pPr>
      <w:r w:rsidRPr="00C407AC">
        <w:rPr>
          <w:rFonts w:ascii="Times New Roman" w:hAnsi="Times New Roman" w:cs="Times New Roman"/>
        </w:rPr>
        <w:t xml:space="preserve">Inoltre, </w:t>
      </w:r>
      <w:r w:rsidR="002058B7" w:rsidRPr="00C407AC">
        <w:rPr>
          <w:rFonts w:ascii="Times New Roman" w:hAnsi="Times New Roman" w:cs="Times New Roman"/>
        </w:rPr>
        <w:t>nella apposita</w:t>
      </w:r>
      <w:r w:rsidR="000E43AD" w:rsidRPr="00C407AC">
        <w:rPr>
          <w:rFonts w:ascii="Times New Roman" w:hAnsi="Times New Roman" w:cs="Times New Roman"/>
        </w:rPr>
        <w:t xml:space="preserve"> sezione d</w:t>
      </w:r>
      <w:r w:rsidR="007105A9" w:rsidRPr="00C407AC">
        <w:rPr>
          <w:rFonts w:ascii="Times New Roman" w:hAnsi="Times New Roman" w:cs="Times New Roman"/>
        </w:rPr>
        <w:t>edicata alla gestione dell</w:t>
      </w:r>
      <w:r w:rsidR="00DF4F9B" w:rsidRPr="00C407AC">
        <w:rPr>
          <w:rFonts w:ascii="Times New Roman" w:hAnsi="Times New Roman" w:cs="Times New Roman"/>
        </w:rPr>
        <w:t>e</w:t>
      </w:r>
      <w:r w:rsidR="007105A9" w:rsidRPr="00C407AC">
        <w:rPr>
          <w:rFonts w:ascii="Times New Roman" w:hAnsi="Times New Roman" w:cs="Times New Roman"/>
        </w:rPr>
        <w:t xml:space="preserve"> ripartizion</w:t>
      </w:r>
      <w:r w:rsidR="00DF4F9B" w:rsidRPr="00C407AC">
        <w:rPr>
          <w:rFonts w:ascii="Times New Roman" w:hAnsi="Times New Roman" w:cs="Times New Roman"/>
        </w:rPr>
        <w:t>i</w:t>
      </w:r>
      <w:r w:rsidR="002058B7" w:rsidRPr="00C407AC">
        <w:rPr>
          <w:rFonts w:ascii="Times New Roman" w:hAnsi="Times New Roman" w:cs="Times New Roman"/>
        </w:rPr>
        <w:t xml:space="preserve"> fallite</w:t>
      </w:r>
      <w:r w:rsidR="007105A9" w:rsidRPr="00C407AC">
        <w:rPr>
          <w:rFonts w:ascii="Times New Roman" w:hAnsi="Times New Roman" w:cs="Times New Roman"/>
        </w:rPr>
        <w:t>, dovrà apparire</w:t>
      </w:r>
      <w:r w:rsidR="00DF4F9B" w:rsidRPr="00C407AC">
        <w:rPr>
          <w:rFonts w:ascii="Times New Roman" w:hAnsi="Times New Roman" w:cs="Times New Roman"/>
        </w:rPr>
        <w:t>, in evidenza,</w:t>
      </w:r>
      <w:r w:rsidR="000E43AD" w:rsidRPr="00C407AC">
        <w:rPr>
          <w:rFonts w:ascii="Times New Roman" w:hAnsi="Times New Roman" w:cs="Times New Roman"/>
        </w:rPr>
        <w:t xml:space="preserve"> un elenco di </w:t>
      </w:r>
      <w:r w:rsidR="00DF4F9B" w:rsidRPr="00C407AC">
        <w:rPr>
          <w:rFonts w:ascii="Times New Roman" w:hAnsi="Times New Roman" w:cs="Times New Roman"/>
        </w:rPr>
        <w:t xml:space="preserve">eventuali </w:t>
      </w:r>
      <w:r w:rsidR="007105A9" w:rsidRPr="00C407AC">
        <w:rPr>
          <w:rFonts w:ascii="Times New Roman" w:hAnsi="Times New Roman" w:cs="Times New Roman"/>
        </w:rPr>
        <w:t>tentativi di elaborazione non andati a buon fine, corredati da</w:t>
      </w:r>
      <w:r w:rsidR="00DF4F9B" w:rsidRPr="00C407AC">
        <w:rPr>
          <w:rFonts w:ascii="Times New Roman" w:hAnsi="Times New Roman" w:cs="Times New Roman"/>
        </w:rPr>
        <w:t>:</w:t>
      </w:r>
    </w:p>
    <w:p w14:paraId="1DFB8CFD" w14:textId="77777777" w:rsidR="00DF4F9B" w:rsidRPr="00C407AC" w:rsidRDefault="007105A9" w:rsidP="00DF4F9B">
      <w:pPr>
        <w:pStyle w:val="Paragrafoelenco"/>
        <w:numPr>
          <w:ilvl w:val="0"/>
          <w:numId w:val="38"/>
        </w:numPr>
        <w:rPr>
          <w:rFonts w:ascii="Times New Roman" w:hAnsi="Times New Roman" w:cs="Times New Roman"/>
        </w:rPr>
      </w:pPr>
      <w:r w:rsidRPr="00C407AC">
        <w:rPr>
          <w:rFonts w:ascii="Times New Roman" w:hAnsi="Times New Roman" w:cs="Times New Roman"/>
        </w:rPr>
        <w:t xml:space="preserve">un minimo di dettaglio circa capitoli, accertamenti e flussi coinvolti </w:t>
      </w:r>
    </w:p>
    <w:p w14:paraId="16FFB041" w14:textId="77777777" w:rsidR="00DF4F9B" w:rsidRPr="00C407AC" w:rsidRDefault="007105A9" w:rsidP="00DF4F9B">
      <w:pPr>
        <w:pStyle w:val="Paragrafoelenco"/>
        <w:numPr>
          <w:ilvl w:val="0"/>
          <w:numId w:val="38"/>
        </w:numPr>
        <w:rPr>
          <w:rFonts w:ascii="Times New Roman" w:hAnsi="Times New Roman" w:cs="Times New Roman"/>
        </w:rPr>
      </w:pPr>
      <w:r w:rsidRPr="00C407AC">
        <w:rPr>
          <w:rFonts w:ascii="Times New Roman" w:hAnsi="Times New Roman" w:cs="Times New Roman"/>
        </w:rPr>
        <w:t xml:space="preserve">informazioni di contesto (data, ora, etc.). </w:t>
      </w:r>
    </w:p>
    <w:p w14:paraId="08F89792" w14:textId="43DB7356" w:rsidR="00FB022F" w:rsidRPr="00C407AC" w:rsidRDefault="00DF4F9B" w:rsidP="00695616">
      <w:pPr>
        <w:rPr>
          <w:rFonts w:ascii="Times New Roman" w:hAnsi="Times New Roman" w:cs="Times New Roman"/>
        </w:rPr>
      </w:pPr>
      <w:r w:rsidRPr="00C407AC">
        <w:rPr>
          <w:rFonts w:ascii="Times New Roman" w:hAnsi="Times New Roman" w:cs="Times New Roman"/>
        </w:rPr>
        <w:t>Ad ogni</w:t>
      </w:r>
      <w:r w:rsidR="007105A9" w:rsidRPr="00C407AC">
        <w:rPr>
          <w:rFonts w:ascii="Times New Roman" w:hAnsi="Times New Roman" w:cs="Times New Roman"/>
        </w:rPr>
        <w:t xml:space="preserve"> elemento dell’elenco, dovrà essere </w:t>
      </w:r>
      <w:r w:rsidRPr="00C407AC">
        <w:rPr>
          <w:rFonts w:ascii="Times New Roman" w:hAnsi="Times New Roman" w:cs="Times New Roman"/>
        </w:rPr>
        <w:t xml:space="preserve">associato </w:t>
      </w:r>
      <w:r w:rsidR="007105A9" w:rsidRPr="00C407AC">
        <w:rPr>
          <w:rFonts w:ascii="Times New Roman" w:hAnsi="Times New Roman" w:cs="Times New Roman"/>
        </w:rPr>
        <w:t>un tasto “rielabora”.</w:t>
      </w:r>
    </w:p>
    <w:p w14:paraId="32FA0ECE" w14:textId="77777777" w:rsidR="00FB022F" w:rsidRPr="00C407AC" w:rsidRDefault="00FB022F" w:rsidP="00695616">
      <w:pPr>
        <w:rPr>
          <w:rFonts w:ascii="Times New Roman" w:hAnsi="Times New Roman" w:cs="Times New Roman"/>
        </w:rPr>
      </w:pPr>
    </w:p>
    <w:p w14:paraId="561377A5" w14:textId="225662BB" w:rsidR="000E43AD" w:rsidRPr="00C407AC" w:rsidRDefault="000E43AD" w:rsidP="00695616">
      <w:pPr>
        <w:rPr>
          <w:rFonts w:ascii="Times New Roman" w:hAnsi="Times New Roman" w:cs="Times New Roman"/>
        </w:rPr>
      </w:pPr>
      <w:r w:rsidRPr="00C407AC">
        <w:rPr>
          <w:rFonts w:ascii="Times New Roman" w:hAnsi="Times New Roman" w:cs="Times New Roman"/>
        </w:rPr>
        <w:t>Una volta compresa la causa dell’anomalia e risolto il problema dal punto di vista contabile</w:t>
      </w:r>
      <w:r w:rsidR="00CE1574" w:rsidRPr="00C407AC">
        <w:rPr>
          <w:rFonts w:ascii="Times New Roman" w:hAnsi="Times New Roman" w:cs="Times New Roman"/>
        </w:rPr>
        <w:t>,</w:t>
      </w:r>
      <w:r w:rsidRPr="00C407AC">
        <w:rPr>
          <w:rFonts w:ascii="Times New Roman" w:hAnsi="Times New Roman" w:cs="Times New Roman"/>
        </w:rPr>
        <w:t xml:space="preserve"> </w:t>
      </w:r>
      <w:r w:rsidR="00DF4F9B" w:rsidRPr="00C407AC">
        <w:rPr>
          <w:rFonts w:ascii="Times New Roman" w:hAnsi="Times New Roman" w:cs="Times New Roman"/>
        </w:rPr>
        <w:t xml:space="preserve">infatti, </w:t>
      </w:r>
      <w:r w:rsidRPr="00C407AC">
        <w:rPr>
          <w:rFonts w:ascii="Times New Roman" w:hAnsi="Times New Roman" w:cs="Times New Roman"/>
        </w:rPr>
        <w:t xml:space="preserve">l’operatore potrà </w:t>
      </w:r>
      <w:r w:rsidR="007105A9" w:rsidRPr="00C407AC">
        <w:rPr>
          <w:rFonts w:ascii="Times New Roman" w:hAnsi="Times New Roman" w:cs="Times New Roman"/>
        </w:rPr>
        <w:t>premere un tasto “rielabora</w:t>
      </w:r>
      <w:r w:rsidR="00DF4F9B" w:rsidRPr="00C407AC">
        <w:rPr>
          <w:rFonts w:ascii="Times New Roman" w:hAnsi="Times New Roman" w:cs="Times New Roman"/>
        </w:rPr>
        <w:t>” per provare a</w:t>
      </w:r>
      <w:r w:rsidR="007105A9" w:rsidRPr="00C407AC">
        <w:rPr>
          <w:rFonts w:ascii="Times New Roman" w:hAnsi="Times New Roman" w:cs="Times New Roman"/>
        </w:rPr>
        <w:t xml:space="preserve"> </w:t>
      </w:r>
      <w:proofErr w:type="spellStart"/>
      <w:r w:rsidRPr="00C407AC">
        <w:rPr>
          <w:rFonts w:ascii="Times New Roman" w:hAnsi="Times New Roman" w:cs="Times New Roman"/>
        </w:rPr>
        <w:t>ri</w:t>
      </w:r>
      <w:proofErr w:type="spellEnd"/>
      <w:r w:rsidR="00DF4F9B" w:rsidRPr="00C407AC">
        <w:rPr>
          <w:rFonts w:ascii="Times New Roman" w:hAnsi="Times New Roman" w:cs="Times New Roman"/>
        </w:rPr>
        <w:t>-</w:t>
      </w:r>
      <w:r w:rsidRPr="00C407AC">
        <w:rPr>
          <w:rFonts w:ascii="Times New Roman" w:hAnsi="Times New Roman" w:cs="Times New Roman"/>
        </w:rPr>
        <w:t xml:space="preserve">sottoporre </w:t>
      </w:r>
      <w:r w:rsidR="009872B5" w:rsidRPr="00C407AC">
        <w:rPr>
          <w:rFonts w:ascii="Times New Roman" w:hAnsi="Times New Roman" w:cs="Times New Roman"/>
        </w:rPr>
        <w:t>la richiesta</w:t>
      </w:r>
      <w:r w:rsidRPr="00C407AC">
        <w:rPr>
          <w:rFonts w:ascii="Times New Roman" w:hAnsi="Times New Roman" w:cs="Times New Roman"/>
        </w:rPr>
        <w:t xml:space="preserve"> </w:t>
      </w:r>
      <w:r w:rsidR="00DF4F9B" w:rsidRPr="00C407AC">
        <w:rPr>
          <w:rFonts w:ascii="Times New Roman" w:hAnsi="Times New Roman" w:cs="Times New Roman"/>
        </w:rPr>
        <w:t xml:space="preserve">di ripartizione </w:t>
      </w:r>
      <w:r w:rsidRPr="00C407AC">
        <w:rPr>
          <w:rFonts w:ascii="Times New Roman" w:hAnsi="Times New Roman" w:cs="Times New Roman"/>
        </w:rPr>
        <w:t xml:space="preserve">a </w:t>
      </w:r>
      <w:r w:rsidR="002E1C20">
        <w:rPr>
          <w:rFonts w:ascii="Times New Roman" w:hAnsi="Times New Roman" w:cs="Times New Roman"/>
        </w:rPr>
        <w:t>SIB</w:t>
      </w:r>
      <w:r w:rsidR="00CE1574" w:rsidRPr="00C407AC">
        <w:rPr>
          <w:rFonts w:ascii="Times New Roman" w:hAnsi="Times New Roman" w:cs="Times New Roman"/>
        </w:rPr>
        <w:t xml:space="preserve"> Occorrerà valutare, in fase di analisi, se sia conveniente </w:t>
      </w:r>
      <w:proofErr w:type="spellStart"/>
      <w:r w:rsidR="00CE1574" w:rsidRPr="00C407AC">
        <w:rPr>
          <w:rFonts w:ascii="Times New Roman" w:hAnsi="Times New Roman" w:cs="Times New Roman"/>
        </w:rPr>
        <w:t>ri</w:t>
      </w:r>
      <w:proofErr w:type="spellEnd"/>
      <w:r w:rsidR="00CE1574" w:rsidRPr="00C407AC">
        <w:rPr>
          <w:rFonts w:ascii="Times New Roman" w:hAnsi="Times New Roman" w:cs="Times New Roman"/>
        </w:rPr>
        <w:t>-eseguire immediatamente il tentativo di ripartizione od eseguirlo insieme agli altri, accodandolo nelle operazioni schedulate giornalmente.</w:t>
      </w:r>
    </w:p>
    <w:p w14:paraId="5DF6A7F0" w14:textId="5A958385" w:rsidR="00FB022F" w:rsidRPr="00C407AC" w:rsidRDefault="00FB022F" w:rsidP="00695616">
      <w:pPr>
        <w:rPr>
          <w:rFonts w:ascii="Times New Roman" w:hAnsi="Times New Roman" w:cs="Times New Roman"/>
        </w:rPr>
      </w:pPr>
    </w:p>
    <w:p w14:paraId="2849DE92" w14:textId="77777777" w:rsidR="00F84ED3" w:rsidRDefault="00FB022F" w:rsidP="00F84ED3">
      <w:pPr>
        <w:keepNext/>
      </w:pPr>
      <w:r w:rsidRPr="00C407AC">
        <w:rPr>
          <w:rFonts w:ascii="Times New Roman" w:hAnsi="Times New Roman" w:cs="Times New Roman"/>
          <w:noProof/>
        </w:rPr>
        <w:drawing>
          <wp:inline distT="0" distB="0" distL="0" distR="0" wp14:anchorId="7C79824F" wp14:editId="2B2A93D5">
            <wp:extent cx="6098651" cy="1577499"/>
            <wp:effectExtent l="19050" t="19050" r="16510" b="228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_ritenta_ripartizione.jpg"/>
                    <pic:cNvPicPr/>
                  </pic:nvPicPr>
                  <pic:blipFill>
                    <a:blip r:embed="rId11">
                      <a:extLst>
                        <a:ext uri="{28A0092B-C50C-407E-A947-70E740481C1C}">
                          <a14:useLocalDpi xmlns:a14="http://schemas.microsoft.com/office/drawing/2010/main" val="0"/>
                        </a:ext>
                      </a:extLst>
                    </a:blip>
                    <a:stretch>
                      <a:fillRect/>
                    </a:stretch>
                  </pic:blipFill>
                  <pic:spPr>
                    <a:xfrm>
                      <a:off x="0" y="0"/>
                      <a:ext cx="6100468" cy="1577969"/>
                    </a:xfrm>
                    <a:prstGeom prst="rect">
                      <a:avLst/>
                    </a:prstGeom>
                    <a:ln>
                      <a:solidFill>
                        <a:schemeClr val="tx1"/>
                      </a:solidFill>
                    </a:ln>
                  </pic:spPr>
                </pic:pic>
              </a:graphicData>
            </a:graphic>
          </wp:inline>
        </w:drawing>
      </w:r>
    </w:p>
    <w:p w14:paraId="34E35D49" w14:textId="58216703" w:rsidR="00FB022F" w:rsidRPr="00C407AC" w:rsidRDefault="00F84ED3" w:rsidP="00F84ED3">
      <w:pPr>
        <w:pStyle w:val="Didascalia"/>
        <w:jc w:val="center"/>
        <w:rPr>
          <w:rFonts w:ascii="Times New Roman" w:hAnsi="Times New Roman" w:cs="Times New Roman"/>
        </w:rPr>
      </w:pPr>
      <w:r>
        <w:t xml:space="preserve">Figura </w:t>
      </w:r>
      <w:fldSimple w:instr=" SEQ Figura \* ARABIC ">
        <w:r>
          <w:rPr>
            <w:noProof/>
          </w:rPr>
          <w:t>4</w:t>
        </w:r>
      </w:fldSimple>
      <w:r>
        <w:t xml:space="preserve"> - Esempio di oggetto nell'elenco dei tentativi di ripartizione falliti</w:t>
      </w:r>
    </w:p>
    <w:p w14:paraId="17F8585A" w14:textId="77777777" w:rsidR="00CE1574" w:rsidRPr="00C407AC" w:rsidRDefault="00CE1574" w:rsidP="00CE1574">
      <w:pPr>
        <w:rPr>
          <w:rFonts w:ascii="Times New Roman" w:hAnsi="Times New Roman" w:cs="Times New Roman"/>
        </w:rPr>
      </w:pPr>
    </w:p>
    <w:p w14:paraId="184A19AF" w14:textId="4D9E0317" w:rsidR="007260D7" w:rsidRPr="00C407AC" w:rsidRDefault="007260D7" w:rsidP="007260D7">
      <w:pPr>
        <w:rPr>
          <w:rFonts w:ascii="Times New Roman" w:hAnsi="Times New Roman" w:cs="Times New Roman"/>
        </w:rPr>
      </w:pPr>
      <w:r w:rsidRPr="00C407AC">
        <w:rPr>
          <w:rFonts w:ascii="Times New Roman" w:hAnsi="Times New Roman" w:cs="Times New Roman"/>
        </w:rPr>
        <w:t xml:space="preserve">Qualora l’anomalia non rientri nella tipologia delle anomalie “contabili”, ovvero una tipologia identificata da una precisa risposta lato </w:t>
      </w:r>
      <w:r w:rsidR="002E1C20">
        <w:rPr>
          <w:rFonts w:ascii="Times New Roman" w:hAnsi="Times New Roman" w:cs="Times New Roman"/>
        </w:rPr>
        <w:t>SIB</w:t>
      </w:r>
      <w:r w:rsidRPr="00C407AC">
        <w:rPr>
          <w:rFonts w:ascii="Times New Roman" w:hAnsi="Times New Roman" w:cs="Times New Roman"/>
        </w:rPr>
        <w:t xml:space="preserve">, il batch verrà </w:t>
      </w:r>
      <w:proofErr w:type="spellStart"/>
      <w:r w:rsidRPr="00C407AC">
        <w:rPr>
          <w:rFonts w:ascii="Times New Roman" w:hAnsi="Times New Roman" w:cs="Times New Roman"/>
        </w:rPr>
        <w:t>ri</w:t>
      </w:r>
      <w:proofErr w:type="spellEnd"/>
      <w:r w:rsidR="007105A9" w:rsidRPr="00C407AC">
        <w:rPr>
          <w:rFonts w:ascii="Times New Roman" w:hAnsi="Times New Roman" w:cs="Times New Roman"/>
        </w:rPr>
        <w:t>-</w:t>
      </w:r>
      <w:r w:rsidRPr="00C407AC">
        <w:rPr>
          <w:rFonts w:ascii="Times New Roman" w:hAnsi="Times New Roman" w:cs="Times New Roman"/>
        </w:rPr>
        <w:t>sottoposto in automatico da MIP, segnalando comunque l’anomalia sia all’ufficio entrate che agli amministratori</w:t>
      </w:r>
      <w:r w:rsidR="00DF4F9B" w:rsidRPr="00C407AC">
        <w:rPr>
          <w:rFonts w:ascii="Times New Roman" w:hAnsi="Times New Roman" w:cs="Times New Roman"/>
        </w:rPr>
        <w:t xml:space="preserve"> secondo le modalità configurate per la </w:t>
      </w:r>
      <w:r w:rsidR="00D94510">
        <w:rPr>
          <w:rFonts w:ascii="Times New Roman" w:hAnsi="Times New Roman" w:cs="Times New Roman"/>
        </w:rPr>
        <w:t xml:space="preserve">specifica </w:t>
      </w:r>
      <w:r w:rsidR="00DF4F9B" w:rsidRPr="00C407AC">
        <w:rPr>
          <w:rFonts w:ascii="Times New Roman" w:hAnsi="Times New Roman" w:cs="Times New Roman"/>
        </w:rPr>
        <w:t>tipologia di anomalia.</w:t>
      </w:r>
    </w:p>
    <w:p w14:paraId="7195F9D0" w14:textId="77777777" w:rsidR="00CE1574" w:rsidRPr="00C407AC" w:rsidRDefault="00CE1574" w:rsidP="00695616">
      <w:pPr>
        <w:rPr>
          <w:rFonts w:ascii="Times New Roman" w:hAnsi="Times New Roman" w:cs="Times New Roman"/>
        </w:rPr>
      </w:pPr>
    </w:p>
    <w:p w14:paraId="5A4DCE21" w14:textId="11B8E80E" w:rsidR="00933FC2" w:rsidRPr="00C407AC" w:rsidRDefault="000E43AD" w:rsidP="00695616">
      <w:pPr>
        <w:rPr>
          <w:rFonts w:ascii="Times New Roman" w:hAnsi="Times New Roman" w:cs="Times New Roman"/>
        </w:rPr>
      </w:pPr>
      <w:r w:rsidRPr="00C407AC">
        <w:rPr>
          <w:rFonts w:ascii="Times New Roman" w:hAnsi="Times New Roman" w:cs="Times New Roman"/>
        </w:rPr>
        <w:t>In caso di esito positivo</w:t>
      </w:r>
      <w:r w:rsidR="00D94510">
        <w:rPr>
          <w:rFonts w:ascii="Times New Roman" w:hAnsi="Times New Roman" w:cs="Times New Roman"/>
        </w:rPr>
        <w:t>,</w:t>
      </w:r>
      <w:r w:rsidRPr="00C407AC">
        <w:rPr>
          <w:rFonts w:ascii="Times New Roman" w:hAnsi="Times New Roman" w:cs="Times New Roman"/>
        </w:rPr>
        <w:t xml:space="preserve"> </w:t>
      </w:r>
      <w:r w:rsidR="009872B5" w:rsidRPr="00C407AC">
        <w:rPr>
          <w:rFonts w:ascii="Times New Roman" w:hAnsi="Times New Roman" w:cs="Times New Roman"/>
        </w:rPr>
        <w:t>la richiesta</w:t>
      </w:r>
      <w:r w:rsidRPr="00C407AC">
        <w:rPr>
          <w:rFonts w:ascii="Times New Roman" w:hAnsi="Times New Roman" w:cs="Times New Roman"/>
        </w:rPr>
        <w:t xml:space="preserve"> scomparirà dalla </w:t>
      </w:r>
      <w:r w:rsidR="002058B7" w:rsidRPr="00C407AC">
        <w:rPr>
          <w:rFonts w:ascii="Times New Roman" w:hAnsi="Times New Roman" w:cs="Times New Roman"/>
        </w:rPr>
        <w:t>parte “in evidenza”</w:t>
      </w:r>
      <w:r w:rsidR="000B61F9" w:rsidRPr="00C407AC">
        <w:rPr>
          <w:rFonts w:ascii="Times New Roman" w:hAnsi="Times New Roman" w:cs="Times New Roman"/>
        </w:rPr>
        <w:t xml:space="preserve"> e</w:t>
      </w:r>
      <w:r w:rsidR="00563394" w:rsidRPr="00C407AC">
        <w:rPr>
          <w:rFonts w:ascii="Times New Roman" w:hAnsi="Times New Roman" w:cs="Times New Roman"/>
        </w:rPr>
        <w:t xml:space="preserve"> sarà riportata </w:t>
      </w:r>
      <w:r w:rsidR="000B61F9" w:rsidRPr="00C407AC">
        <w:rPr>
          <w:rFonts w:ascii="Times New Roman" w:hAnsi="Times New Roman" w:cs="Times New Roman"/>
        </w:rPr>
        <w:t>nella sezione “</w:t>
      </w:r>
      <w:r w:rsidR="000418B6" w:rsidRPr="00C407AC">
        <w:rPr>
          <w:rFonts w:ascii="Times New Roman" w:hAnsi="Times New Roman" w:cs="Times New Roman"/>
        </w:rPr>
        <w:t>Ripartizioni effettuate</w:t>
      </w:r>
      <w:r w:rsidR="000B61F9" w:rsidRPr="00C407AC">
        <w:rPr>
          <w:rFonts w:ascii="Times New Roman" w:hAnsi="Times New Roman" w:cs="Times New Roman"/>
        </w:rPr>
        <w:t>”</w:t>
      </w:r>
      <w:r w:rsidR="00563394" w:rsidRPr="00C407AC">
        <w:rPr>
          <w:rFonts w:ascii="Times New Roman" w:hAnsi="Times New Roman" w:cs="Times New Roman"/>
        </w:rPr>
        <w:t xml:space="preserve"> </w:t>
      </w:r>
      <w:r w:rsidR="000B61F9" w:rsidRPr="00C407AC">
        <w:rPr>
          <w:rFonts w:ascii="Times New Roman" w:hAnsi="Times New Roman" w:cs="Times New Roman"/>
        </w:rPr>
        <w:t xml:space="preserve">(descritta </w:t>
      </w:r>
      <w:r w:rsidR="00563394" w:rsidRPr="00C407AC">
        <w:rPr>
          <w:rFonts w:ascii="Times New Roman" w:hAnsi="Times New Roman" w:cs="Times New Roman"/>
        </w:rPr>
        <w:t>nella prossima sezione</w:t>
      </w:r>
      <w:r w:rsidR="000B61F9" w:rsidRPr="00C407AC">
        <w:rPr>
          <w:rFonts w:ascii="Times New Roman" w:hAnsi="Times New Roman" w:cs="Times New Roman"/>
        </w:rPr>
        <w:t>)</w:t>
      </w:r>
      <w:r w:rsidR="00D53795" w:rsidRPr="00C407AC">
        <w:rPr>
          <w:rFonts w:ascii="Times New Roman" w:hAnsi="Times New Roman" w:cs="Times New Roman"/>
        </w:rPr>
        <w:t xml:space="preserve"> </w:t>
      </w:r>
      <w:r w:rsidR="00563394" w:rsidRPr="00C407AC">
        <w:rPr>
          <w:rFonts w:ascii="Times New Roman" w:hAnsi="Times New Roman" w:cs="Times New Roman"/>
        </w:rPr>
        <w:t>assieme alla</w:t>
      </w:r>
      <w:r w:rsidR="00D53795" w:rsidRPr="00C407AC">
        <w:rPr>
          <w:rFonts w:ascii="Times New Roman" w:hAnsi="Times New Roman" w:cs="Times New Roman"/>
        </w:rPr>
        <w:t xml:space="preserve"> data e l’ora dell’ultima elaborazione</w:t>
      </w:r>
      <w:r w:rsidR="00563394" w:rsidRPr="00C407AC">
        <w:rPr>
          <w:rFonts w:ascii="Times New Roman" w:hAnsi="Times New Roman" w:cs="Times New Roman"/>
        </w:rPr>
        <w:t xml:space="preserve"> avvenuta con successo.</w:t>
      </w:r>
      <w:r w:rsidR="00D53795" w:rsidRPr="00C407AC">
        <w:rPr>
          <w:rFonts w:ascii="Times New Roman" w:hAnsi="Times New Roman" w:cs="Times New Roman"/>
        </w:rPr>
        <w:t xml:space="preserve"> </w:t>
      </w:r>
      <w:r w:rsidR="00563394" w:rsidRPr="00C407AC">
        <w:rPr>
          <w:rFonts w:ascii="Times New Roman" w:hAnsi="Times New Roman" w:cs="Times New Roman"/>
        </w:rPr>
        <w:t xml:space="preserve">In ogni caso, il tentativo fallito dovrà comunque </w:t>
      </w:r>
      <w:r w:rsidR="002058B7" w:rsidRPr="00C407AC">
        <w:rPr>
          <w:rFonts w:ascii="Times New Roman" w:hAnsi="Times New Roman" w:cs="Times New Roman"/>
        </w:rPr>
        <w:t>rimanere</w:t>
      </w:r>
      <w:r w:rsidR="00563394" w:rsidRPr="00C407AC">
        <w:rPr>
          <w:rFonts w:ascii="Times New Roman" w:hAnsi="Times New Roman" w:cs="Times New Roman"/>
        </w:rPr>
        <w:t xml:space="preserve"> anche</w:t>
      </w:r>
      <w:r w:rsidR="00D53795" w:rsidRPr="00C407AC">
        <w:rPr>
          <w:rFonts w:ascii="Times New Roman" w:hAnsi="Times New Roman" w:cs="Times New Roman"/>
        </w:rPr>
        <w:t xml:space="preserve"> nella sezione </w:t>
      </w:r>
      <w:r w:rsidR="00995D84" w:rsidRPr="00C407AC">
        <w:rPr>
          <w:rFonts w:ascii="Times New Roman" w:hAnsi="Times New Roman" w:cs="Times New Roman"/>
        </w:rPr>
        <w:t>“</w:t>
      </w:r>
      <w:r w:rsidR="000418B6" w:rsidRPr="00C407AC">
        <w:rPr>
          <w:rFonts w:ascii="Times New Roman" w:hAnsi="Times New Roman" w:cs="Times New Roman"/>
        </w:rPr>
        <w:t>Ripartizioni Fallite</w:t>
      </w:r>
      <w:r w:rsidR="00995D84" w:rsidRPr="00C407AC">
        <w:rPr>
          <w:rFonts w:ascii="Times New Roman" w:hAnsi="Times New Roman" w:cs="Times New Roman"/>
        </w:rPr>
        <w:t>”</w:t>
      </w:r>
      <w:r w:rsidR="00563394" w:rsidRPr="00C407AC">
        <w:rPr>
          <w:rFonts w:ascii="Times New Roman" w:hAnsi="Times New Roman" w:cs="Times New Roman"/>
        </w:rPr>
        <w:t>,</w:t>
      </w:r>
      <w:r w:rsidR="00995D84" w:rsidRPr="00C407AC">
        <w:rPr>
          <w:rFonts w:ascii="Times New Roman" w:hAnsi="Times New Roman" w:cs="Times New Roman"/>
        </w:rPr>
        <w:t xml:space="preserve"> con data ora della anomalia originaria</w:t>
      </w:r>
      <w:r w:rsidR="00563394" w:rsidRPr="00C407AC">
        <w:rPr>
          <w:rFonts w:ascii="Times New Roman" w:hAnsi="Times New Roman" w:cs="Times New Roman"/>
        </w:rPr>
        <w:t>, indicazione di risoluzione e riferimento al tentativo avente esito positivo</w:t>
      </w:r>
      <w:r w:rsidR="00D94510">
        <w:rPr>
          <w:rFonts w:ascii="Times New Roman" w:hAnsi="Times New Roman" w:cs="Times New Roman"/>
        </w:rPr>
        <w:t xml:space="preserve"> (per singolo accredito/flusso, nel caso in cui fossero poi stati ripartiti con tentativi diversi)</w:t>
      </w:r>
      <w:r w:rsidR="00995D84" w:rsidRPr="00C407AC">
        <w:rPr>
          <w:rFonts w:ascii="Times New Roman" w:hAnsi="Times New Roman" w:cs="Times New Roman"/>
        </w:rPr>
        <w:t>.</w:t>
      </w:r>
      <w:bookmarkStart w:id="1" w:name="_GoBack"/>
      <w:bookmarkEnd w:id="1"/>
    </w:p>
    <w:p w14:paraId="4B98754A" w14:textId="6414912E" w:rsidR="002058B7" w:rsidRPr="00C407AC" w:rsidRDefault="002058B7" w:rsidP="00695616">
      <w:pPr>
        <w:rPr>
          <w:rFonts w:ascii="Times New Roman" w:hAnsi="Times New Roman" w:cs="Times New Roman"/>
        </w:rPr>
      </w:pPr>
      <w:r w:rsidRPr="00C407AC">
        <w:rPr>
          <w:rFonts w:ascii="Times New Roman" w:hAnsi="Times New Roman" w:cs="Times New Roman"/>
        </w:rPr>
        <w:t>La sezione dovrà prevedere una parte legata alla ricerca di tentativi con esito negativo, corredati dei dettagli dei provvisori, degli accrediti coinvolti e dello stato della ripartizione (che può essersi infatti risolta con altri tentativi).</w:t>
      </w:r>
    </w:p>
    <w:p w14:paraId="176B5064" w14:textId="327BBC07" w:rsidR="00895AB0" w:rsidRPr="00C407AC" w:rsidRDefault="002058B7" w:rsidP="002058B7">
      <w:pPr>
        <w:pStyle w:val="Titolo3"/>
        <w:rPr>
          <w:rFonts w:ascii="Times New Roman" w:hAnsi="Times New Roman" w:cs="Times New Roman"/>
        </w:rPr>
      </w:pPr>
      <w:r w:rsidRPr="00C407AC">
        <w:rPr>
          <w:rFonts w:ascii="Times New Roman" w:hAnsi="Times New Roman" w:cs="Times New Roman"/>
        </w:rPr>
        <w:t>Gestione Ripartizioni Effettuate</w:t>
      </w:r>
    </w:p>
    <w:p w14:paraId="6921AB51" w14:textId="4731C057" w:rsidR="00C407AC" w:rsidRDefault="002058B7" w:rsidP="00A8678E">
      <w:pPr>
        <w:rPr>
          <w:rFonts w:ascii="Times New Roman" w:hAnsi="Times New Roman" w:cs="Times New Roman"/>
        </w:rPr>
      </w:pPr>
      <w:r w:rsidRPr="00C407AC">
        <w:rPr>
          <w:rFonts w:ascii="Times New Roman" w:hAnsi="Times New Roman" w:cs="Times New Roman"/>
        </w:rPr>
        <w:t>La sotto</w:t>
      </w:r>
      <w:r w:rsidR="000A6F18" w:rsidRPr="00C407AC">
        <w:rPr>
          <w:rFonts w:ascii="Times New Roman" w:hAnsi="Times New Roman" w:cs="Times New Roman"/>
        </w:rPr>
        <w:t>-</w:t>
      </w:r>
      <w:r w:rsidRPr="00C407AC">
        <w:rPr>
          <w:rFonts w:ascii="Times New Roman" w:hAnsi="Times New Roman" w:cs="Times New Roman"/>
        </w:rPr>
        <w:t xml:space="preserve">sezione consisterà </w:t>
      </w:r>
      <w:r w:rsidR="00A4260E">
        <w:rPr>
          <w:rFonts w:ascii="Times New Roman" w:hAnsi="Times New Roman" w:cs="Times New Roman"/>
        </w:rPr>
        <w:t xml:space="preserve">nell’offerta </w:t>
      </w:r>
      <w:r w:rsidR="000A6F18" w:rsidRPr="00C407AC">
        <w:rPr>
          <w:rFonts w:ascii="Times New Roman" w:hAnsi="Times New Roman" w:cs="Times New Roman"/>
        </w:rPr>
        <w:t>d</w:t>
      </w:r>
      <w:r w:rsidR="00A4260E">
        <w:rPr>
          <w:rFonts w:ascii="Times New Roman" w:hAnsi="Times New Roman" w:cs="Times New Roman"/>
        </w:rPr>
        <w:t>elle</w:t>
      </w:r>
      <w:r w:rsidR="000A6F18" w:rsidRPr="00C407AC">
        <w:rPr>
          <w:rFonts w:ascii="Times New Roman" w:hAnsi="Times New Roman" w:cs="Times New Roman"/>
        </w:rPr>
        <w:t xml:space="preserve"> funzioni di ricerca e di verifica dei tentativi di ripartizion</w:t>
      </w:r>
      <w:r w:rsidR="00A4260E">
        <w:rPr>
          <w:rFonts w:ascii="Times New Roman" w:hAnsi="Times New Roman" w:cs="Times New Roman"/>
        </w:rPr>
        <w:t>e</w:t>
      </w:r>
      <w:r w:rsidR="000A6F18" w:rsidRPr="00C407AC">
        <w:rPr>
          <w:rFonts w:ascii="Times New Roman" w:hAnsi="Times New Roman" w:cs="Times New Roman"/>
        </w:rPr>
        <w:t xml:space="preserve"> effettuati in precedenza.</w:t>
      </w:r>
    </w:p>
    <w:p w14:paraId="0C270450" w14:textId="77777777" w:rsidR="00C407AC" w:rsidRDefault="00C407AC">
      <w:pPr>
        <w:spacing w:after="160" w:line="259" w:lineRule="auto"/>
        <w:jc w:val="left"/>
        <w:rPr>
          <w:rFonts w:ascii="Times New Roman" w:hAnsi="Times New Roman" w:cs="Times New Roman"/>
        </w:rPr>
      </w:pPr>
      <w:r>
        <w:rPr>
          <w:rFonts w:ascii="Times New Roman" w:hAnsi="Times New Roman" w:cs="Times New Roman"/>
        </w:rPr>
        <w:br w:type="page"/>
      </w:r>
    </w:p>
    <w:p w14:paraId="0CDA1C63" w14:textId="1FF8D804" w:rsidR="000A6F18" w:rsidRPr="006332C8" w:rsidRDefault="00C407AC" w:rsidP="00C407AC">
      <w:pPr>
        <w:pStyle w:val="Titolo1"/>
        <w:rPr>
          <w:rFonts w:ascii="Times New Roman" w:hAnsi="Times New Roman" w:cs="Times New Roman"/>
        </w:rPr>
      </w:pPr>
      <w:r w:rsidRPr="006332C8">
        <w:rPr>
          <w:rFonts w:ascii="Times New Roman" w:hAnsi="Times New Roman" w:cs="Times New Roman"/>
        </w:rPr>
        <w:lastRenderedPageBreak/>
        <w:t>Gestione operazioni di quadratura</w:t>
      </w:r>
    </w:p>
    <w:p w14:paraId="2883CC9C" w14:textId="52B83F62" w:rsidR="00C407AC" w:rsidRPr="006332C8" w:rsidRDefault="00C407AC" w:rsidP="00C407AC">
      <w:pPr>
        <w:rPr>
          <w:rFonts w:ascii="Times New Roman" w:hAnsi="Times New Roman" w:cs="Times New Roman"/>
        </w:rPr>
      </w:pPr>
      <w:r w:rsidRPr="006332C8">
        <w:rPr>
          <w:rFonts w:ascii="Times New Roman" w:hAnsi="Times New Roman" w:cs="Times New Roman"/>
        </w:rPr>
        <w:t>L’applicativo MIP dovrà prevedere, oltre a quanto attualmente già offerto, delle funzionalità che agevolino gli operatori nel monitoraggio, nella verifica e nella gestione di problematiche legate alle operazioni di quadratura.</w:t>
      </w:r>
    </w:p>
    <w:p w14:paraId="016476EF" w14:textId="5B9036DB" w:rsidR="00C407AC" w:rsidRPr="006332C8" w:rsidRDefault="006332C8" w:rsidP="00C407AC">
      <w:pPr>
        <w:rPr>
          <w:rFonts w:ascii="Times New Roman" w:hAnsi="Times New Roman" w:cs="Times New Roman"/>
        </w:rPr>
      </w:pPr>
      <w:r>
        <w:rPr>
          <w:rFonts w:ascii="Times New Roman" w:hAnsi="Times New Roman" w:cs="Times New Roman"/>
        </w:rPr>
        <w:t>Di seguito si elencano alcune delle funzioni che dovranno essere implementate da MIP. Altri dettagli e/o nuove funzionalità andranno discusse nella fase di analisi.</w:t>
      </w:r>
    </w:p>
    <w:p w14:paraId="7D8E0749" w14:textId="59C4C9E5" w:rsidR="00C407AC" w:rsidRPr="006332C8" w:rsidRDefault="00C407AC" w:rsidP="00C407AC">
      <w:pPr>
        <w:pStyle w:val="Titolo2"/>
        <w:rPr>
          <w:rFonts w:ascii="Times New Roman" w:hAnsi="Times New Roman" w:cs="Times New Roman"/>
        </w:rPr>
      </w:pPr>
      <w:r w:rsidRPr="006332C8">
        <w:rPr>
          <w:rFonts w:ascii="Times New Roman" w:hAnsi="Times New Roman" w:cs="Times New Roman"/>
        </w:rPr>
        <w:t>Forzatura</w:t>
      </w:r>
      <w:r w:rsidR="00E318D9" w:rsidRPr="006332C8">
        <w:rPr>
          <w:rFonts w:ascii="Times New Roman" w:hAnsi="Times New Roman" w:cs="Times New Roman"/>
        </w:rPr>
        <w:t xml:space="preserve"> della</w:t>
      </w:r>
      <w:r w:rsidRPr="006332C8">
        <w:rPr>
          <w:rFonts w:ascii="Times New Roman" w:hAnsi="Times New Roman" w:cs="Times New Roman"/>
        </w:rPr>
        <w:t xml:space="preserve"> quadratura per problemi derivanti da accrediti non conformi</w:t>
      </w:r>
    </w:p>
    <w:p w14:paraId="1261811F" w14:textId="54E63E1F" w:rsidR="00C407AC" w:rsidRPr="006332C8" w:rsidRDefault="00C407AC" w:rsidP="00C407AC">
      <w:pPr>
        <w:rPr>
          <w:rFonts w:ascii="Times New Roman" w:hAnsi="Times New Roman" w:cs="Times New Roman"/>
        </w:rPr>
      </w:pPr>
      <w:r w:rsidRPr="006332C8">
        <w:rPr>
          <w:rFonts w:ascii="Times New Roman" w:hAnsi="Times New Roman" w:cs="Times New Roman"/>
        </w:rPr>
        <w:t xml:space="preserve">Sarà necessario prevedere delle funzionalità che consentano agli operatori della Direzione Entrate di forzare le operazioni di quadratura a fronte di mancate corrispondenze “esatte” tra i flussi di rendicontazione </w:t>
      </w:r>
      <w:proofErr w:type="spellStart"/>
      <w:r w:rsidRPr="006332C8">
        <w:rPr>
          <w:rFonts w:ascii="Times New Roman" w:hAnsi="Times New Roman" w:cs="Times New Roman"/>
        </w:rPr>
        <w:t>PagoPA</w:t>
      </w:r>
      <w:proofErr w:type="spellEnd"/>
      <w:r w:rsidRPr="006332C8">
        <w:rPr>
          <w:rFonts w:ascii="Times New Roman" w:hAnsi="Times New Roman" w:cs="Times New Roman"/>
        </w:rPr>
        <w:t xml:space="preserve"> e gli accrediti in arrivo dai PSP.</w:t>
      </w:r>
    </w:p>
    <w:p w14:paraId="42EE6B41" w14:textId="1F0B4DFC" w:rsidR="00C407AC" w:rsidRPr="006332C8" w:rsidRDefault="00C407AC" w:rsidP="00C407AC">
      <w:pPr>
        <w:rPr>
          <w:rFonts w:ascii="Times New Roman" w:hAnsi="Times New Roman" w:cs="Times New Roman"/>
        </w:rPr>
      </w:pPr>
      <w:r w:rsidRPr="006332C8">
        <w:rPr>
          <w:rFonts w:ascii="Times New Roman" w:hAnsi="Times New Roman" w:cs="Times New Roman"/>
        </w:rPr>
        <w:t>Gli utenti dovranno quindi avere la possibilità di visualizzare i flussi non quadrati e i potenziali accrediti con cui fare la quadratura.</w:t>
      </w:r>
      <w:r w:rsidR="00F9560A" w:rsidRPr="006332C8">
        <w:rPr>
          <w:rFonts w:ascii="Times New Roman" w:hAnsi="Times New Roman" w:cs="Times New Roman"/>
        </w:rPr>
        <w:t xml:space="preserve"> Ciò potrà essere fatto s</w:t>
      </w:r>
      <w:r w:rsidRPr="006332C8">
        <w:rPr>
          <w:rFonts w:ascii="Times New Roman" w:hAnsi="Times New Roman" w:cs="Times New Roman"/>
        </w:rPr>
        <w:t>fruttando, ad esempio, una matrice “accrediti-flussi di rendicontazione” o un meccanismo di confronto che “affianchi” le rispettive liste di accrediti e flussi non quadrati.</w:t>
      </w:r>
    </w:p>
    <w:p w14:paraId="0FBB71C0" w14:textId="6D8247B5" w:rsidR="00DC5E0B" w:rsidRPr="006332C8" w:rsidRDefault="00DC5E0B" w:rsidP="00C407AC">
      <w:pPr>
        <w:rPr>
          <w:rFonts w:ascii="Times New Roman" w:hAnsi="Times New Roman" w:cs="Times New Roman"/>
        </w:rPr>
      </w:pPr>
      <w:r w:rsidRPr="006332C8">
        <w:rPr>
          <w:rFonts w:ascii="Times New Roman" w:hAnsi="Times New Roman" w:cs="Times New Roman"/>
        </w:rPr>
        <w:t>Inoltre, dovrà essere possibile effettuare modifiche</w:t>
      </w:r>
      <w:r w:rsidR="001861A1" w:rsidRPr="006332C8">
        <w:rPr>
          <w:rFonts w:ascii="Times New Roman" w:hAnsi="Times New Roman" w:cs="Times New Roman"/>
        </w:rPr>
        <w:t xml:space="preserve"> e correzioni</w:t>
      </w:r>
      <w:r w:rsidRPr="006332C8">
        <w:rPr>
          <w:rFonts w:ascii="Times New Roman" w:hAnsi="Times New Roman" w:cs="Times New Roman"/>
        </w:rPr>
        <w:t xml:space="preserve"> agli accrediti</w:t>
      </w:r>
      <w:r w:rsidR="00E318D9" w:rsidRPr="006332C8">
        <w:rPr>
          <w:rFonts w:ascii="Times New Roman" w:hAnsi="Times New Roman" w:cs="Times New Roman"/>
        </w:rPr>
        <w:t xml:space="preserve"> e ai flussi di rendicontazione</w:t>
      </w:r>
      <w:r w:rsidRPr="006332C8">
        <w:rPr>
          <w:rFonts w:ascii="Times New Roman" w:hAnsi="Times New Roman" w:cs="Times New Roman"/>
        </w:rPr>
        <w:t>, al fine di far combaciare eventuali transazioni</w:t>
      </w:r>
      <w:r w:rsidR="00E318D9" w:rsidRPr="006332C8">
        <w:rPr>
          <w:rFonts w:ascii="Times New Roman" w:hAnsi="Times New Roman" w:cs="Times New Roman"/>
        </w:rPr>
        <w:t xml:space="preserve"> mancanti/aggiuntive e favorire la quadratura.</w:t>
      </w:r>
    </w:p>
    <w:p w14:paraId="380F2B93" w14:textId="05EF7548" w:rsidR="00E318D9" w:rsidRPr="006332C8" w:rsidRDefault="00E318D9" w:rsidP="00C407AC">
      <w:pPr>
        <w:rPr>
          <w:rFonts w:ascii="Times New Roman" w:hAnsi="Times New Roman" w:cs="Times New Roman"/>
        </w:rPr>
      </w:pPr>
      <w:r w:rsidRPr="006332C8">
        <w:rPr>
          <w:rFonts w:ascii="Times New Roman" w:hAnsi="Times New Roman" w:cs="Times New Roman"/>
        </w:rPr>
        <w:t>Ulteriori informazioni e funzionalità andranno comunque approfondite in una fase di analisi da effettuare con apposito referente della direzione Utente.</w:t>
      </w:r>
    </w:p>
    <w:p w14:paraId="4E72F8F0" w14:textId="2BC4E85B" w:rsidR="00E318D9" w:rsidRPr="006332C8" w:rsidRDefault="00E318D9" w:rsidP="00C407AC">
      <w:pPr>
        <w:rPr>
          <w:rFonts w:ascii="Times New Roman" w:hAnsi="Times New Roman" w:cs="Times New Roman"/>
        </w:rPr>
      </w:pPr>
    </w:p>
    <w:p w14:paraId="3C12A461" w14:textId="60EDF66D" w:rsidR="00E318D9" w:rsidRPr="006332C8" w:rsidRDefault="00E318D9" w:rsidP="00E318D9">
      <w:pPr>
        <w:pStyle w:val="Titolo2"/>
        <w:rPr>
          <w:rFonts w:ascii="Times New Roman" w:hAnsi="Times New Roman" w:cs="Times New Roman"/>
        </w:rPr>
      </w:pPr>
      <w:r w:rsidRPr="006332C8">
        <w:rPr>
          <w:rFonts w:ascii="Times New Roman" w:hAnsi="Times New Roman" w:cs="Times New Roman"/>
        </w:rPr>
        <w:t>Quadratura a fronte di introiti non attesi</w:t>
      </w:r>
    </w:p>
    <w:p w14:paraId="5869BBDF" w14:textId="635445D0" w:rsidR="00E318D9" w:rsidRPr="006332C8" w:rsidRDefault="00E318D9" w:rsidP="00E318D9">
      <w:pPr>
        <w:rPr>
          <w:rFonts w:ascii="Times New Roman" w:hAnsi="Times New Roman" w:cs="Times New Roman"/>
        </w:rPr>
      </w:pPr>
      <w:r w:rsidRPr="006332C8">
        <w:rPr>
          <w:rFonts w:ascii="Times New Roman" w:hAnsi="Times New Roman" w:cs="Times New Roman"/>
        </w:rPr>
        <w:t>Il software MIP dovrà essere in grado di effettuare le operazioni di quadratura anche a fronte di flussi di rendicontazione “non attesi”, ovvero non legati a posizioni debitorie precedentemente create sul Database (questo può essere il caso, ad esempio, dei canoni unici).</w:t>
      </w:r>
    </w:p>
    <w:p w14:paraId="330734D3" w14:textId="112312CC" w:rsidR="006332C8" w:rsidRPr="006332C8" w:rsidRDefault="006332C8" w:rsidP="00E318D9">
      <w:pPr>
        <w:rPr>
          <w:rFonts w:ascii="Times New Roman" w:hAnsi="Times New Roman" w:cs="Times New Roman"/>
        </w:rPr>
      </w:pPr>
      <w:r w:rsidRPr="006332C8">
        <w:rPr>
          <w:rFonts w:ascii="Times New Roman" w:hAnsi="Times New Roman" w:cs="Times New Roman"/>
        </w:rPr>
        <w:t>A tal fine, il MIP dovrà offrire la possibilità di “ricostruire” debiti a fronte di ricevute telematiche e/o flussi di rendicontazione, derivando da tali file le informazioni possibili e chiedendo all’operatore di completare quelle mancanti per generare una posizione debitoria “a posteriori” con cui effettuare le operazioni di quadratura.</w:t>
      </w:r>
    </w:p>
    <w:sectPr w:rsidR="006332C8" w:rsidRPr="006332C8" w:rsidSect="00E91F8B">
      <w:footerReference w:type="default" r:id="rId12"/>
      <w:footerReference w:type="first" r:id="rId13"/>
      <w:pgSz w:w="11906" w:h="16838"/>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30A7" w14:textId="77777777" w:rsidR="000060E4" w:rsidRDefault="000060E4" w:rsidP="004C6E95">
      <w:r>
        <w:separator/>
      </w:r>
    </w:p>
  </w:endnote>
  <w:endnote w:type="continuationSeparator" w:id="0">
    <w:p w14:paraId="7DA15175" w14:textId="77777777" w:rsidR="000060E4" w:rsidRDefault="000060E4" w:rsidP="004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018937"/>
      <w:docPartObj>
        <w:docPartGallery w:val="Page Numbers (Bottom of Page)"/>
        <w:docPartUnique/>
      </w:docPartObj>
    </w:sdtPr>
    <w:sdtEndPr>
      <w:rPr>
        <w:sz w:val="20"/>
      </w:rPr>
    </w:sdtEndPr>
    <w:sdtContent>
      <w:p w14:paraId="59CC1D2A" w14:textId="77777777" w:rsidR="002C3B1B" w:rsidRPr="00022E37" w:rsidRDefault="002C3B1B" w:rsidP="00022E37">
        <w:pPr>
          <w:pStyle w:val="Pidipagina"/>
          <w:jc w:val="right"/>
          <w:rPr>
            <w:sz w:val="20"/>
          </w:rPr>
        </w:pPr>
        <w:r w:rsidRPr="00022E37">
          <w:rPr>
            <w:sz w:val="20"/>
          </w:rPr>
          <w:fldChar w:fldCharType="begin"/>
        </w:r>
        <w:r w:rsidRPr="00022E37">
          <w:rPr>
            <w:sz w:val="20"/>
          </w:rPr>
          <w:instrText>PAGE   \* MERGEFORMAT</w:instrText>
        </w:r>
        <w:r w:rsidRPr="00022E37">
          <w:rPr>
            <w:sz w:val="20"/>
          </w:rPr>
          <w:fldChar w:fldCharType="separate"/>
        </w:r>
        <w:r w:rsidR="00CD5DF5">
          <w:rPr>
            <w:noProof/>
            <w:sz w:val="20"/>
          </w:rPr>
          <w:t>3</w:t>
        </w:r>
        <w:r w:rsidRPr="00022E37">
          <w:rPr>
            <w:sz w:val="20"/>
          </w:rPr>
          <w:fldChar w:fldCharType="end"/>
        </w:r>
      </w:p>
    </w:sdtContent>
  </w:sdt>
  <w:p w14:paraId="0687A8DB" w14:textId="77777777" w:rsidR="002C3B1B" w:rsidRDefault="002C3B1B" w:rsidP="004C6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652001"/>
      <w:docPartObj>
        <w:docPartGallery w:val="Page Numbers (Bottom of Page)"/>
        <w:docPartUnique/>
      </w:docPartObj>
    </w:sdtPr>
    <w:sdtEndPr/>
    <w:sdtContent>
      <w:p w14:paraId="0F8B29BE" w14:textId="216107EE" w:rsidR="007140B7" w:rsidRDefault="007140B7">
        <w:pPr>
          <w:pStyle w:val="Pidipagina"/>
          <w:jc w:val="right"/>
        </w:pPr>
        <w:r>
          <w:fldChar w:fldCharType="begin"/>
        </w:r>
        <w:r>
          <w:instrText>PAGE   \* MERGEFORMAT</w:instrText>
        </w:r>
        <w:r>
          <w:fldChar w:fldCharType="separate"/>
        </w:r>
        <w:r>
          <w:t>2</w:t>
        </w:r>
        <w:r>
          <w:fldChar w:fldCharType="end"/>
        </w:r>
      </w:p>
    </w:sdtContent>
  </w:sdt>
  <w:p w14:paraId="63CA9C47" w14:textId="292A1657" w:rsidR="00AF398B" w:rsidRPr="0085272A" w:rsidRDefault="00AF398B" w:rsidP="00AF398B">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9ED3" w14:textId="77777777" w:rsidR="000060E4" w:rsidRDefault="000060E4" w:rsidP="004C6E95">
      <w:r>
        <w:separator/>
      </w:r>
    </w:p>
  </w:footnote>
  <w:footnote w:type="continuationSeparator" w:id="0">
    <w:p w14:paraId="4355A736" w14:textId="77777777" w:rsidR="000060E4" w:rsidRDefault="000060E4" w:rsidP="004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D19"/>
    <w:multiLevelType w:val="multilevel"/>
    <w:tmpl w:val="40C8CD80"/>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114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A4D84"/>
    <w:multiLevelType w:val="hybridMultilevel"/>
    <w:tmpl w:val="6E8C6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A64C6"/>
    <w:multiLevelType w:val="hybridMultilevel"/>
    <w:tmpl w:val="B8A2B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92120"/>
    <w:multiLevelType w:val="hybridMultilevel"/>
    <w:tmpl w:val="AB66ED22"/>
    <w:lvl w:ilvl="0" w:tplc="4BAEBF3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6298D"/>
    <w:multiLevelType w:val="multilevel"/>
    <w:tmpl w:val="A12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0075"/>
    <w:multiLevelType w:val="hybridMultilevel"/>
    <w:tmpl w:val="16D6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55FD0"/>
    <w:multiLevelType w:val="hybridMultilevel"/>
    <w:tmpl w:val="379A9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D210C9"/>
    <w:multiLevelType w:val="hybridMultilevel"/>
    <w:tmpl w:val="D326FC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47778"/>
    <w:multiLevelType w:val="hybridMultilevel"/>
    <w:tmpl w:val="16D6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3432A"/>
    <w:multiLevelType w:val="hybridMultilevel"/>
    <w:tmpl w:val="BA6C5E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A1EDB"/>
    <w:multiLevelType w:val="hybridMultilevel"/>
    <w:tmpl w:val="A92802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FF614D"/>
    <w:multiLevelType w:val="hybridMultilevel"/>
    <w:tmpl w:val="16D6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C0B7D"/>
    <w:multiLevelType w:val="hybridMultilevel"/>
    <w:tmpl w:val="E67A9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A81077"/>
    <w:multiLevelType w:val="hybridMultilevel"/>
    <w:tmpl w:val="9A36B63A"/>
    <w:lvl w:ilvl="0" w:tplc="BDF2805E">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4C75CA"/>
    <w:multiLevelType w:val="hybridMultilevel"/>
    <w:tmpl w:val="29BA2D6A"/>
    <w:lvl w:ilvl="0" w:tplc="08FCF7D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534EFF"/>
    <w:multiLevelType w:val="hybridMultilevel"/>
    <w:tmpl w:val="81F2B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DC4B17"/>
    <w:multiLevelType w:val="hybridMultilevel"/>
    <w:tmpl w:val="342E4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11227A"/>
    <w:multiLevelType w:val="hybridMultilevel"/>
    <w:tmpl w:val="D318D7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0037303"/>
    <w:multiLevelType w:val="hybridMultilevel"/>
    <w:tmpl w:val="CF801F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0B1E87"/>
    <w:multiLevelType w:val="multilevel"/>
    <w:tmpl w:val="9F949A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1B3ED4"/>
    <w:multiLevelType w:val="hybridMultilevel"/>
    <w:tmpl w:val="9904A1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5F432A"/>
    <w:multiLevelType w:val="hybridMultilevel"/>
    <w:tmpl w:val="0346EF6A"/>
    <w:lvl w:ilvl="0" w:tplc="48BA57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8C6F37"/>
    <w:multiLevelType w:val="hybridMultilevel"/>
    <w:tmpl w:val="CA222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694E71"/>
    <w:multiLevelType w:val="hybridMultilevel"/>
    <w:tmpl w:val="8A02E7E2"/>
    <w:lvl w:ilvl="0" w:tplc="17660C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6A7069"/>
    <w:multiLevelType w:val="hybridMultilevel"/>
    <w:tmpl w:val="E3805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5F69F0"/>
    <w:multiLevelType w:val="hybridMultilevel"/>
    <w:tmpl w:val="D04EB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D82A65"/>
    <w:multiLevelType w:val="hybridMultilevel"/>
    <w:tmpl w:val="4C3048D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55880753"/>
    <w:multiLevelType w:val="hybridMultilevel"/>
    <w:tmpl w:val="72EA1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395073"/>
    <w:multiLevelType w:val="hybridMultilevel"/>
    <w:tmpl w:val="150E406C"/>
    <w:lvl w:ilvl="0" w:tplc="7BF4BBA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B4363CB"/>
    <w:multiLevelType w:val="hybridMultilevel"/>
    <w:tmpl w:val="1FF69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D50C1A"/>
    <w:multiLevelType w:val="hybridMultilevel"/>
    <w:tmpl w:val="9984E5CC"/>
    <w:lvl w:ilvl="0" w:tplc="A64A0B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5C41E7"/>
    <w:multiLevelType w:val="hybridMultilevel"/>
    <w:tmpl w:val="B20CF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700877"/>
    <w:multiLevelType w:val="hybridMultilevel"/>
    <w:tmpl w:val="BE9A9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EB3299"/>
    <w:multiLevelType w:val="hybridMultilevel"/>
    <w:tmpl w:val="B732A846"/>
    <w:lvl w:ilvl="0" w:tplc="4BAEBF3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02470B"/>
    <w:multiLevelType w:val="hybridMultilevel"/>
    <w:tmpl w:val="52669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C31F64"/>
    <w:multiLevelType w:val="hybridMultilevel"/>
    <w:tmpl w:val="F586A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FB72AC"/>
    <w:multiLevelType w:val="hybridMultilevel"/>
    <w:tmpl w:val="0A605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B4458F"/>
    <w:multiLevelType w:val="hybridMultilevel"/>
    <w:tmpl w:val="6C54721E"/>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DE34E15"/>
    <w:multiLevelType w:val="hybridMultilevel"/>
    <w:tmpl w:val="16D65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25"/>
  </w:num>
  <w:num w:numId="3">
    <w:abstractNumId w:val="17"/>
  </w:num>
  <w:num w:numId="4">
    <w:abstractNumId w:val="26"/>
  </w:num>
  <w:num w:numId="5">
    <w:abstractNumId w:val="0"/>
  </w:num>
  <w:num w:numId="6">
    <w:abstractNumId w:val="2"/>
  </w:num>
  <w:num w:numId="7">
    <w:abstractNumId w:val="13"/>
  </w:num>
  <w:num w:numId="8">
    <w:abstractNumId w:val="9"/>
  </w:num>
  <w:num w:numId="9">
    <w:abstractNumId w:val="32"/>
  </w:num>
  <w:num w:numId="10">
    <w:abstractNumId w:val="6"/>
  </w:num>
  <w:num w:numId="11">
    <w:abstractNumId w:val="38"/>
  </w:num>
  <w:num w:numId="12">
    <w:abstractNumId w:val="37"/>
  </w:num>
  <w:num w:numId="13">
    <w:abstractNumId w:val="8"/>
  </w:num>
  <w:num w:numId="14">
    <w:abstractNumId w:val="35"/>
  </w:num>
  <w:num w:numId="15">
    <w:abstractNumId w:val="18"/>
  </w:num>
  <w:num w:numId="16">
    <w:abstractNumId w:val="29"/>
  </w:num>
  <w:num w:numId="17">
    <w:abstractNumId w:val="31"/>
  </w:num>
  <w:num w:numId="18">
    <w:abstractNumId w:val="16"/>
  </w:num>
  <w:num w:numId="19">
    <w:abstractNumId w:val="11"/>
  </w:num>
  <w:num w:numId="20">
    <w:abstractNumId w:val="14"/>
  </w:num>
  <w:num w:numId="21">
    <w:abstractNumId w:val="20"/>
  </w:num>
  <w:num w:numId="22">
    <w:abstractNumId w:val="24"/>
  </w:num>
  <w:num w:numId="23">
    <w:abstractNumId w:val="5"/>
  </w:num>
  <w:num w:numId="24">
    <w:abstractNumId w:val="4"/>
  </w:num>
  <w:num w:numId="25">
    <w:abstractNumId w:val="30"/>
  </w:num>
  <w:num w:numId="26">
    <w:abstractNumId w:val="23"/>
  </w:num>
  <w:num w:numId="27">
    <w:abstractNumId w:val="19"/>
  </w:num>
  <w:num w:numId="28">
    <w:abstractNumId w:val="27"/>
  </w:num>
  <w:num w:numId="29">
    <w:abstractNumId w:val="36"/>
  </w:num>
  <w:num w:numId="30">
    <w:abstractNumId w:val="7"/>
  </w:num>
  <w:num w:numId="31">
    <w:abstractNumId w:val="12"/>
  </w:num>
  <w:num w:numId="32">
    <w:abstractNumId w:val="1"/>
  </w:num>
  <w:num w:numId="33">
    <w:abstractNumId w:val="28"/>
  </w:num>
  <w:num w:numId="34">
    <w:abstractNumId w:val="34"/>
  </w:num>
  <w:num w:numId="35">
    <w:abstractNumId w:val="15"/>
  </w:num>
  <w:num w:numId="36">
    <w:abstractNumId w:val="22"/>
  </w:num>
  <w:num w:numId="37">
    <w:abstractNumId w:val="21"/>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63"/>
    <w:rsid w:val="000015F7"/>
    <w:rsid w:val="000033A4"/>
    <w:rsid w:val="000060E4"/>
    <w:rsid w:val="00022E37"/>
    <w:rsid w:val="000310AB"/>
    <w:rsid w:val="0003228E"/>
    <w:rsid w:val="000418B6"/>
    <w:rsid w:val="00056B17"/>
    <w:rsid w:val="000664D9"/>
    <w:rsid w:val="00070393"/>
    <w:rsid w:val="00071034"/>
    <w:rsid w:val="00072FDB"/>
    <w:rsid w:val="00090864"/>
    <w:rsid w:val="000908EA"/>
    <w:rsid w:val="00093CA6"/>
    <w:rsid w:val="00097534"/>
    <w:rsid w:val="000A27AC"/>
    <w:rsid w:val="000A6F18"/>
    <w:rsid w:val="000B3CB9"/>
    <w:rsid w:val="000B61F9"/>
    <w:rsid w:val="000B7938"/>
    <w:rsid w:val="000C36A8"/>
    <w:rsid w:val="000C391E"/>
    <w:rsid w:val="000E0723"/>
    <w:rsid w:val="000E0B26"/>
    <w:rsid w:val="000E183F"/>
    <w:rsid w:val="000E43AD"/>
    <w:rsid w:val="000E48CE"/>
    <w:rsid w:val="000F1F1C"/>
    <w:rsid w:val="000F49D6"/>
    <w:rsid w:val="000F5529"/>
    <w:rsid w:val="00123DD9"/>
    <w:rsid w:val="001256F3"/>
    <w:rsid w:val="001268F1"/>
    <w:rsid w:val="00143FCC"/>
    <w:rsid w:val="001500A4"/>
    <w:rsid w:val="00154094"/>
    <w:rsid w:val="00161B0B"/>
    <w:rsid w:val="00162FF4"/>
    <w:rsid w:val="0016617B"/>
    <w:rsid w:val="001836BE"/>
    <w:rsid w:val="001861A1"/>
    <w:rsid w:val="001A030B"/>
    <w:rsid w:val="001A456B"/>
    <w:rsid w:val="001B54B0"/>
    <w:rsid w:val="001D5D61"/>
    <w:rsid w:val="001E2365"/>
    <w:rsid w:val="001E3387"/>
    <w:rsid w:val="00200ADB"/>
    <w:rsid w:val="00202D61"/>
    <w:rsid w:val="002058B7"/>
    <w:rsid w:val="00230F5F"/>
    <w:rsid w:val="00237BB8"/>
    <w:rsid w:val="00266263"/>
    <w:rsid w:val="002673C5"/>
    <w:rsid w:val="0027272C"/>
    <w:rsid w:val="002A1E67"/>
    <w:rsid w:val="002C1D3A"/>
    <w:rsid w:val="002C3B1B"/>
    <w:rsid w:val="002D304F"/>
    <w:rsid w:val="002D5821"/>
    <w:rsid w:val="002E1C20"/>
    <w:rsid w:val="00316606"/>
    <w:rsid w:val="00326D70"/>
    <w:rsid w:val="00332464"/>
    <w:rsid w:val="00350DE6"/>
    <w:rsid w:val="00356928"/>
    <w:rsid w:val="003652FC"/>
    <w:rsid w:val="00365ACE"/>
    <w:rsid w:val="00376234"/>
    <w:rsid w:val="003A7A59"/>
    <w:rsid w:val="003B1EA9"/>
    <w:rsid w:val="003B244B"/>
    <w:rsid w:val="003D6BD6"/>
    <w:rsid w:val="003E1739"/>
    <w:rsid w:val="003F1A3D"/>
    <w:rsid w:val="003F4B10"/>
    <w:rsid w:val="003F615F"/>
    <w:rsid w:val="0040253E"/>
    <w:rsid w:val="00414E51"/>
    <w:rsid w:val="004162C2"/>
    <w:rsid w:val="0042534B"/>
    <w:rsid w:val="00430687"/>
    <w:rsid w:val="00440BDF"/>
    <w:rsid w:val="00450DEC"/>
    <w:rsid w:val="0046571F"/>
    <w:rsid w:val="00473802"/>
    <w:rsid w:val="004775A2"/>
    <w:rsid w:val="004B07C5"/>
    <w:rsid w:val="004C03D0"/>
    <w:rsid w:val="004C49B8"/>
    <w:rsid w:val="004C6E95"/>
    <w:rsid w:val="004F2775"/>
    <w:rsid w:val="004F3B90"/>
    <w:rsid w:val="00515241"/>
    <w:rsid w:val="00515974"/>
    <w:rsid w:val="00516218"/>
    <w:rsid w:val="005238E5"/>
    <w:rsid w:val="00530E71"/>
    <w:rsid w:val="00555BB2"/>
    <w:rsid w:val="00557E24"/>
    <w:rsid w:val="0056114C"/>
    <w:rsid w:val="00563394"/>
    <w:rsid w:val="00575256"/>
    <w:rsid w:val="00580FE6"/>
    <w:rsid w:val="005833ED"/>
    <w:rsid w:val="005834A0"/>
    <w:rsid w:val="00584FE7"/>
    <w:rsid w:val="00596EB0"/>
    <w:rsid w:val="005A0B2F"/>
    <w:rsid w:val="005B1C37"/>
    <w:rsid w:val="005B5856"/>
    <w:rsid w:val="005E26D5"/>
    <w:rsid w:val="005E7213"/>
    <w:rsid w:val="006033DB"/>
    <w:rsid w:val="00603D68"/>
    <w:rsid w:val="006043BA"/>
    <w:rsid w:val="00616C22"/>
    <w:rsid w:val="00625E9A"/>
    <w:rsid w:val="00627028"/>
    <w:rsid w:val="0063054B"/>
    <w:rsid w:val="00632D76"/>
    <w:rsid w:val="006332C8"/>
    <w:rsid w:val="00635463"/>
    <w:rsid w:val="006515AB"/>
    <w:rsid w:val="00666FD8"/>
    <w:rsid w:val="00685057"/>
    <w:rsid w:val="00690655"/>
    <w:rsid w:val="00695616"/>
    <w:rsid w:val="006A093A"/>
    <w:rsid w:val="006A11C0"/>
    <w:rsid w:val="006A2A4F"/>
    <w:rsid w:val="006C335F"/>
    <w:rsid w:val="006E67C8"/>
    <w:rsid w:val="006F708A"/>
    <w:rsid w:val="007105A9"/>
    <w:rsid w:val="007140B7"/>
    <w:rsid w:val="00714D93"/>
    <w:rsid w:val="007213B2"/>
    <w:rsid w:val="007260D7"/>
    <w:rsid w:val="00726F0D"/>
    <w:rsid w:val="00736305"/>
    <w:rsid w:val="007407C9"/>
    <w:rsid w:val="007411A5"/>
    <w:rsid w:val="0074682F"/>
    <w:rsid w:val="00750BF1"/>
    <w:rsid w:val="0075315A"/>
    <w:rsid w:val="007543C4"/>
    <w:rsid w:val="00776860"/>
    <w:rsid w:val="00786744"/>
    <w:rsid w:val="007950FB"/>
    <w:rsid w:val="007C7457"/>
    <w:rsid w:val="007D4E64"/>
    <w:rsid w:val="007D7001"/>
    <w:rsid w:val="007D7D54"/>
    <w:rsid w:val="007E1DB3"/>
    <w:rsid w:val="007F3DF3"/>
    <w:rsid w:val="007F7C22"/>
    <w:rsid w:val="00800986"/>
    <w:rsid w:val="00827629"/>
    <w:rsid w:val="0085272A"/>
    <w:rsid w:val="00863D75"/>
    <w:rsid w:val="00871BC0"/>
    <w:rsid w:val="008751D4"/>
    <w:rsid w:val="008916F5"/>
    <w:rsid w:val="00895AB0"/>
    <w:rsid w:val="008A339A"/>
    <w:rsid w:val="008B1BD2"/>
    <w:rsid w:val="008B4316"/>
    <w:rsid w:val="008B6578"/>
    <w:rsid w:val="008D6E43"/>
    <w:rsid w:val="008E09CF"/>
    <w:rsid w:val="008E47A3"/>
    <w:rsid w:val="008F7C1C"/>
    <w:rsid w:val="00903034"/>
    <w:rsid w:val="00916D3E"/>
    <w:rsid w:val="00920398"/>
    <w:rsid w:val="0092116E"/>
    <w:rsid w:val="00932071"/>
    <w:rsid w:val="00933FC2"/>
    <w:rsid w:val="00942377"/>
    <w:rsid w:val="00967B93"/>
    <w:rsid w:val="00975248"/>
    <w:rsid w:val="00980222"/>
    <w:rsid w:val="0098022F"/>
    <w:rsid w:val="00981451"/>
    <w:rsid w:val="00981A9B"/>
    <w:rsid w:val="0098284E"/>
    <w:rsid w:val="009872B5"/>
    <w:rsid w:val="00995D84"/>
    <w:rsid w:val="009A236F"/>
    <w:rsid w:val="009A2E79"/>
    <w:rsid w:val="009B03EB"/>
    <w:rsid w:val="009B29FC"/>
    <w:rsid w:val="009B2F0F"/>
    <w:rsid w:val="009B39DA"/>
    <w:rsid w:val="009B5C42"/>
    <w:rsid w:val="009D7555"/>
    <w:rsid w:val="009E1388"/>
    <w:rsid w:val="009E28CF"/>
    <w:rsid w:val="009F7C24"/>
    <w:rsid w:val="00A20590"/>
    <w:rsid w:val="00A22311"/>
    <w:rsid w:val="00A25814"/>
    <w:rsid w:val="00A33F9D"/>
    <w:rsid w:val="00A41390"/>
    <w:rsid w:val="00A4260E"/>
    <w:rsid w:val="00A45EB7"/>
    <w:rsid w:val="00A461F5"/>
    <w:rsid w:val="00A60B44"/>
    <w:rsid w:val="00A72326"/>
    <w:rsid w:val="00A76A92"/>
    <w:rsid w:val="00A832FA"/>
    <w:rsid w:val="00A8678E"/>
    <w:rsid w:val="00A918B3"/>
    <w:rsid w:val="00A97C60"/>
    <w:rsid w:val="00AA131B"/>
    <w:rsid w:val="00AC176D"/>
    <w:rsid w:val="00AC3ECC"/>
    <w:rsid w:val="00AC6DD3"/>
    <w:rsid w:val="00AD3353"/>
    <w:rsid w:val="00AF398B"/>
    <w:rsid w:val="00B012AD"/>
    <w:rsid w:val="00B24F24"/>
    <w:rsid w:val="00B312CE"/>
    <w:rsid w:val="00B31857"/>
    <w:rsid w:val="00B61324"/>
    <w:rsid w:val="00B638A5"/>
    <w:rsid w:val="00B72634"/>
    <w:rsid w:val="00B82B09"/>
    <w:rsid w:val="00B96E39"/>
    <w:rsid w:val="00BA56C6"/>
    <w:rsid w:val="00BA6221"/>
    <w:rsid w:val="00BA7D01"/>
    <w:rsid w:val="00BC4170"/>
    <w:rsid w:val="00BC79C2"/>
    <w:rsid w:val="00BC7FD2"/>
    <w:rsid w:val="00BE4B78"/>
    <w:rsid w:val="00BE5455"/>
    <w:rsid w:val="00C01EF5"/>
    <w:rsid w:val="00C1240C"/>
    <w:rsid w:val="00C25164"/>
    <w:rsid w:val="00C407AC"/>
    <w:rsid w:val="00C4774A"/>
    <w:rsid w:val="00C55F29"/>
    <w:rsid w:val="00C6643B"/>
    <w:rsid w:val="00C70476"/>
    <w:rsid w:val="00C72A0A"/>
    <w:rsid w:val="00C838A5"/>
    <w:rsid w:val="00C85A8D"/>
    <w:rsid w:val="00C86305"/>
    <w:rsid w:val="00C948F2"/>
    <w:rsid w:val="00C94C42"/>
    <w:rsid w:val="00CB135F"/>
    <w:rsid w:val="00CC36E8"/>
    <w:rsid w:val="00CC4239"/>
    <w:rsid w:val="00CD0B53"/>
    <w:rsid w:val="00CD5DF5"/>
    <w:rsid w:val="00CE1574"/>
    <w:rsid w:val="00CF5DE0"/>
    <w:rsid w:val="00D019B3"/>
    <w:rsid w:val="00D03EF0"/>
    <w:rsid w:val="00D07537"/>
    <w:rsid w:val="00D07ECB"/>
    <w:rsid w:val="00D17C53"/>
    <w:rsid w:val="00D30D42"/>
    <w:rsid w:val="00D45AF2"/>
    <w:rsid w:val="00D53038"/>
    <w:rsid w:val="00D53795"/>
    <w:rsid w:val="00D616E1"/>
    <w:rsid w:val="00D84B94"/>
    <w:rsid w:val="00D84F3B"/>
    <w:rsid w:val="00D9193D"/>
    <w:rsid w:val="00D9224C"/>
    <w:rsid w:val="00D94510"/>
    <w:rsid w:val="00DA1BD1"/>
    <w:rsid w:val="00DC5E0B"/>
    <w:rsid w:val="00DC75A9"/>
    <w:rsid w:val="00DD3406"/>
    <w:rsid w:val="00DD3C05"/>
    <w:rsid w:val="00DF4F9B"/>
    <w:rsid w:val="00DF5771"/>
    <w:rsid w:val="00DF58DE"/>
    <w:rsid w:val="00E01AED"/>
    <w:rsid w:val="00E037C9"/>
    <w:rsid w:val="00E04B29"/>
    <w:rsid w:val="00E17061"/>
    <w:rsid w:val="00E22BD7"/>
    <w:rsid w:val="00E22F68"/>
    <w:rsid w:val="00E310DE"/>
    <w:rsid w:val="00E318D9"/>
    <w:rsid w:val="00E332F0"/>
    <w:rsid w:val="00E541A5"/>
    <w:rsid w:val="00E55DEF"/>
    <w:rsid w:val="00E60E2B"/>
    <w:rsid w:val="00E61E5C"/>
    <w:rsid w:val="00E62554"/>
    <w:rsid w:val="00E63A22"/>
    <w:rsid w:val="00E8108E"/>
    <w:rsid w:val="00E91F8B"/>
    <w:rsid w:val="00E94F12"/>
    <w:rsid w:val="00E96877"/>
    <w:rsid w:val="00EA3106"/>
    <w:rsid w:val="00EA39A7"/>
    <w:rsid w:val="00EB456D"/>
    <w:rsid w:val="00ED77A8"/>
    <w:rsid w:val="00ED7B4A"/>
    <w:rsid w:val="00EF0422"/>
    <w:rsid w:val="00EF0D81"/>
    <w:rsid w:val="00EF18B9"/>
    <w:rsid w:val="00EF73B8"/>
    <w:rsid w:val="00F262CB"/>
    <w:rsid w:val="00F43EE8"/>
    <w:rsid w:val="00F7415D"/>
    <w:rsid w:val="00F84ED3"/>
    <w:rsid w:val="00F85251"/>
    <w:rsid w:val="00F9139A"/>
    <w:rsid w:val="00F9186E"/>
    <w:rsid w:val="00F9560A"/>
    <w:rsid w:val="00FB022F"/>
    <w:rsid w:val="00FD2866"/>
    <w:rsid w:val="00FD4F5A"/>
    <w:rsid w:val="00FD5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AF7F"/>
  <w15:chartTrackingRefBased/>
  <w15:docId w15:val="{A47C0A18-A6B7-4672-AB23-CA34747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6E95"/>
    <w:pPr>
      <w:spacing w:after="120" w:line="240" w:lineRule="auto"/>
      <w:jc w:val="both"/>
    </w:pPr>
  </w:style>
  <w:style w:type="paragraph" w:styleId="Titolo1">
    <w:name w:val="heading 1"/>
    <w:basedOn w:val="Normale"/>
    <w:next w:val="Normale"/>
    <w:link w:val="Titolo1Carattere"/>
    <w:uiPriority w:val="9"/>
    <w:qFormat/>
    <w:rsid w:val="00BC79C2"/>
    <w:pPr>
      <w:keepNext/>
      <w:keepLines/>
      <w:numPr>
        <w:numId w:val="5"/>
      </w:numPr>
      <w:spacing w:before="240" w:after="0"/>
      <w:outlineLvl w:val="0"/>
    </w:pPr>
    <w:rPr>
      <w:rFonts w:asciiTheme="majorHAnsi" w:eastAsiaTheme="majorEastAsia" w:hAnsiTheme="majorHAnsi" w:cstheme="majorBidi"/>
      <w:b/>
      <w:bCs/>
      <w:sz w:val="32"/>
      <w:szCs w:val="32"/>
    </w:rPr>
  </w:style>
  <w:style w:type="paragraph" w:styleId="Titolo2">
    <w:name w:val="heading 2"/>
    <w:basedOn w:val="Titolo1"/>
    <w:next w:val="Normale"/>
    <w:link w:val="Titolo2Carattere"/>
    <w:uiPriority w:val="9"/>
    <w:unhideWhenUsed/>
    <w:qFormat/>
    <w:rsid w:val="00BC79C2"/>
    <w:pPr>
      <w:numPr>
        <w:ilvl w:val="1"/>
      </w:numPr>
      <w:ind w:left="426"/>
      <w:outlineLvl w:val="1"/>
    </w:pPr>
    <w:rPr>
      <w:sz w:val="28"/>
    </w:rPr>
  </w:style>
  <w:style w:type="paragraph" w:styleId="Titolo3">
    <w:name w:val="heading 3"/>
    <w:basedOn w:val="Titolo2"/>
    <w:next w:val="Normale"/>
    <w:link w:val="Titolo3Carattere"/>
    <w:uiPriority w:val="9"/>
    <w:unhideWhenUsed/>
    <w:qFormat/>
    <w:rsid w:val="0027272C"/>
    <w:pPr>
      <w:numPr>
        <w:ilvl w:val="2"/>
      </w:numPr>
      <w:ind w:left="567" w:hanging="567"/>
      <w:outlineLvl w:val="2"/>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79C2"/>
    <w:rPr>
      <w:rFonts w:asciiTheme="majorHAnsi" w:eastAsiaTheme="majorEastAsia" w:hAnsiTheme="majorHAnsi" w:cstheme="majorBidi"/>
      <w:b/>
      <w:bCs/>
      <w:sz w:val="32"/>
      <w:szCs w:val="32"/>
    </w:rPr>
  </w:style>
  <w:style w:type="character" w:customStyle="1" w:styleId="Titolo2Carattere">
    <w:name w:val="Titolo 2 Carattere"/>
    <w:basedOn w:val="Carpredefinitoparagrafo"/>
    <w:link w:val="Titolo2"/>
    <w:uiPriority w:val="9"/>
    <w:rsid w:val="00BC79C2"/>
    <w:rPr>
      <w:rFonts w:asciiTheme="majorHAnsi" w:eastAsiaTheme="majorEastAsia" w:hAnsiTheme="majorHAnsi" w:cstheme="majorBidi"/>
      <w:b/>
      <w:bCs/>
      <w:sz w:val="28"/>
      <w:szCs w:val="32"/>
    </w:rPr>
  </w:style>
  <w:style w:type="character" w:customStyle="1" w:styleId="Titolo3Carattere">
    <w:name w:val="Titolo 3 Carattere"/>
    <w:basedOn w:val="Carpredefinitoparagrafo"/>
    <w:link w:val="Titolo3"/>
    <w:uiPriority w:val="9"/>
    <w:rsid w:val="0027272C"/>
    <w:rPr>
      <w:rFonts w:asciiTheme="majorHAnsi" w:eastAsiaTheme="majorEastAsia" w:hAnsiTheme="majorHAnsi" w:cstheme="majorBidi"/>
      <w:b/>
      <w:bCs/>
      <w:sz w:val="24"/>
      <w:szCs w:val="32"/>
      <w:u w:val="single"/>
    </w:rPr>
  </w:style>
  <w:style w:type="paragraph" w:styleId="Paragrafoelenco">
    <w:name w:val="List Paragraph"/>
    <w:basedOn w:val="Normale"/>
    <w:uiPriority w:val="34"/>
    <w:qFormat/>
    <w:rsid w:val="00981451"/>
    <w:pPr>
      <w:ind w:left="720"/>
      <w:contextualSpacing/>
    </w:pPr>
  </w:style>
  <w:style w:type="paragraph" w:styleId="Intestazione">
    <w:name w:val="header"/>
    <w:basedOn w:val="Normale"/>
    <w:link w:val="IntestazioneCarattere"/>
    <w:uiPriority w:val="99"/>
    <w:unhideWhenUsed/>
    <w:rsid w:val="002C3B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3B1B"/>
  </w:style>
  <w:style w:type="paragraph" w:styleId="Pidipagina">
    <w:name w:val="footer"/>
    <w:basedOn w:val="Normale"/>
    <w:link w:val="PidipaginaCarattere"/>
    <w:uiPriority w:val="99"/>
    <w:unhideWhenUsed/>
    <w:rsid w:val="002C3B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3B1B"/>
  </w:style>
  <w:style w:type="table" w:styleId="Grigliatabellachiara">
    <w:name w:val="Grid Table Light"/>
    <w:basedOn w:val="Tabellanormale"/>
    <w:uiPriority w:val="40"/>
    <w:rsid w:val="002C3B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37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C6E95"/>
    <w:pPr>
      <w:spacing w:after="0" w:line="240" w:lineRule="auto"/>
      <w:jc w:val="both"/>
    </w:pPr>
  </w:style>
  <w:style w:type="paragraph" w:styleId="Testofumetto">
    <w:name w:val="Balloon Text"/>
    <w:basedOn w:val="Normale"/>
    <w:link w:val="TestofumettoCarattere"/>
    <w:uiPriority w:val="99"/>
    <w:semiHidden/>
    <w:unhideWhenUsed/>
    <w:rsid w:val="00D9224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24C"/>
    <w:rPr>
      <w:rFonts w:ascii="Segoe UI" w:hAnsi="Segoe UI" w:cs="Segoe UI"/>
      <w:sz w:val="18"/>
      <w:szCs w:val="18"/>
    </w:rPr>
  </w:style>
  <w:style w:type="paragraph" w:styleId="Titolo">
    <w:name w:val="Title"/>
    <w:basedOn w:val="Normale"/>
    <w:next w:val="Normale"/>
    <w:link w:val="TitoloCarattere"/>
    <w:uiPriority w:val="10"/>
    <w:qFormat/>
    <w:rsid w:val="00BC79C2"/>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79C2"/>
    <w:rPr>
      <w:rFonts w:asciiTheme="majorHAnsi" w:eastAsiaTheme="majorEastAsia" w:hAnsiTheme="majorHAnsi" w:cstheme="majorBidi"/>
      <w:spacing w:val="-10"/>
      <w:kern w:val="28"/>
      <w:sz w:val="56"/>
      <w:szCs w:val="56"/>
    </w:rPr>
  </w:style>
  <w:style w:type="paragraph" w:styleId="Didascalia">
    <w:name w:val="caption"/>
    <w:basedOn w:val="Normale"/>
    <w:next w:val="Normale"/>
    <w:uiPriority w:val="35"/>
    <w:unhideWhenUsed/>
    <w:qFormat/>
    <w:rsid w:val="00EF73B8"/>
    <w:pPr>
      <w:spacing w:after="200"/>
    </w:pPr>
    <w:rPr>
      <w:i/>
      <w:iCs/>
      <w:color w:val="44546A" w:themeColor="text2"/>
      <w:sz w:val="18"/>
      <w:szCs w:val="18"/>
    </w:rPr>
  </w:style>
  <w:style w:type="character" w:styleId="Enfasigrassetto">
    <w:name w:val="Strong"/>
    <w:basedOn w:val="Carpredefinitoparagrafo"/>
    <w:uiPriority w:val="22"/>
    <w:qFormat/>
    <w:rsid w:val="00A9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9436">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58853411">
      <w:bodyDiv w:val="1"/>
      <w:marLeft w:val="0"/>
      <w:marRight w:val="0"/>
      <w:marTop w:val="0"/>
      <w:marBottom w:val="0"/>
      <w:divBdr>
        <w:top w:val="none" w:sz="0" w:space="0" w:color="auto"/>
        <w:left w:val="none" w:sz="0" w:space="0" w:color="auto"/>
        <w:bottom w:val="none" w:sz="0" w:space="0" w:color="auto"/>
        <w:right w:val="none" w:sz="0" w:space="0" w:color="auto"/>
      </w:divBdr>
    </w:div>
    <w:div w:id="991131127">
      <w:bodyDiv w:val="1"/>
      <w:marLeft w:val="0"/>
      <w:marRight w:val="0"/>
      <w:marTop w:val="0"/>
      <w:marBottom w:val="0"/>
      <w:divBdr>
        <w:top w:val="none" w:sz="0" w:space="0" w:color="auto"/>
        <w:left w:val="none" w:sz="0" w:space="0" w:color="auto"/>
        <w:bottom w:val="none" w:sz="0" w:space="0" w:color="auto"/>
        <w:right w:val="none" w:sz="0" w:space="0" w:color="auto"/>
      </w:divBdr>
    </w:div>
    <w:div w:id="1162695413">
      <w:bodyDiv w:val="1"/>
      <w:marLeft w:val="0"/>
      <w:marRight w:val="0"/>
      <w:marTop w:val="0"/>
      <w:marBottom w:val="0"/>
      <w:divBdr>
        <w:top w:val="none" w:sz="0" w:space="0" w:color="auto"/>
        <w:left w:val="none" w:sz="0" w:space="0" w:color="auto"/>
        <w:bottom w:val="none" w:sz="0" w:space="0" w:color="auto"/>
        <w:right w:val="none" w:sz="0" w:space="0" w:color="auto"/>
      </w:divBdr>
    </w:div>
    <w:div w:id="1462727009">
      <w:bodyDiv w:val="1"/>
      <w:marLeft w:val="0"/>
      <w:marRight w:val="0"/>
      <w:marTop w:val="0"/>
      <w:marBottom w:val="0"/>
      <w:divBdr>
        <w:top w:val="none" w:sz="0" w:space="0" w:color="auto"/>
        <w:left w:val="none" w:sz="0" w:space="0" w:color="auto"/>
        <w:bottom w:val="none" w:sz="0" w:space="0" w:color="auto"/>
        <w:right w:val="none" w:sz="0" w:space="0" w:color="auto"/>
      </w:divBdr>
    </w:div>
    <w:div w:id="1647321250">
      <w:bodyDiv w:val="1"/>
      <w:marLeft w:val="0"/>
      <w:marRight w:val="0"/>
      <w:marTop w:val="0"/>
      <w:marBottom w:val="0"/>
      <w:divBdr>
        <w:top w:val="none" w:sz="0" w:space="0" w:color="auto"/>
        <w:left w:val="none" w:sz="0" w:space="0" w:color="auto"/>
        <w:bottom w:val="none" w:sz="0" w:space="0" w:color="auto"/>
        <w:right w:val="none" w:sz="0" w:space="0" w:color="auto"/>
      </w:divBdr>
    </w:div>
    <w:div w:id="20896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8</Pages>
  <Words>1954</Words>
  <Characters>11140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Sinigaglia Federico</dc:creator>
  <cp:keywords/>
  <dc:description/>
  <cp:lastModifiedBy>Sinigaglia Federico</cp:lastModifiedBy>
  <cp:revision>77</cp:revision>
  <cp:lastPrinted>2019-07-01T11:53:00Z</cp:lastPrinted>
  <dcterms:created xsi:type="dcterms:W3CDTF">2022-04-26T12:33:00Z</dcterms:created>
  <dcterms:modified xsi:type="dcterms:W3CDTF">2022-09-20T17:35:00Z</dcterms:modified>
</cp:coreProperties>
</file>