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CB2F1" w14:textId="282232C8" w:rsidR="00E879F7" w:rsidRPr="005F004B" w:rsidRDefault="00F374B2" w:rsidP="001C1C39">
      <w:pPr>
        <w:jc w:val="center"/>
        <w:rPr>
          <w:rFonts w:cstheme="minorHAnsi"/>
          <w:b/>
          <w:bCs/>
          <w:sz w:val="36"/>
          <w:szCs w:val="36"/>
        </w:rPr>
      </w:pPr>
      <w:r w:rsidRPr="005F004B">
        <w:rPr>
          <w:rFonts w:cstheme="minorHAnsi"/>
          <w:b/>
          <w:bCs/>
          <w:sz w:val="36"/>
          <w:szCs w:val="36"/>
        </w:rPr>
        <w:t xml:space="preserve">Allegato </w:t>
      </w:r>
      <w:r w:rsidR="004E1F0D" w:rsidRPr="005F004B">
        <w:rPr>
          <w:rFonts w:cstheme="minorHAnsi"/>
          <w:b/>
          <w:bCs/>
          <w:sz w:val="36"/>
          <w:szCs w:val="36"/>
        </w:rPr>
        <w:t>5 - Piattaforme applicative trasversali</w:t>
      </w:r>
    </w:p>
    <w:p w14:paraId="668DF2FD" w14:textId="77777777" w:rsidR="00E1661B" w:rsidRPr="005F004B" w:rsidRDefault="00E1661B" w:rsidP="00E622ED">
      <w:pPr>
        <w:jc w:val="both"/>
        <w:rPr>
          <w:rFonts w:cstheme="minorHAnsi"/>
          <w:sz w:val="36"/>
          <w:szCs w:val="36"/>
        </w:rPr>
      </w:pPr>
    </w:p>
    <w:p w14:paraId="5B2A5977" w14:textId="2CFB4E6D" w:rsidR="00E1661B" w:rsidRPr="005F004B" w:rsidRDefault="00E1661B" w:rsidP="00E622ED">
      <w:pPr>
        <w:jc w:val="both"/>
        <w:rPr>
          <w:rFonts w:cstheme="minorHAnsi"/>
          <w:sz w:val="36"/>
          <w:szCs w:val="36"/>
        </w:rPr>
      </w:pPr>
      <w:r w:rsidRPr="005F004B">
        <w:rPr>
          <w:rFonts w:cstheme="minorHAnsi"/>
          <w:sz w:val="36"/>
          <w:szCs w:val="36"/>
        </w:rPr>
        <w:t>Acquisizione di servizi di fornitura per l’implementazione del nuovo sistema informativo di gestione amministrativa del patrimonio immobiliare del Comune di Genova</w:t>
      </w:r>
      <w:r w:rsidR="001C1C39" w:rsidRPr="005F004B">
        <w:rPr>
          <w:rFonts w:cstheme="minorHAnsi"/>
          <w:sz w:val="36"/>
          <w:szCs w:val="36"/>
        </w:rPr>
        <w:t>.</w:t>
      </w:r>
    </w:p>
    <w:p w14:paraId="43BA4C09" w14:textId="7D6F7919" w:rsidR="00E879F7" w:rsidRPr="005F004B" w:rsidRDefault="00E879F7">
      <w:pPr>
        <w:widowControl w:val="0"/>
        <w:autoSpaceDE w:val="0"/>
        <w:autoSpaceDN w:val="0"/>
        <w:spacing w:after="0" w:line="240" w:lineRule="auto"/>
        <w:ind w:left="1080"/>
        <w:jc w:val="both"/>
        <w:rPr>
          <w:rFonts w:cstheme="minorHAnsi"/>
          <w:sz w:val="36"/>
          <w:szCs w:val="36"/>
        </w:rPr>
      </w:pPr>
    </w:p>
    <w:p w14:paraId="05DB2035" w14:textId="77777777" w:rsidR="0012285A" w:rsidRPr="005F004B" w:rsidRDefault="0012285A">
      <w:pPr>
        <w:rPr>
          <w:rFonts w:eastAsiaTheme="majorEastAsia" w:cstheme="minorHAnsi"/>
          <w:b/>
          <w:bCs/>
          <w:color w:val="2E74B5" w:themeColor="accent1" w:themeShade="BF"/>
          <w:sz w:val="36"/>
          <w:szCs w:val="36"/>
          <w:lang w:eastAsia="it-IT"/>
        </w:rPr>
      </w:pPr>
      <w:r w:rsidRPr="005F004B">
        <w:rPr>
          <w:rFonts w:cstheme="minorHAnsi"/>
          <w:sz w:val="36"/>
          <w:szCs w:val="36"/>
        </w:rPr>
        <w:br w:type="page"/>
      </w:r>
    </w:p>
    <w:sdt>
      <w:sdtPr>
        <w:rPr>
          <w:rFonts w:asciiTheme="minorHAnsi" w:eastAsiaTheme="minorHAnsi" w:hAnsiTheme="minorHAnsi" w:cstheme="minorHAnsi"/>
          <w:b w:val="0"/>
          <w:bCs w:val="0"/>
          <w:color w:val="auto"/>
          <w:sz w:val="22"/>
          <w:szCs w:val="22"/>
          <w:lang w:eastAsia="en-US"/>
        </w:rPr>
        <w:id w:val="-275187841"/>
        <w:docPartObj>
          <w:docPartGallery w:val="Table of Contents"/>
          <w:docPartUnique/>
        </w:docPartObj>
      </w:sdtPr>
      <w:sdtEndPr/>
      <w:sdtContent>
        <w:p w14:paraId="00526A15" w14:textId="77777777" w:rsidR="000F741F" w:rsidRPr="005F004B" w:rsidRDefault="000F741F" w:rsidP="00E622ED">
          <w:pPr>
            <w:pStyle w:val="Titolosommario"/>
            <w:jc w:val="both"/>
            <w:rPr>
              <w:rFonts w:asciiTheme="minorHAnsi" w:hAnsiTheme="minorHAnsi" w:cstheme="minorHAnsi"/>
            </w:rPr>
          </w:pPr>
          <w:r w:rsidRPr="005F004B">
            <w:rPr>
              <w:rFonts w:asciiTheme="minorHAnsi" w:hAnsiTheme="minorHAnsi" w:cstheme="minorHAnsi"/>
            </w:rPr>
            <w:t>Sommario</w:t>
          </w:r>
        </w:p>
        <w:p w14:paraId="03085845" w14:textId="09689500" w:rsidR="00E622ED" w:rsidRPr="005F004B" w:rsidRDefault="000F741F">
          <w:pPr>
            <w:pStyle w:val="Sommario1"/>
            <w:rPr>
              <w:rFonts w:asciiTheme="minorHAnsi" w:eastAsiaTheme="minorEastAsia" w:hAnsiTheme="minorHAnsi" w:cstheme="minorHAnsi"/>
              <w:b w:val="0"/>
              <w:caps w:val="0"/>
              <w:sz w:val="22"/>
              <w:szCs w:val="22"/>
            </w:rPr>
          </w:pPr>
          <w:r w:rsidRPr="005F004B">
            <w:rPr>
              <w:rFonts w:asciiTheme="minorHAnsi" w:hAnsiTheme="minorHAnsi" w:cstheme="minorHAnsi"/>
              <w:bCs/>
            </w:rPr>
            <w:fldChar w:fldCharType="begin"/>
          </w:r>
          <w:r w:rsidRPr="005F004B">
            <w:rPr>
              <w:rFonts w:asciiTheme="minorHAnsi" w:hAnsiTheme="minorHAnsi" w:cstheme="minorHAnsi"/>
              <w:bCs/>
            </w:rPr>
            <w:instrText xml:space="preserve"> TOC \o "1-3" \h \z \u </w:instrText>
          </w:r>
          <w:r w:rsidRPr="005F004B">
            <w:rPr>
              <w:rFonts w:asciiTheme="minorHAnsi" w:hAnsiTheme="minorHAnsi" w:cstheme="minorHAnsi"/>
              <w:bCs/>
            </w:rPr>
            <w:fldChar w:fldCharType="separate"/>
          </w:r>
          <w:hyperlink w:anchor="_Toc63687318" w:history="1">
            <w:r w:rsidR="00E622ED" w:rsidRPr="005F004B">
              <w:rPr>
                <w:rStyle w:val="Collegamentoipertestuale"/>
                <w:rFonts w:asciiTheme="minorHAnsi" w:hAnsiTheme="minorHAnsi" w:cstheme="minorHAnsi"/>
              </w:rPr>
              <w:t>0</w:t>
            </w:r>
            <w:r w:rsidR="00E622ED" w:rsidRPr="005F004B">
              <w:rPr>
                <w:rFonts w:asciiTheme="minorHAnsi" w:eastAsiaTheme="minorEastAsia" w:hAnsiTheme="minorHAnsi" w:cstheme="minorHAnsi"/>
                <w:b w:val="0"/>
                <w:caps w:val="0"/>
                <w:sz w:val="22"/>
                <w:szCs w:val="22"/>
              </w:rPr>
              <w:tab/>
            </w:r>
            <w:r w:rsidR="00E622ED" w:rsidRPr="005F004B">
              <w:rPr>
                <w:rStyle w:val="Collegamentoipertestuale"/>
                <w:rFonts w:asciiTheme="minorHAnsi" w:hAnsiTheme="minorHAnsi" w:cstheme="minorHAnsi"/>
              </w:rPr>
              <w:t>REGISTRAZIONI MODIFICHE DOCUMENTO</w:t>
            </w:r>
            <w:r w:rsidR="00E622ED" w:rsidRPr="005F004B">
              <w:rPr>
                <w:rFonts w:asciiTheme="minorHAnsi" w:hAnsiTheme="minorHAnsi" w:cstheme="minorHAnsi"/>
                <w:webHidden/>
              </w:rPr>
              <w:tab/>
            </w:r>
            <w:r w:rsidR="00E622ED" w:rsidRPr="005F004B">
              <w:rPr>
                <w:rFonts w:asciiTheme="minorHAnsi" w:hAnsiTheme="minorHAnsi" w:cstheme="minorHAnsi"/>
                <w:webHidden/>
              </w:rPr>
              <w:fldChar w:fldCharType="begin"/>
            </w:r>
            <w:r w:rsidR="00E622ED" w:rsidRPr="005F004B">
              <w:rPr>
                <w:rFonts w:asciiTheme="minorHAnsi" w:hAnsiTheme="minorHAnsi" w:cstheme="minorHAnsi"/>
                <w:webHidden/>
              </w:rPr>
              <w:instrText xml:space="preserve"> PAGEREF _Toc63687318 \h </w:instrText>
            </w:r>
            <w:r w:rsidR="00E622ED" w:rsidRPr="005F004B">
              <w:rPr>
                <w:rFonts w:asciiTheme="minorHAnsi" w:hAnsiTheme="minorHAnsi" w:cstheme="minorHAnsi"/>
                <w:webHidden/>
              </w:rPr>
            </w:r>
            <w:r w:rsidR="00E622ED" w:rsidRPr="005F004B">
              <w:rPr>
                <w:rFonts w:asciiTheme="minorHAnsi" w:hAnsiTheme="minorHAnsi" w:cstheme="minorHAnsi"/>
                <w:webHidden/>
              </w:rPr>
              <w:fldChar w:fldCharType="separate"/>
            </w:r>
            <w:r w:rsidR="00E622ED" w:rsidRPr="005F004B">
              <w:rPr>
                <w:rFonts w:asciiTheme="minorHAnsi" w:hAnsiTheme="minorHAnsi" w:cstheme="minorHAnsi"/>
                <w:webHidden/>
              </w:rPr>
              <w:t>3</w:t>
            </w:r>
            <w:r w:rsidR="00E622ED" w:rsidRPr="005F004B">
              <w:rPr>
                <w:rFonts w:asciiTheme="minorHAnsi" w:hAnsiTheme="minorHAnsi" w:cstheme="minorHAnsi"/>
                <w:webHidden/>
              </w:rPr>
              <w:fldChar w:fldCharType="end"/>
            </w:r>
          </w:hyperlink>
        </w:p>
        <w:p w14:paraId="722EFC18" w14:textId="3F5A15E0" w:rsidR="00E622ED" w:rsidRPr="005F004B" w:rsidRDefault="00FF2DAD">
          <w:pPr>
            <w:pStyle w:val="Sommario1"/>
            <w:rPr>
              <w:rFonts w:asciiTheme="minorHAnsi" w:eastAsiaTheme="minorEastAsia" w:hAnsiTheme="minorHAnsi" w:cstheme="minorHAnsi"/>
              <w:b w:val="0"/>
              <w:caps w:val="0"/>
              <w:sz w:val="22"/>
              <w:szCs w:val="22"/>
            </w:rPr>
          </w:pPr>
          <w:hyperlink w:anchor="_Toc63687319" w:history="1">
            <w:r w:rsidR="00E622ED" w:rsidRPr="005F004B">
              <w:rPr>
                <w:rStyle w:val="Collegamentoipertestuale"/>
                <w:rFonts w:asciiTheme="minorHAnsi" w:hAnsiTheme="minorHAnsi" w:cstheme="minorHAnsi"/>
              </w:rPr>
              <w:t>1</w:t>
            </w:r>
            <w:r w:rsidR="00E622ED" w:rsidRPr="005F004B">
              <w:rPr>
                <w:rFonts w:asciiTheme="minorHAnsi" w:eastAsiaTheme="minorEastAsia" w:hAnsiTheme="minorHAnsi" w:cstheme="minorHAnsi"/>
                <w:b w:val="0"/>
                <w:caps w:val="0"/>
                <w:sz w:val="22"/>
                <w:szCs w:val="22"/>
              </w:rPr>
              <w:tab/>
            </w:r>
            <w:r w:rsidR="00E622ED" w:rsidRPr="005F004B">
              <w:rPr>
                <w:rStyle w:val="Collegamentoipertestuale"/>
                <w:rFonts w:asciiTheme="minorHAnsi" w:hAnsiTheme="minorHAnsi" w:cstheme="minorHAnsi"/>
              </w:rPr>
              <w:t>scopo del documento</w:t>
            </w:r>
            <w:r w:rsidR="00E622ED" w:rsidRPr="005F004B">
              <w:rPr>
                <w:rFonts w:asciiTheme="minorHAnsi" w:hAnsiTheme="minorHAnsi" w:cstheme="minorHAnsi"/>
                <w:webHidden/>
              </w:rPr>
              <w:tab/>
            </w:r>
            <w:r w:rsidR="00E622ED" w:rsidRPr="005F004B">
              <w:rPr>
                <w:rFonts w:asciiTheme="minorHAnsi" w:hAnsiTheme="minorHAnsi" w:cstheme="minorHAnsi"/>
                <w:webHidden/>
              </w:rPr>
              <w:fldChar w:fldCharType="begin"/>
            </w:r>
            <w:r w:rsidR="00E622ED" w:rsidRPr="005F004B">
              <w:rPr>
                <w:rFonts w:asciiTheme="minorHAnsi" w:hAnsiTheme="minorHAnsi" w:cstheme="minorHAnsi"/>
                <w:webHidden/>
              </w:rPr>
              <w:instrText xml:space="preserve"> PAGEREF _Toc63687319 \h </w:instrText>
            </w:r>
            <w:r w:rsidR="00E622ED" w:rsidRPr="005F004B">
              <w:rPr>
                <w:rFonts w:asciiTheme="minorHAnsi" w:hAnsiTheme="minorHAnsi" w:cstheme="minorHAnsi"/>
                <w:webHidden/>
              </w:rPr>
            </w:r>
            <w:r w:rsidR="00E622ED" w:rsidRPr="005F004B">
              <w:rPr>
                <w:rFonts w:asciiTheme="minorHAnsi" w:hAnsiTheme="minorHAnsi" w:cstheme="minorHAnsi"/>
                <w:webHidden/>
              </w:rPr>
              <w:fldChar w:fldCharType="separate"/>
            </w:r>
            <w:r w:rsidR="00E622ED" w:rsidRPr="005F004B">
              <w:rPr>
                <w:rFonts w:asciiTheme="minorHAnsi" w:hAnsiTheme="minorHAnsi" w:cstheme="minorHAnsi"/>
                <w:webHidden/>
              </w:rPr>
              <w:t>4</w:t>
            </w:r>
            <w:r w:rsidR="00E622ED" w:rsidRPr="005F004B">
              <w:rPr>
                <w:rFonts w:asciiTheme="minorHAnsi" w:hAnsiTheme="minorHAnsi" w:cstheme="minorHAnsi"/>
                <w:webHidden/>
              </w:rPr>
              <w:fldChar w:fldCharType="end"/>
            </w:r>
          </w:hyperlink>
        </w:p>
        <w:p w14:paraId="0F8A2B4C" w14:textId="06354B72" w:rsidR="00E622ED" w:rsidRPr="005F004B" w:rsidRDefault="00FF2DAD">
          <w:pPr>
            <w:pStyle w:val="Sommario1"/>
            <w:rPr>
              <w:rFonts w:asciiTheme="minorHAnsi" w:eastAsiaTheme="minorEastAsia" w:hAnsiTheme="minorHAnsi" w:cstheme="minorHAnsi"/>
              <w:b w:val="0"/>
              <w:caps w:val="0"/>
              <w:sz w:val="22"/>
              <w:szCs w:val="22"/>
            </w:rPr>
          </w:pPr>
          <w:hyperlink w:anchor="_Toc63687320" w:history="1">
            <w:r w:rsidR="00E622ED" w:rsidRPr="005F004B">
              <w:rPr>
                <w:rStyle w:val="Collegamentoipertestuale"/>
                <w:rFonts w:asciiTheme="minorHAnsi" w:hAnsiTheme="minorHAnsi" w:cstheme="minorHAnsi"/>
              </w:rPr>
              <w:t>2</w:t>
            </w:r>
            <w:r w:rsidR="00E622ED" w:rsidRPr="005F004B">
              <w:rPr>
                <w:rFonts w:asciiTheme="minorHAnsi" w:eastAsiaTheme="minorEastAsia" w:hAnsiTheme="minorHAnsi" w:cstheme="minorHAnsi"/>
                <w:b w:val="0"/>
                <w:caps w:val="0"/>
                <w:sz w:val="22"/>
                <w:szCs w:val="22"/>
              </w:rPr>
              <w:tab/>
            </w:r>
            <w:r w:rsidR="00E622ED" w:rsidRPr="005F004B">
              <w:rPr>
                <w:rStyle w:val="Collegamentoipertestuale"/>
                <w:rFonts w:asciiTheme="minorHAnsi" w:hAnsiTheme="minorHAnsi" w:cstheme="minorHAnsi"/>
              </w:rPr>
              <w:t>glossario</w:t>
            </w:r>
            <w:r w:rsidR="00E622ED" w:rsidRPr="005F004B">
              <w:rPr>
                <w:rFonts w:asciiTheme="minorHAnsi" w:hAnsiTheme="minorHAnsi" w:cstheme="minorHAnsi"/>
                <w:webHidden/>
              </w:rPr>
              <w:tab/>
            </w:r>
            <w:r w:rsidR="00E622ED" w:rsidRPr="005F004B">
              <w:rPr>
                <w:rFonts w:asciiTheme="minorHAnsi" w:hAnsiTheme="minorHAnsi" w:cstheme="minorHAnsi"/>
                <w:webHidden/>
              </w:rPr>
              <w:fldChar w:fldCharType="begin"/>
            </w:r>
            <w:r w:rsidR="00E622ED" w:rsidRPr="005F004B">
              <w:rPr>
                <w:rFonts w:asciiTheme="minorHAnsi" w:hAnsiTheme="minorHAnsi" w:cstheme="minorHAnsi"/>
                <w:webHidden/>
              </w:rPr>
              <w:instrText xml:space="preserve"> PAGEREF _Toc63687320 \h </w:instrText>
            </w:r>
            <w:r w:rsidR="00E622ED" w:rsidRPr="005F004B">
              <w:rPr>
                <w:rFonts w:asciiTheme="minorHAnsi" w:hAnsiTheme="minorHAnsi" w:cstheme="minorHAnsi"/>
                <w:webHidden/>
              </w:rPr>
            </w:r>
            <w:r w:rsidR="00E622ED" w:rsidRPr="005F004B">
              <w:rPr>
                <w:rFonts w:asciiTheme="minorHAnsi" w:hAnsiTheme="minorHAnsi" w:cstheme="minorHAnsi"/>
                <w:webHidden/>
              </w:rPr>
              <w:fldChar w:fldCharType="separate"/>
            </w:r>
            <w:r w:rsidR="00E622ED" w:rsidRPr="005F004B">
              <w:rPr>
                <w:rFonts w:asciiTheme="minorHAnsi" w:hAnsiTheme="minorHAnsi" w:cstheme="minorHAnsi"/>
                <w:webHidden/>
              </w:rPr>
              <w:t>5</w:t>
            </w:r>
            <w:r w:rsidR="00E622ED" w:rsidRPr="005F004B">
              <w:rPr>
                <w:rFonts w:asciiTheme="minorHAnsi" w:hAnsiTheme="minorHAnsi" w:cstheme="minorHAnsi"/>
                <w:webHidden/>
              </w:rPr>
              <w:fldChar w:fldCharType="end"/>
            </w:r>
          </w:hyperlink>
        </w:p>
        <w:p w14:paraId="42ABAF7E" w14:textId="3EAC9502" w:rsidR="00E622ED" w:rsidRPr="005F004B" w:rsidRDefault="00FF2DAD">
          <w:pPr>
            <w:pStyle w:val="Sommario1"/>
            <w:rPr>
              <w:rFonts w:asciiTheme="minorHAnsi" w:eastAsiaTheme="minorEastAsia" w:hAnsiTheme="minorHAnsi" w:cstheme="minorHAnsi"/>
              <w:b w:val="0"/>
              <w:caps w:val="0"/>
              <w:sz w:val="22"/>
              <w:szCs w:val="22"/>
            </w:rPr>
          </w:pPr>
          <w:hyperlink w:anchor="_Toc63687321" w:history="1">
            <w:r w:rsidR="00E622ED" w:rsidRPr="005F004B">
              <w:rPr>
                <w:rStyle w:val="Collegamentoipertestuale"/>
                <w:rFonts w:asciiTheme="minorHAnsi" w:hAnsiTheme="minorHAnsi" w:cstheme="minorHAnsi"/>
              </w:rPr>
              <w:t>3</w:t>
            </w:r>
            <w:r w:rsidR="00E622ED" w:rsidRPr="005F004B">
              <w:rPr>
                <w:rFonts w:asciiTheme="minorHAnsi" w:eastAsiaTheme="minorEastAsia" w:hAnsiTheme="minorHAnsi" w:cstheme="minorHAnsi"/>
                <w:b w:val="0"/>
                <w:caps w:val="0"/>
                <w:sz w:val="22"/>
                <w:szCs w:val="22"/>
              </w:rPr>
              <w:tab/>
            </w:r>
            <w:r w:rsidR="00E622ED" w:rsidRPr="005F004B">
              <w:rPr>
                <w:rStyle w:val="Collegamentoipertestuale"/>
                <w:rFonts w:asciiTheme="minorHAnsi" w:hAnsiTheme="minorHAnsi" w:cstheme="minorHAnsi"/>
              </w:rPr>
              <w:t>elenco delle ‘piattaforme applicative trasversali’</w:t>
            </w:r>
            <w:r w:rsidR="00E622ED" w:rsidRPr="005F004B">
              <w:rPr>
                <w:rFonts w:asciiTheme="minorHAnsi" w:hAnsiTheme="minorHAnsi" w:cstheme="minorHAnsi"/>
                <w:webHidden/>
              </w:rPr>
              <w:tab/>
            </w:r>
            <w:r w:rsidR="00E622ED" w:rsidRPr="005F004B">
              <w:rPr>
                <w:rFonts w:asciiTheme="minorHAnsi" w:hAnsiTheme="minorHAnsi" w:cstheme="minorHAnsi"/>
                <w:webHidden/>
              </w:rPr>
              <w:fldChar w:fldCharType="begin"/>
            </w:r>
            <w:r w:rsidR="00E622ED" w:rsidRPr="005F004B">
              <w:rPr>
                <w:rFonts w:asciiTheme="minorHAnsi" w:hAnsiTheme="minorHAnsi" w:cstheme="minorHAnsi"/>
                <w:webHidden/>
              </w:rPr>
              <w:instrText xml:space="preserve"> PAGEREF _Toc63687321 \h </w:instrText>
            </w:r>
            <w:r w:rsidR="00E622ED" w:rsidRPr="005F004B">
              <w:rPr>
                <w:rFonts w:asciiTheme="minorHAnsi" w:hAnsiTheme="minorHAnsi" w:cstheme="minorHAnsi"/>
                <w:webHidden/>
              </w:rPr>
            </w:r>
            <w:r w:rsidR="00E622ED" w:rsidRPr="005F004B">
              <w:rPr>
                <w:rFonts w:asciiTheme="minorHAnsi" w:hAnsiTheme="minorHAnsi" w:cstheme="minorHAnsi"/>
                <w:webHidden/>
              </w:rPr>
              <w:fldChar w:fldCharType="separate"/>
            </w:r>
            <w:r w:rsidR="00E622ED" w:rsidRPr="005F004B">
              <w:rPr>
                <w:rFonts w:asciiTheme="minorHAnsi" w:hAnsiTheme="minorHAnsi" w:cstheme="minorHAnsi"/>
                <w:webHidden/>
              </w:rPr>
              <w:t>7</w:t>
            </w:r>
            <w:r w:rsidR="00E622ED" w:rsidRPr="005F004B">
              <w:rPr>
                <w:rFonts w:asciiTheme="minorHAnsi" w:hAnsiTheme="minorHAnsi" w:cstheme="minorHAnsi"/>
                <w:webHidden/>
              </w:rPr>
              <w:fldChar w:fldCharType="end"/>
            </w:r>
          </w:hyperlink>
        </w:p>
        <w:p w14:paraId="4F78470B" w14:textId="59E9EE57" w:rsidR="00E622ED" w:rsidRPr="005F004B" w:rsidRDefault="00FF2DAD">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22" w:history="1">
            <w:r w:rsidR="00E622ED" w:rsidRPr="005F004B">
              <w:rPr>
                <w:rStyle w:val="Collegamentoipertestuale"/>
                <w:rFonts w:asciiTheme="minorHAnsi" w:hAnsiTheme="minorHAnsi" w:cstheme="minorHAnsi"/>
                <w:noProof/>
              </w:rPr>
              <w:t>3.1</w:t>
            </w:r>
            <w:r w:rsidR="00E622ED" w:rsidRPr="005F004B">
              <w:rPr>
                <w:rFonts w:asciiTheme="minorHAnsi" w:eastAsiaTheme="minorEastAsia" w:hAnsiTheme="minorHAnsi" w:cstheme="minorHAnsi"/>
                <w:smallCaps w:val="0"/>
                <w:noProof/>
                <w:sz w:val="22"/>
                <w:szCs w:val="22"/>
              </w:rPr>
              <w:tab/>
            </w:r>
            <w:r w:rsidR="00E622ED" w:rsidRPr="005F004B">
              <w:rPr>
                <w:rStyle w:val="Collegamentoipertestuale"/>
                <w:rFonts w:asciiTheme="minorHAnsi" w:hAnsiTheme="minorHAnsi" w:cstheme="minorHAnsi"/>
                <w:noProof/>
              </w:rPr>
              <w:t>Interoperabilità (SOA ed API Management), e Librerie di WEB SERVICES</w:t>
            </w:r>
            <w:r w:rsidR="00E622ED" w:rsidRPr="005F004B">
              <w:rPr>
                <w:rFonts w:asciiTheme="minorHAnsi" w:hAnsiTheme="minorHAnsi" w:cstheme="minorHAnsi"/>
                <w:noProof/>
                <w:webHidden/>
              </w:rPr>
              <w:tab/>
            </w:r>
            <w:r w:rsidR="00E622ED" w:rsidRPr="005F004B">
              <w:rPr>
                <w:rFonts w:asciiTheme="minorHAnsi" w:hAnsiTheme="minorHAnsi" w:cstheme="minorHAnsi"/>
                <w:noProof/>
                <w:webHidden/>
              </w:rPr>
              <w:fldChar w:fldCharType="begin"/>
            </w:r>
            <w:r w:rsidR="00E622ED" w:rsidRPr="005F004B">
              <w:rPr>
                <w:rFonts w:asciiTheme="minorHAnsi" w:hAnsiTheme="minorHAnsi" w:cstheme="minorHAnsi"/>
                <w:noProof/>
                <w:webHidden/>
              </w:rPr>
              <w:instrText xml:space="preserve"> PAGEREF _Toc63687322 \h </w:instrText>
            </w:r>
            <w:r w:rsidR="00E622ED" w:rsidRPr="005F004B">
              <w:rPr>
                <w:rFonts w:asciiTheme="minorHAnsi" w:hAnsiTheme="minorHAnsi" w:cstheme="minorHAnsi"/>
                <w:noProof/>
                <w:webHidden/>
              </w:rPr>
            </w:r>
            <w:r w:rsidR="00E622ED" w:rsidRPr="005F004B">
              <w:rPr>
                <w:rFonts w:asciiTheme="minorHAnsi" w:hAnsiTheme="minorHAnsi" w:cstheme="minorHAnsi"/>
                <w:noProof/>
                <w:webHidden/>
              </w:rPr>
              <w:fldChar w:fldCharType="separate"/>
            </w:r>
            <w:r w:rsidR="00E622ED" w:rsidRPr="005F004B">
              <w:rPr>
                <w:rFonts w:asciiTheme="minorHAnsi" w:hAnsiTheme="minorHAnsi" w:cstheme="minorHAnsi"/>
                <w:noProof/>
                <w:webHidden/>
              </w:rPr>
              <w:t>8</w:t>
            </w:r>
            <w:r w:rsidR="00E622ED" w:rsidRPr="005F004B">
              <w:rPr>
                <w:rFonts w:asciiTheme="minorHAnsi" w:hAnsiTheme="minorHAnsi" w:cstheme="minorHAnsi"/>
                <w:noProof/>
                <w:webHidden/>
              </w:rPr>
              <w:fldChar w:fldCharType="end"/>
            </w:r>
          </w:hyperlink>
        </w:p>
        <w:p w14:paraId="544A5BC5" w14:textId="1A3A2466" w:rsidR="00E622ED" w:rsidRPr="005F004B" w:rsidRDefault="00FF2DAD">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23" w:history="1">
            <w:r w:rsidR="00E622ED" w:rsidRPr="005F004B">
              <w:rPr>
                <w:rStyle w:val="Collegamentoipertestuale"/>
                <w:rFonts w:asciiTheme="minorHAnsi" w:hAnsiTheme="minorHAnsi" w:cstheme="minorHAnsi"/>
                <w:noProof/>
              </w:rPr>
              <w:t>3.2</w:t>
            </w:r>
            <w:r w:rsidR="00E622ED" w:rsidRPr="005F004B">
              <w:rPr>
                <w:rFonts w:asciiTheme="minorHAnsi" w:eastAsiaTheme="minorEastAsia" w:hAnsiTheme="minorHAnsi" w:cstheme="minorHAnsi"/>
                <w:smallCaps w:val="0"/>
                <w:noProof/>
                <w:sz w:val="22"/>
                <w:szCs w:val="22"/>
              </w:rPr>
              <w:tab/>
            </w:r>
            <w:r w:rsidR="00E622ED" w:rsidRPr="005F004B">
              <w:rPr>
                <w:rStyle w:val="Collegamentoipertestuale"/>
                <w:rFonts w:asciiTheme="minorHAnsi" w:hAnsiTheme="minorHAnsi" w:cstheme="minorHAnsi"/>
                <w:noProof/>
              </w:rPr>
              <w:t>Gestione Documentale</w:t>
            </w:r>
            <w:r w:rsidR="00E622ED" w:rsidRPr="005F004B">
              <w:rPr>
                <w:rFonts w:asciiTheme="minorHAnsi" w:hAnsiTheme="minorHAnsi" w:cstheme="minorHAnsi"/>
                <w:noProof/>
                <w:webHidden/>
              </w:rPr>
              <w:tab/>
            </w:r>
            <w:r w:rsidR="00E622ED" w:rsidRPr="005F004B">
              <w:rPr>
                <w:rFonts w:asciiTheme="minorHAnsi" w:hAnsiTheme="minorHAnsi" w:cstheme="minorHAnsi"/>
                <w:noProof/>
                <w:webHidden/>
              </w:rPr>
              <w:fldChar w:fldCharType="begin"/>
            </w:r>
            <w:r w:rsidR="00E622ED" w:rsidRPr="005F004B">
              <w:rPr>
                <w:rFonts w:asciiTheme="minorHAnsi" w:hAnsiTheme="minorHAnsi" w:cstheme="minorHAnsi"/>
                <w:noProof/>
                <w:webHidden/>
              </w:rPr>
              <w:instrText xml:space="preserve"> PAGEREF _Toc63687323 \h </w:instrText>
            </w:r>
            <w:r w:rsidR="00E622ED" w:rsidRPr="005F004B">
              <w:rPr>
                <w:rFonts w:asciiTheme="minorHAnsi" w:hAnsiTheme="minorHAnsi" w:cstheme="minorHAnsi"/>
                <w:noProof/>
                <w:webHidden/>
              </w:rPr>
            </w:r>
            <w:r w:rsidR="00E622ED" w:rsidRPr="005F004B">
              <w:rPr>
                <w:rFonts w:asciiTheme="minorHAnsi" w:hAnsiTheme="minorHAnsi" w:cstheme="minorHAnsi"/>
                <w:noProof/>
                <w:webHidden/>
              </w:rPr>
              <w:fldChar w:fldCharType="separate"/>
            </w:r>
            <w:r w:rsidR="00E622ED" w:rsidRPr="005F004B">
              <w:rPr>
                <w:rFonts w:asciiTheme="minorHAnsi" w:hAnsiTheme="minorHAnsi" w:cstheme="minorHAnsi"/>
                <w:noProof/>
                <w:webHidden/>
              </w:rPr>
              <w:t>10</w:t>
            </w:r>
            <w:r w:rsidR="00E622ED" w:rsidRPr="005F004B">
              <w:rPr>
                <w:rFonts w:asciiTheme="minorHAnsi" w:hAnsiTheme="minorHAnsi" w:cstheme="minorHAnsi"/>
                <w:noProof/>
                <w:webHidden/>
              </w:rPr>
              <w:fldChar w:fldCharType="end"/>
            </w:r>
          </w:hyperlink>
        </w:p>
        <w:p w14:paraId="43AF6830" w14:textId="7E0C3534" w:rsidR="00E622ED" w:rsidRPr="005F004B" w:rsidRDefault="00FF2DAD">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24" w:history="1">
            <w:r w:rsidR="00E622ED" w:rsidRPr="005F004B">
              <w:rPr>
                <w:rStyle w:val="Collegamentoipertestuale"/>
                <w:rFonts w:asciiTheme="minorHAnsi" w:hAnsiTheme="minorHAnsi" w:cstheme="minorHAnsi"/>
                <w:noProof/>
              </w:rPr>
              <w:t>3.3</w:t>
            </w:r>
            <w:r w:rsidR="00E622ED" w:rsidRPr="005F004B">
              <w:rPr>
                <w:rFonts w:asciiTheme="minorHAnsi" w:eastAsiaTheme="minorEastAsia" w:hAnsiTheme="minorHAnsi" w:cstheme="minorHAnsi"/>
                <w:smallCaps w:val="0"/>
                <w:noProof/>
                <w:sz w:val="22"/>
                <w:szCs w:val="22"/>
              </w:rPr>
              <w:tab/>
            </w:r>
            <w:r w:rsidR="00E622ED" w:rsidRPr="005F004B">
              <w:rPr>
                <w:rStyle w:val="Collegamentoipertestuale"/>
                <w:rFonts w:asciiTheme="minorHAnsi" w:hAnsiTheme="minorHAnsi" w:cstheme="minorHAnsi"/>
                <w:noProof/>
              </w:rPr>
              <w:t>Gestione Protocollo</w:t>
            </w:r>
            <w:r w:rsidR="00E622ED" w:rsidRPr="005F004B">
              <w:rPr>
                <w:rFonts w:asciiTheme="minorHAnsi" w:hAnsiTheme="minorHAnsi" w:cstheme="minorHAnsi"/>
                <w:noProof/>
                <w:webHidden/>
              </w:rPr>
              <w:tab/>
            </w:r>
            <w:r w:rsidR="00E622ED" w:rsidRPr="005F004B">
              <w:rPr>
                <w:rFonts w:asciiTheme="minorHAnsi" w:hAnsiTheme="minorHAnsi" w:cstheme="minorHAnsi"/>
                <w:noProof/>
                <w:webHidden/>
              </w:rPr>
              <w:fldChar w:fldCharType="begin"/>
            </w:r>
            <w:r w:rsidR="00E622ED" w:rsidRPr="005F004B">
              <w:rPr>
                <w:rFonts w:asciiTheme="minorHAnsi" w:hAnsiTheme="minorHAnsi" w:cstheme="minorHAnsi"/>
                <w:noProof/>
                <w:webHidden/>
              </w:rPr>
              <w:instrText xml:space="preserve"> PAGEREF _Toc63687324 \h </w:instrText>
            </w:r>
            <w:r w:rsidR="00E622ED" w:rsidRPr="005F004B">
              <w:rPr>
                <w:rFonts w:asciiTheme="minorHAnsi" w:hAnsiTheme="minorHAnsi" w:cstheme="minorHAnsi"/>
                <w:noProof/>
                <w:webHidden/>
              </w:rPr>
            </w:r>
            <w:r w:rsidR="00E622ED" w:rsidRPr="005F004B">
              <w:rPr>
                <w:rFonts w:asciiTheme="minorHAnsi" w:hAnsiTheme="minorHAnsi" w:cstheme="minorHAnsi"/>
                <w:noProof/>
                <w:webHidden/>
              </w:rPr>
              <w:fldChar w:fldCharType="separate"/>
            </w:r>
            <w:r w:rsidR="00E622ED" w:rsidRPr="005F004B">
              <w:rPr>
                <w:rFonts w:asciiTheme="minorHAnsi" w:hAnsiTheme="minorHAnsi" w:cstheme="minorHAnsi"/>
                <w:noProof/>
                <w:webHidden/>
              </w:rPr>
              <w:t>11</w:t>
            </w:r>
            <w:r w:rsidR="00E622ED" w:rsidRPr="005F004B">
              <w:rPr>
                <w:rFonts w:asciiTheme="minorHAnsi" w:hAnsiTheme="minorHAnsi" w:cstheme="minorHAnsi"/>
                <w:noProof/>
                <w:webHidden/>
              </w:rPr>
              <w:fldChar w:fldCharType="end"/>
            </w:r>
          </w:hyperlink>
        </w:p>
        <w:p w14:paraId="3B3CC830" w14:textId="1817E423" w:rsidR="00E622ED" w:rsidRPr="005F004B" w:rsidRDefault="00FF2DAD">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25" w:history="1">
            <w:r w:rsidR="00E622ED" w:rsidRPr="005F004B">
              <w:rPr>
                <w:rStyle w:val="Collegamentoipertestuale"/>
                <w:rFonts w:asciiTheme="minorHAnsi" w:hAnsiTheme="minorHAnsi" w:cstheme="minorHAnsi"/>
                <w:noProof/>
              </w:rPr>
              <w:t>3.4</w:t>
            </w:r>
            <w:r w:rsidR="00E622ED" w:rsidRPr="005F004B">
              <w:rPr>
                <w:rFonts w:asciiTheme="minorHAnsi" w:eastAsiaTheme="minorEastAsia" w:hAnsiTheme="minorHAnsi" w:cstheme="minorHAnsi"/>
                <w:smallCaps w:val="0"/>
                <w:noProof/>
                <w:sz w:val="22"/>
                <w:szCs w:val="22"/>
              </w:rPr>
              <w:tab/>
            </w:r>
            <w:r w:rsidR="00E622ED" w:rsidRPr="005F004B">
              <w:rPr>
                <w:rStyle w:val="Collegamentoipertestuale"/>
                <w:rFonts w:asciiTheme="minorHAnsi" w:hAnsiTheme="minorHAnsi" w:cstheme="minorHAnsi"/>
                <w:noProof/>
              </w:rPr>
              <w:t>Punto unico “Avvisi Pagamenti, Pagamenti, Riscossioni, Quadrature contabili” integrato al servizio nazionale “PAGOPA – Nodo Pagamenti”</w:t>
            </w:r>
            <w:r w:rsidR="00E622ED" w:rsidRPr="005F004B">
              <w:rPr>
                <w:rFonts w:asciiTheme="minorHAnsi" w:hAnsiTheme="minorHAnsi" w:cstheme="minorHAnsi"/>
                <w:noProof/>
                <w:webHidden/>
              </w:rPr>
              <w:tab/>
            </w:r>
            <w:r w:rsidR="00E622ED" w:rsidRPr="005F004B">
              <w:rPr>
                <w:rFonts w:asciiTheme="minorHAnsi" w:hAnsiTheme="minorHAnsi" w:cstheme="minorHAnsi"/>
                <w:noProof/>
                <w:webHidden/>
              </w:rPr>
              <w:fldChar w:fldCharType="begin"/>
            </w:r>
            <w:r w:rsidR="00E622ED" w:rsidRPr="005F004B">
              <w:rPr>
                <w:rFonts w:asciiTheme="minorHAnsi" w:hAnsiTheme="minorHAnsi" w:cstheme="minorHAnsi"/>
                <w:noProof/>
                <w:webHidden/>
              </w:rPr>
              <w:instrText xml:space="preserve"> PAGEREF _Toc63687325 \h </w:instrText>
            </w:r>
            <w:r w:rsidR="00E622ED" w:rsidRPr="005F004B">
              <w:rPr>
                <w:rFonts w:asciiTheme="minorHAnsi" w:hAnsiTheme="minorHAnsi" w:cstheme="minorHAnsi"/>
                <w:noProof/>
                <w:webHidden/>
              </w:rPr>
            </w:r>
            <w:r w:rsidR="00E622ED" w:rsidRPr="005F004B">
              <w:rPr>
                <w:rFonts w:asciiTheme="minorHAnsi" w:hAnsiTheme="minorHAnsi" w:cstheme="minorHAnsi"/>
                <w:noProof/>
                <w:webHidden/>
              </w:rPr>
              <w:fldChar w:fldCharType="separate"/>
            </w:r>
            <w:r w:rsidR="00E622ED" w:rsidRPr="005F004B">
              <w:rPr>
                <w:rFonts w:asciiTheme="minorHAnsi" w:hAnsiTheme="minorHAnsi" w:cstheme="minorHAnsi"/>
                <w:noProof/>
                <w:webHidden/>
              </w:rPr>
              <w:t>12</w:t>
            </w:r>
            <w:r w:rsidR="00E622ED" w:rsidRPr="005F004B">
              <w:rPr>
                <w:rFonts w:asciiTheme="minorHAnsi" w:hAnsiTheme="minorHAnsi" w:cstheme="minorHAnsi"/>
                <w:noProof/>
                <w:webHidden/>
              </w:rPr>
              <w:fldChar w:fldCharType="end"/>
            </w:r>
          </w:hyperlink>
        </w:p>
        <w:p w14:paraId="25D8AF9B" w14:textId="40EED4B0" w:rsidR="00E622ED" w:rsidRPr="005F004B" w:rsidRDefault="00FF2DAD">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26" w:history="1">
            <w:r w:rsidR="00E622ED" w:rsidRPr="005F004B">
              <w:rPr>
                <w:rStyle w:val="Collegamentoipertestuale"/>
                <w:rFonts w:asciiTheme="minorHAnsi" w:hAnsiTheme="minorHAnsi" w:cstheme="minorHAnsi"/>
                <w:noProof/>
              </w:rPr>
              <w:t>3.5</w:t>
            </w:r>
            <w:r w:rsidR="00E622ED" w:rsidRPr="005F004B">
              <w:rPr>
                <w:rFonts w:asciiTheme="minorHAnsi" w:eastAsiaTheme="minorEastAsia" w:hAnsiTheme="minorHAnsi" w:cstheme="minorHAnsi"/>
                <w:smallCaps w:val="0"/>
                <w:noProof/>
                <w:sz w:val="22"/>
                <w:szCs w:val="22"/>
              </w:rPr>
              <w:tab/>
            </w:r>
            <w:r w:rsidR="00E622ED" w:rsidRPr="005F004B">
              <w:rPr>
                <w:rStyle w:val="Collegamentoipertestuale"/>
                <w:rFonts w:asciiTheme="minorHAnsi" w:hAnsiTheme="minorHAnsi" w:cstheme="minorHAnsi"/>
                <w:noProof/>
              </w:rPr>
              <w:t>Identità Digitale dell’Ente</w:t>
            </w:r>
            <w:r w:rsidR="00E622ED" w:rsidRPr="005F004B">
              <w:rPr>
                <w:rFonts w:asciiTheme="minorHAnsi" w:hAnsiTheme="minorHAnsi" w:cstheme="minorHAnsi"/>
                <w:noProof/>
                <w:webHidden/>
              </w:rPr>
              <w:tab/>
            </w:r>
            <w:r w:rsidR="00E622ED" w:rsidRPr="005F004B">
              <w:rPr>
                <w:rFonts w:asciiTheme="minorHAnsi" w:hAnsiTheme="minorHAnsi" w:cstheme="minorHAnsi"/>
                <w:noProof/>
                <w:webHidden/>
              </w:rPr>
              <w:fldChar w:fldCharType="begin"/>
            </w:r>
            <w:r w:rsidR="00E622ED" w:rsidRPr="005F004B">
              <w:rPr>
                <w:rFonts w:asciiTheme="minorHAnsi" w:hAnsiTheme="minorHAnsi" w:cstheme="minorHAnsi"/>
                <w:noProof/>
                <w:webHidden/>
              </w:rPr>
              <w:instrText xml:space="preserve"> PAGEREF _Toc63687326 \h </w:instrText>
            </w:r>
            <w:r w:rsidR="00E622ED" w:rsidRPr="005F004B">
              <w:rPr>
                <w:rFonts w:asciiTheme="minorHAnsi" w:hAnsiTheme="minorHAnsi" w:cstheme="minorHAnsi"/>
                <w:noProof/>
                <w:webHidden/>
              </w:rPr>
            </w:r>
            <w:r w:rsidR="00E622ED" w:rsidRPr="005F004B">
              <w:rPr>
                <w:rFonts w:asciiTheme="minorHAnsi" w:hAnsiTheme="minorHAnsi" w:cstheme="minorHAnsi"/>
                <w:noProof/>
                <w:webHidden/>
              </w:rPr>
              <w:fldChar w:fldCharType="separate"/>
            </w:r>
            <w:r w:rsidR="00E622ED" w:rsidRPr="005F004B">
              <w:rPr>
                <w:rFonts w:asciiTheme="minorHAnsi" w:hAnsiTheme="minorHAnsi" w:cstheme="minorHAnsi"/>
                <w:noProof/>
                <w:webHidden/>
              </w:rPr>
              <w:t>14</w:t>
            </w:r>
            <w:r w:rsidR="00E622ED" w:rsidRPr="005F004B">
              <w:rPr>
                <w:rFonts w:asciiTheme="minorHAnsi" w:hAnsiTheme="minorHAnsi" w:cstheme="minorHAnsi"/>
                <w:noProof/>
                <w:webHidden/>
              </w:rPr>
              <w:fldChar w:fldCharType="end"/>
            </w:r>
          </w:hyperlink>
        </w:p>
        <w:p w14:paraId="04D5A2CE" w14:textId="3F1F7A68" w:rsidR="00E622ED" w:rsidRPr="005F004B" w:rsidRDefault="00FF2DAD">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27" w:history="1">
            <w:r w:rsidR="00E622ED" w:rsidRPr="005F004B">
              <w:rPr>
                <w:rStyle w:val="Collegamentoipertestuale"/>
                <w:rFonts w:asciiTheme="minorHAnsi" w:hAnsiTheme="minorHAnsi" w:cstheme="minorHAnsi"/>
                <w:noProof/>
              </w:rPr>
              <w:t>3.6</w:t>
            </w:r>
            <w:r w:rsidR="00E622ED" w:rsidRPr="005F004B">
              <w:rPr>
                <w:rFonts w:asciiTheme="minorHAnsi" w:eastAsiaTheme="minorEastAsia" w:hAnsiTheme="minorHAnsi" w:cstheme="minorHAnsi"/>
                <w:smallCaps w:val="0"/>
                <w:noProof/>
                <w:sz w:val="22"/>
                <w:szCs w:val="22"/>
              </w:rPr>
              <w:tab/>
            </w:r>
            <w:r w:rsidR="00E622ED" w:rsidRPr="005F004B">
              <w:rPr>
                <w:rStyle w:val="Collegamentoipertestuale"/>
                <w:rFonts w:asciiTheme="minorHAnsi" w:hAnsiTheme="minorHAnsi" w:cstheme="minorHAnsi"/>
                <w:noProof/>
              </w:rPr>
              <w:t>Database Topografico</w:t>
            </w:r>
            <w:r w:rsidR="00E622ED" w:rsidRPr="005F004B">
              <w:rPr>
                <w:rFonts w:asciiTheme="minorHAnsi" w:hAnsiTheme="minorHAnsi" w:cstheme="minorHAnsi"/>
                <w:noProof/>
                <w:webHidden/>
              </w:rPr>
              <w:tab/>
            </w:r>
            <w:r w:rsidR="00E622ED" w:rsidRPr="005F004B">
              <w:rPr>
                <w:rFonts w:asciiTheme="minorHAnsi" w:hAnsiTheme="minorHAnsi" w:cstheme="minorHAnsi"/>
                <w:noProof/>
                <w:webHidden/>
              </w:rPr>
              <w:fldChar w:fldCharType="begin"/>
            </w:r>
            <w:r w:rsidR="00E622ED" w:rsidRPr="005F004B">
              <w:rPr>
                <w:rFonts w:asciiTheme="minorHAnsi" w:hAnsiTheme="minorHAnsi" w:cstheme="minorHAnsi"/>
                <w:noProof/>
                <w:webHidden/>
              </w:rPr>
              <w:instrText xml:space="preserve"> PAGEREF _Toc63687327 \h </w:instrText>
            </w:r>
            <w:r w:rsidR="00E622ED" w:rsidRPr="005F004B">
              <w:rPr>
                <w:rFonts w:asciiTheme="minorHAnsi" w:hAnsiTheme="minorHAnsi" w:cstheme="minorHAnsi"/>
                <w:noProof/>
                <w:webHidden/>
              </w:rPr>
            </w:r>
            <w:r w:rsidR="00E622ED" w:rsidRPr="005F004B">
              <w:rPr>
                <w:rFonts w:asciiTheme="minorHAnsi" w:hAnsiTheme="minorHAnsi" w:cstheme="minorHAnsi"/>
                <w:noProof/>
                <w:webHidden/>
              </w:rPr>
              <w:fldChar w:fldCharType="separate"/>
            </w:r>
            <w:r w:rsidR="00E622ED" w:rsidRPr="005F004B">
              <w:rPr>
                <w:rFonts w:asciiTheme="minorHAnsi" w:hAnsiTheme="minorHAnsi" w:cstheme="minorHAnsi"/>
                <w:noProof/>
                <w:webHidden/>
              </w:rPr>
              <w:t>15</w:t>
            </w:r>
            <w:r w:rsidR="00E622ED" w:rsidRPr="005F004B">
              <w:rPr>
                <w:rFonts w:asciiTheme="minorHAnsi" w:hAnsiTheme="minorHAnsi" w:cstheme="minorHAnsi"/>
                <w:noProof/>
                <w:webHidden/>
              </w:rPr>
              <w:fldChar w:fldCharType="end"/>
            </w:r>
          </w:hyperlink>
        </w:p>
        <w:p w14:paraId="12D375FB" w14:textId="340C9F6A" w:rsidR="00E622ED" w:rsidRPr="005F004B" w:rsidRDefault="00FF2DAD">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28" w:history="1">
            <w:r w:rsidR="00E622ED" w:rsidRPr="005F004B">
              <w:rPr>
                <w:rStyle w:val="Collegamentoipertestuale"/>
                <w:rFonts w:asciiTheme="minorHAnsi" w:hAnsiTheme="minorHAnsi" w:cstheme="minorHAnsi"/>
                <w:noProof/>
              </w:rPr>
              <w:t>3.7</w:t>
            </w:r>
            <w:r w:rsidR="00E622ED" w:rsidRPr="005F004B">
              <w:rPr>
                <w:rFonts w:asciiTheme="minorHAnsi" w:eastAsiaTheme="minorEastAsia" w:hAnsiTheme="minorHAnsi" w:cstheme="minorHAnsi"/>
                <w:smallCaps w:val="0"/>
                <w:noProof/>
                <w:sz w:val="22"/>
                <w:szCs w:val="22"/>
              </w:rPr>
              <w:tab/>
            </w:r>
            <w:r w:rsidR="00E622ED" w:rsidRPr="005F004B">
              <w:rPr>
                <w:rStyle w:val="Collegamentoipertestuale"/>
                <w:rFonts w:asciiTheme="minorHAnsi" w:hAnsiTheme="minorHAnsi" w:cstheme="minorHAnsi"/>
                <w:noProof/>
              </w:rPr>
              <w:t>Sistema Informativo Geografico</w:t>
            </w:r>
            <w:r w:rsidR="00E622ED" w:rsidRPr="005F004B">
              <w:rPr>
                <w:rFonts w:asciiTheme="minorHAnsi" w:hAnsiTheme="minorHAnsi" w:cstheme="minorHAnsi"/>
                <w:noProof/>
                <w:webHidden/>
              </w:rPr>
              <w:tab/>
            </w:r>
            <w:r w:rsidR="00E622ED" w:rsidRPr="005F004B">
              <w:rPr>
                <w:rFonts w:asciiTheme="minorHAnsi" w:hAnsiTheme="minorHAnsi" w:cstheme="minorHAnsi"/>
                <w:noProof/>
                <w:webHidden/>
              </w:rPr>
              <w:fldChar w:fldCharType="begin"/>
            </w:r>
            <w:r w:rsidR="00E622ED" w:rsidRPr="005F004B">
              <w:rPr>
                <w:rFonts w:asciiTheme="minorHAnsi" w:hAnsiTheme="minorHAnsi" w:cstheme="minorHAnsi"/>
                <w:noProof/>
                <w:webHidden/>
              </w:rPr>
              <w:instrText xml:space="preserve"> PAGEREF _Toc63687328 \h </w:instrText>
            </w:r>
            <w:r w:rsidR="00E622ED" w:rsidRPr="005F004B">
              <w:rPr>
                <w:rFonts w:asciiTheme="minorHAnsi" w:hAnsiTheme="minorHAnsi" w:cstheme="minorHAnsi"/>
                <w:noProof/>
                <w:webHidden/>
              </w:rPr>
            </w:r>
            <w:r w:rsidR="00E622ED" w:rsidRPr="005F004B">
              <w:rPr>
                <w:rFonts w:asciiTheme="minorHAnsi" w:hAnsiTheme="minorHAnsi" w:cstheme="minorHAnsi"/>
                <w:noProof/>
                <w:webHidden/>
              </w:rPr>
              <w:fldChar w:fldCharType="separate"/>
            </w:r>
            <w:r w:rsidR="00E622ED" w:rsidRPr="005F004B">
              <w:rPr>
                <w:rFonts w:asciiTheme="minorHAnsi" w:hAnsiTheme="minorHAnsi" w:cstheme="minorHAnsi"/>
                <w:noProof/>
                <w:webHidden/>
              </w:rPr>
              <w:t>17</w:t>
            </w:r>
            <w:r w:rsidR="00E622ED" w:rsidRPr="005F004B">
              <w:rPr>
                <w:rFonts w:asciiTheme="minorHAnsi" w:hAnsiTheme="minorHAnsi" w:cstheme="minorHAnsi"/>
                <w:noProof/>
                <w:webHidden/>
              </w:rPr>
              <w:fldChar w:fldCharType="end"/>
            </w:r>
          </w:hyperlink>
        </w:p>
        <w:p w14:paraId="5561DA0D" w14:textId="4CCF55AD" w:rsidR="00E622ED" w:rsidRPr="005F004B" w:rsidRDefault="00FF2DAD">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29" w:history="1">
            <w:r w:rsidR="00E622ED" w:rsidRPr="005F004B">
              <w:rPr>
                <w:rStyle w:val="Collegamentoipertestuale"/>
                <w:rFonts w:asciiTheme="minorHAnsi" w:hAnsiTheme="minorHAnsi" w:cstheme="minorHAnsi"/>
                <w:noProof/>
              </w:rPr>
              <w:t>3.8</w:t>
            </w:r>
            <w:r w:rsidR="00E622ED" w:rsidRPr="005F004B">
              <w:rPr>
                <w:rFonts w:asciiTheme="minorHAnsi" w:eastAsiaTheme="minorEastAsia" w:hAnsiTheme="minorHAnsi" w:cstheme="minorHAnsi"/>
                <w:smallCaps w:val="0"/>
                <w:noProof/>
                <w:sz w:val="22"/>
                <w:szCs w:val="22"/>
              </w:rPr>
              <w:tab/>
            </w:r>
            <w:r w:rsidR="00E622ED" w:rsidRPr="005F004B">
              <w:rPr>
                <w:rStyle w:val="Collegamentoipertestuale"/>
                <w:rFonts w:asciiTheme="minorHAnsi" w:hAnsiTheme="minorHAnsi" w:cstheme="minorHAnsi"/>
                <w:noProof/>
              </w:rPr>
              <w:t>Sistema di Bilancio e Fatturazione Digitale</w:t>
            </w:r>
            <w:r w:rsidR="00E622ED" w:rsidRPr="005F004B">
              <w:rPr>
                <w:rFonts w:asciiTheme="minorHAnsi" w:hAnsiTheme="minorHAnsi" w:cstheme="minorHAnsi"/>
                <w:noProof/>
                <w:webHidden/>
              </w:rPr>
              <w:tab/>
            </w:r>
            <w:r w:rsidR="00E622ED" w:rsidRPr="005F004B">
              <w:rPr>
                <w:rFonts w:asciiTheme="minorHAnsi" w:hAnsiTheme="minorHAnsi" w:cstheme="minorHAnsi"/>
                <w:noProof/>
                <w:webHidden/>
              </w:rPr>
              <w:fldChar w:fldCharType="begin"/>
            </w:r>
            <w:r w:rsidR="00E622ED" w:rsidRPr="005F004B">
              <w:rPr>
                <w:rFonts w:asciiTheme="minorHAnsi" w:hAnsiTheme="minorHAnsi" w:cstheme="minorHAnsi"/>
                <w:noProof/>
                <w:webHidden/>
              </w:rPr>
              <w:instrText xml:space="preserve"> PAGEREF _Toc63687329 \h </w:instrText>
            </w:r>
            <w:r w:rsidR="00E622ED" w:rsidRPr="005F004B">
              <w:rPr>
                <w:rFonts w:asciiTheme="minorHAnsi" w:hAnsiTheme="minorHAnsi" w:cstheme="minorHAnsi"/>
                <w:noProof/>
                <w:webHidden/>
              </w:rPr>
            </w:r>
            <w:r w:rsidR="00E622ED" w:rsidRPr="005F004B">
              <w:rPr>
                <w:rFonts w:asciiTheme="minorHAnsi" w:hAnsiTheme="minorHAnsi" w:cstheme="minorHAnsi"/>
                <w:noProof/>
                <w:webHidden/>
              </w:rPr>
              <w:fldChar w:fldCharType="separate"/>
            </w:r>
            <w:r w:rsidR="00E622ED" w:rsidRPr="005F004B">
              <w:rPr>
                <w:rFonts w:asciiTheme="minorHAnsi" w:hAnsiTheme="minorHAnsi" w:cstheme="minorHAnsi"/>
                <w:noProof/>
                <w:webHidden/>
              </w:rPr>
              <w:t>18</w:t>
            </w:r>
            <w:r w:rsidR="00E622ED" w:rsidRPr="005F004B">
              <w:rPr>
                <w:rFonts w:asciiTheme="minorHAnsi" w:hAnsiTheme="minorHAnsi" w:cstheme="minorHAnsi"/>
                <w:noProof/>
                <w:webHidden/>
              </w:rPr>
              <w:fldChar w:fldCharType="end"/>
            </w:r>
          </w:hyperlink>
        </w:p>
        <w:p w14:paraId="25F70395" w14:textId="73D42E82" w:rsidR="00E622ED" w:rsidRPr="005F004B" w:rsidRDefault="00FF2DAD">
          <w:pPr>
            <w:pStyle w:val="Sommario2"/>
            <w:tabs>
              <w:tab w:val="left" w:pos="800"/>
              <w:tab w:val="right" w:leader="dot" w:pos="9628"/>
            </w:tabs>
            <w:rPr>
              <w:rFonts w:asciiTheme="minorHAnsi" w:eastAsiaTheme="minorEastAsia" w:hAnsiTheme="minorHAnsi" w:cstheme="minorHAnsi"/>
              <w:smallCaps w:val="0"/>
              <w:noProof/>
              <w:sz w:val="22"/>
              <w:szCs w:val="22"/>
            </w:rPr>
          </w:pPr>
          <w:hyperlink w:anchor="_Toc63687330" w:history="1">
            <w:r w:rsidR="00E622ED" w:rsidRPr="005F004B">
              <w:rPr>
                <w:rStyle w:val="Collegamentoipertestuale"/>
                <w:rFonts w:asciiTheme="minorHAnsi" w:hAnsiTheme="minorHAnsi" w:cstheme="minorHAnsi"/>
                <w:noProof/>
              </w:rPr>
              <w:t>3.9</w:t>
            </w:r>
            <w:r w:rsidR="00E622ED" w:rsidRPr="005F004B">
              <w:rPr>
                <w:rFonts w:asciiTheme="minorHAnsi" w:eastAsiaTheme="minorEastAsia" w:hAnsiTheme="minorHAnsi" w:cstheme="minorHAnsi"/>
                <w:smallCaps w:val="0"/>
                <w:noProof/>
                <w:sz w:val="22"/>
                <w:szCs w:val="22"/>
              </w:rPr>
              <w:tab/>
            </w:r>
            <w:r w:rsidR="00E622ED" w:rsidRPr="005F004B">
              <w:rPr>
                <w:rStyle w:val="Collegamentoipertestuale"/>
                <w:rFonts w:asciiTheme="minorHAnsi" w:hAnsiTheme="minorHAnsi" w:cstheme="minorHAnsi"/>
                <w:noProof/>
              </w:rPr>
              <w:t>Sistema di Gestione del Personale</w:t>
            </w:r>
            <w:r w:rsidR="00E622ED" w:rsidRPr="005F004B">
              <w:rPr>
                <w:rFonts w:asciiTheme="minorHAnsi" w:hAnsiTheme="minorHAnsi" w:cstheme="minorHAnsi"/>
                <w:noProof/>
                <w:webHidden/>
              </w:rPr>
              <w:tab/>
            </w:r>
            <w:r w:rsidR="00E622ED" w:rsidRPr="005F004B">
              <w:rPr>
                <w:rFonts w:asciiTheme="minorHAnsi" w:hAnsiTheme="minorHAnsi" w:cstheme="minorHAnsi"/>
                <w:noProof/>
                <w:webHidden/>
              </w:rPr>
              <w:fldChar w:fldCharType="begin"/>
            </w:r>
            <w:r w:rsidR="00E622ED" w:rsidRPr="005F004B">
              <w:rPr>
                <w:rFonts w:asciiTheme="minorHAnsi" w:hAnsiTheme="minorHAnsi" w:cstheme="minorHAnsi"/>
                <w:noProof/>
                <w:webHidden/>
              </w:rPr>
              <w:instrText xml:space="preserve"> PAGEREF _Toc63687330 \h </w:instrText>
            </w:r>
            <w:r w:rsidR="00E622ED" w:rsidRPr="005F004B">
              <w:rPr>
                <w:rFonts w:asciiTheme="minorHAnsi" w:hAnsiTheme="minorHAnsi" w:cstheme="minorHAnsi"/>
                <w:noProof/>
                <w:webHidden/>
              </w:rPr>
            </w:r>
            <w:r w:rsidR="00E622ED" w:rsidRPr="005F004B">
              <w:rPr>
                <w:rFonts w:asciiTheme="minorHAnsi" w:hAnsiTheme="minorHAnsi" w:cstheme="minorHAnsi"/>
                <w:noProof/>
                <w:webHidden/>
              </w:rPr>
              <w:fldChar w:fldCharType="separate"/>
            </w:r>
            <w:r w:rsidR="00E622ED" w:rsidRPr="005F004B">
              <w:rPr>
                <w:rFonts w:asciiTheme="minorHAnsi" w:hAnsiTheme="minorHAnsi" w:cstheme="minorHAnsi"/>
                <w:noProof/>
                <w:webHidden/>
              </w:rPr>
              <w:t>19</w:t>
            </w:r>
            <w:r w:rsidR="00E622ED" w:rsidRPr="005F004B">
              <w:rPr>
                <w:rFonts w:asciiTheme="minorHAnsi" w:hAnsiTheme="minorHAnsi" w:cstheme="minorHAnsi"/>
                <w:noProof/>
                <w:webHidden/>
              </w:rPr>
              <w:fldChar w:fldCharType="end"/>
            </w:r>
          </w:hyperlink>
        </w:p>
        <w:p w14:paraId="10514353" w14:textId="7FEDDD3D" w:rsidR="00E622ED" w:rsidRPr="005F004B" w:rsidRDefault="00FF2DAD">
          <w:pPr>
            <w:pStyle w:val="Sommario2"/>
            <w:tabs>
              <w:tab w:val="left" w:pos="1000"/>
              <w:tab w:val="right" w:leader="dot" w:pos="9628"/>
            </w:tabs>
            <w:rPr>
              <w:rFonts w:asciiTheme="minorHAnsi" w:eastAsiaTheme="minorEastAsia" w:hAnsiTheme="minorHAnsi" w:cstheme="minorHAnsi"/>
              <w:smallCaps w:val="0"/>
              <w:noProof/>
              <w:sz w:val="22"/>
              <w:szCs w:val="22"/>
            </w:rPr>
          </w:pPr>
          <w:hyperlink w:anchor="_Toc63687331" w:history="1">
            <w:r w:rsidR="00E622ED" w:rsidRPr="005F004B">
              <w:rPr>
                <w:rStyle w:val="Collegamentoipertestuale"/>
                <w:rFonts w:asciiTheme="minorHAnsi" w:hAnsiTheme="minorHAnsi" w:cstheme="minorHAnsi"/>
                <w:noProof/>
              </w:rPr>
              <w:t>3.10</w:t>
            </w:r>
            <w:r w:rsidR="00E622ED" w:rsidRPr="005F004B">
              <w:rPr>
                <w:rFonts w:asciiTheme="minorHAnsi" w:eastAsiaTheme="minorEastAsia" w:hAnsiTheme="minorHAnsi" w:cstheme="minorHAnsi"/>
                <w:smallCaps w:val="0"/>
                <w:noProof/>
                <w:sz w:val="22"/>
                <w:szCs w:val="22"/>
              </w:rPr>
              <w:tab/>
            </w:r>
            <w:r w:rsidR="00E622ED" w:rsidRPr="005F004B">
              <w:rPr>
                <w:rStyle w:val="Collegamentoipertestuale"/>
                <w:rFonts w:asciiTheme="minorHAnsi" w:hAnsiTheme="minorHAnsi" w:cstheme="minorHAnsi"/>
                <w:noProof/>
              </w:rPr>
              <w:t>Sistema Gestione Atti</w:t>
            </w:r>
            <w:r w:rsidR="00E622ED" w:rsidRPr="005F004B">
              <w:rPr>
                <w:rFonts w:asciiTheme="minorHAnsi" w:hAnsiTheme="minorHAnsi" w:cstheme="minorHAnsi"/>
                <w:noProof/>
                <w:webHidden/>
              </w:rPr>
              <w:tab/>
            </w:r>
            <w:r w:rsidR="00E622ED" w:rsidRPr="005F004B">
              <w:rPr>
                <w:rFonts w:asciiTheme="minorHAnsi" w:hAnsiTheme="minorHAnsi" w:cstheme="minorHAnsi"/>
                <w:noProof/>
                <w:webHidden/>
              </w:rPr>
              <w:fldChar w:fldCharType="begin"/>
            </w:r>
            <w:r w:rsidR="00E622ED" w:rsidRPr="005F004B">
              <w:rPr>
                <w:rFonts w:asciiTheme="minorHAnsi" w:hAnsiTheme="minorHAnsi" w:cstheme="minorHAnsi"/>
                <w:noProof/>
                <w:webHidden/>
              </w:rPr>
              <w:instrText xml:space="preserve"> PAGEREF _Toc63687331 \h </w:instrText>
            </w:r>
            <w:r w:rsidR="00E622ED" w:rsidRPr="005F004B">
              <w:rPr>
                <w:rFonts w:asciiTheme="minorHAnsi" w:hAnsiTheme="minorHAnsi" w:cstheme="minorHAnsi"/>
                <w:noProof/>
                <w:webHidden/>
              </w:rPr>
            </w:r>
            <w:r w:rsidR="00E622ED" w:rsidRPr="005F004B">
              <w:rPr>
                <w:rFonts w:asciiTheme="minorHAnsi" w:hAnsiTheme="minorHAnsi" w:cstheme="minorHAnsi"/>
                <w:noProof/>
                <w:webHidden/>
              </w:rPr>
              <w:fldChar w:fldCharType="separate"/>
            </w:r>
            <w:r w:rsidR="00E622ED" w:rsidRPr="005F004B">
              <w:rPr>
                <w:rFonts w:asciiTheme="minorHAnsi" w:hAnsiTheme="minorHAnsi" w:cstheme="minorHAnsi"/>
                <w:noProof/>
                <w:webHidden/>
              </w:rPr>
              <w:t>21</w:t>
            </w:r>
            <w:r w:rsidR="00E622ED" w:rsidRPr="005F004B">
              <w:rPr>
                <w:rFonts w:asciiTheme="minorHAnsi" w:hAnsiTheme="minorHAnsi" w:cstheme="minorHAnsi"/>
                <w:noProof/>
                <w:webHidden/>
              </w:rPr>
              <w:fldChar w:fldCharType="end"/>
            </w:r>
          </w:hyperlink>
        </w:p>
        <w:p w14:paraId="40A74E93" w14:textId="1890729D" w:rsidR="00940E82" w:rsidRPr="005F004B" w:rsidRDefault="000F741F" w:rsidP="00E622ED">
          <w:pPr>
            <w:jc w:val="both"/>
            <w:rPr>
              <w:rFonts w:cstheme="minorHAnsi"/>
            </w:rPr>
          </w:pPr>
          <w:r w:rsidRPr="005F004B">
            <w:rPr>
              <w:rFonts w:cstheme="minorHAnsi"/>
              <w:b/>
              <w:bCs/>
            </w:rPr>
            <w:fldChar w:fldCharType="end"/>
          </w:r>
        </w:p>
      </w:sdtContent>
    </w:sdt>
    <w:p w14:paraId="4CF4E151" w14:textId="77777777" w:rsidR="00940E82" w:rsidRPr="005F004B" w:rsidRDefault="00940E82" w:rsidP="00E622ED">
      <w:pPr>
        <w:jc w:val="both"/>
        <w:rPr>
          <w:rFonts w:eastAsia="Times New Roman" w:cstheme="minorHAnsi"/>
          <w:sz w:val="20"/>
          <w:szCs w:val="24"/>
          <w:lang w:eastAsia="it-IT"/>
        </w:rPr>
      </w:pPr>
      <w:r w:rsidRPr="005F004B">
        <w:rPr>
          <w:rFonts w:eastAsia="Times New Roman" w:cstheme="minorHAnsi"/>
          <w:sz w:val="20"/>
          <w:szCs w:val="24"/>
          <w:lang w:eastAsia="it-IT"/>
        </w:rPr>
        <w:br w:type="page"/>
      </w:r>
    </w:p>
    <w:p w14:paraId="6974C6C7" w14:textId="77777777" w:rsidR="00F726C5" w:rsidRPr="005F004B" w:rsidRDefault="00824D3A" w:rsidP="00E622ED">
      <w:pPr>
        <w:pStyle w:val="Titolo1"/>
        <w:jc w:val="both"/>
        <w:rPr>
          <w:rFonts w:asciiTheme="minorHAnsi" w:hAnsiTheme="minorHAnsi" w:cstheme="minorHAnsi"/>
        </w:rPr>
      </w:pPr>
      <w:bookmarkStart w:id="0" w:name="_Toc63687318"/>
      <w:r w:rsidRPr="005F004B">
        <w:rPr>
          <w:rFonts w:asciiTheme="minorHAnsi" w:hAnsiTheme="minorHAnsi" w:cstheme="minorHAnsi"/>
        </w:rPr>
        <w:lastRenderedPageBreak/>
        <w:t>REGISTRAZIONI MODIFICHE DOCUMENTO</w:t>
      </w:r>
      <w:bookmarkEnd w:id="0"/>
    </w:p>
    <w:tbl>
      <w:tblPr>
        <w:tblStyle w:val="Grigliatabella"/>
        <w:tblW w:w="0" w:type="auto"/>
        <w:tblLook w:val="04A0" w:firstRow="1" w:lastRow="0" w:firstColumn="1" w:lastColumn="0" w:noHBand="0" w:noVBand="1"/>
      </w:tblPr>
      <w:tblGrid>
        <w:gridCol w:w="3206"/>
        <w:gridCol w:w="1570"/>
        <w:gridCol w:w="1738"/>
        <w:gridCol w:w="1018"/>
        <w:gridCol w:w="2096"/>
      </w:tblGrid>
      <w:tr w:rsidR="00791CF4" w:rsidRPr="005F004B" w14:paraId="0F73926D" w14:textId="77777777" w:rsidTr="00047741">
        <w:tc>
          <w:tcPr>
            <w:tcW w:w="3387" w:type="dxa"/>
            <w:vAlign w:val="center"/>
          </w:tcPr>
          <w:p w14:paraId="3FFA9EC7" w14:textId="77777777" w:rsidR="00791CF4" w:rsidRPr="005F004B" w:rsidRDefault="00791CF4" w:rsidP="00E622ED">
            <w:pPr>
              <w:suppressAutoHyphens/>
              <w:spacing w:before="80" w:after="60" w:line="360" w:lineRule="auto"/>
              <w:rPr>
                <w:rFonts w:asciiTheme="minorHAnsi" w:hAnsiTheme="minorHAnsi" w:cstheme="minorHAnsi"/>
                <w:b/>
                <w:smallCaps/>
              </w:rPr>
            </w:pPr>
            <w:r w:rsidRPr="005F004B">
              <w:rPr>
                <w:rFonts w:asciiTheme="minorHAnsi" w:hAnsiTheme="minorHAnsi" w:cstheme="minorHAnsi"/>
                <w:b/>
                <w:smallCaps/>
              </w:rPr>
              <w:t>Descrizione Modifica</w:t>
            </w:r>
          </w:p>
        </w:tc>
        <w:tc>
          <w:tcPr>
            <w:tcW w:w="1617" w:type="dxa"/>
          </w:tcPr>
          <w:p w14:paraId="0CAA1402" w14:textId="77777777" w:rsidR="00791CF4" w:rsidRPr="005F004B" w:rsidRDefault="00791CF4" w:rsidP="00E622ED">
            <w:pPr>
              <w:suppressAutoHyphens/>
              <w:spacing w:line="360" w:lineRule="auto"/>
              <w:rPr>
                <w:rFonts w:asciiTheme="minorHAnsi" w:hAnsiTheme="minorHAnsi" w:cstheme="minorHAnsi"/>
                <w:b/>
                <w:smallCaps/>
              </w:rPr>
            </w:pPr>
            <w:r w:rsidRPr="005F004B">
              <w:rPr>
                <w:rFonts w:asciiTheme="minorHAnsi" w:hAnsiTheme="minorHAnsi" w:cstheme="minorHAnsi"/>
                <w:b/>
                <w:smallCaps/>
              </w:rPr>
              <w:t>Verificato da</w:t>
            </w:r>
          </w:p>
        </w:tc>
        <w:tc>
          <w:tcPr>
            <w:tcW w:w="1795" w:type="dxa"/>
          </w:tcPr>
          <w:p w14:paraId="73CE50CA" w14:textId="77777777" w:rsidR="00791CF4" w:rsidRPr="005F004B" w:rsidRDefault="00791CF4" w:rsidP="00E622ED">
            <w:pPr>
              <w:suppressAutoHyphens/>
              <w:spacing w:line="360" w:lineRule="auto"/>
              <w:rPr>
                <w:rFonts w:asciiTheme="minorHAnsi" w:hAnsiTheme="minorHAnsi" w:cstheme="minorHAnsi"/>
                <w:b/>
                <w:smallCaps/>
              </w:rPr>
            </w:pPr>
            <w:r w:rsidRPr="005F004B">
              <w:rPr>
                <w:rFonts w:asciiTheme="minorHAnsi" w:hAnsiTheme="minorHAnsi" w:cstheme="minorHAnsi"/>
                <w:b/>
                <w:smallCaps/>
              </w:rPr>
              <w:t>Approvato da</w:t>
            </w:r>
          </w:p>
        </w:tc>
        <w:tc>
          <w:tcPr>
            <w:tcW w:w="653" w:type="dxa"/>
            <w:vAlign w:val="center"/>
          </w:tcPr>
          <w:p w14:paraId="4CFE3AD6" w14:textId="77777777" w:rsidR="00791CF4" w:rsidRPr="005F004B" w:rsidRDefault="00791CF4" w:rsidP="00E622ED">
            <w:pPr>
              <w:suppressAutoHyphens/>
              <w:spacing w:line="360" w:lineRule="auto"/>
              <w:rPr>
                <w:rFonts w:asciiTheme="minorHAnsi" w:hAnsiTheme="minorHAnsi" w:cstheme="minorHAnsi"/>
                <w:b/>
              </w:rPr>
            </w:pPr>
            <w:r w:rsidRPr="005F004B">
              <w:rPr>
                <w:rFonts w:asciiTheme="minorHAnsi" w:hAnsiTheme="minorHAnsi" w:cstheme="minorHAnsi"/>
                <w:b/>
              </w:rPr>
              <w:t>Revisione</w:t>
            </w:r>
          </w:p>
        </w:tc>
        <w:tc>
          <w:tcPr>
            <w:tcW w:w="2176" w:type="dxa"/>
            <w:vAlign w:val="center"/>
          </w:tcPr>
          <w:p w14:paraId="5023FB7C" w14:textId="77777777" w:rsidR="00791CF4" w:rsidRPr="005F004B" w:rsidRDefault="00791CF4" w:rsidP="00E622ED">
            <w:pPr>
              <w:suppressAutoHyphens/>
              <w:spacing w:before="80" w:after="60" w:line="360" w:lineRule="auto"/>
              <w:ind w:left="-78"/>
              <w:rPr>
                <w:rFonts w:asciiTheme="minorHAnsi" w:hAnsiTheme="minorHAnsi" w:cstheme="minorHAnsi"/>
                <w:b/>
                <w:smallCaps/>
              </w:rPr>
            </w:pPr>
            <w:r w:rsidRPr="005F004B">
              <w:rPr>
                <w:rFonts w:asciiTheme="minorHAnsi" w:hAnsiTheme="minorHAnsi" w:cstheme="minorHAnsi"/>
                <w:b/>
                <w:smallCaps/>
              </w:rPr>
              <w:t>Data</w:t>
            </w:r>
          </w:p>
        </w:tc>
      </w:tr>
      <w:tr w:rsidR="00791CF4" w:rsidRPr="005F004B" w14:paraId="79EE0BC7" w14:textId="77777777" w:rsidTr="00047741">
        <w:tc>
          <w:tcPr>
            <w:tcW w:w="3387" w:type="dxa"/>
          </w:tcPr>
          <w:p w14:paraId="5FC512EC" w14:textId="1EF15351" w:rsidR="00791CF4" w:rsidRPr="005F004B" w:rsidRDefault="00791CF4">
            <w:pPr>
              <w:rPr>
                <w:rFonts w:asciiTheme="minorHAnsi" w:hAnsiTheme="minorHAnsi" w:cstheme="minorHAnsi"/>
              </w:rPr>
            </w:pPr>
            <w:r w:rsidRPr="005F004B">
              <w:rPr>
                <w:rFonts w:asciiTheme="minorHAnsi" w:hAnsiTheme="minorHAnsi" w:cstheme="minorHAnsi"/>
              </w:rPr>
              <w:t>Primo Rilascio</w:t>
            </w:r>
          </w:p>
        </w:tc>
        <w:tc>
          <w:tcPr>
            <w:tcW w:w="1617" w:type="dxa"/>
          </w:tcPr>
          <w:p w14:paraId="2673D1D6" w14:textId="5507846A" w:rsidR="00791CF4" w:rsidRPr="005F004B" w:rsidRDefault="00C469F5">
            <w:pPr>
              <w:rPr>
                <w:rFonts w:asciiTheme="minorHAnsi" w:hAnsiTheme="minorHAnsi" w:cstheme="minorHAnsi"/>
              </w:rPr>
            </w:pPr>
            <w:r w:rsidRPr="005F004B">
              <w:rPr>
                <w:rFonts w:asciiTheme="minorHAnsi" w:hAnsiTheme="minorHAnsi" w:cstheme="minorHAnsi"/>
              </w:rPr>
              <w:t>F. BALSAMO</w:t>
            </w:r>
          </w:p>
        </w:tc>
        <w:tc>
          <w:tcPr>
            <w:tcW w:w="1795" w:type="dxa"/>
          </w:tcPr>
          <w:p w14:paraId="4445BA03" w14:textId="5F1D98D6" w:rsidR="00791CF4" w:rsidRPr="005F004B" w:rsidRDefault="00C469F5">
            <w:pPr>
              <w:rPr>
                <w:rFonts w:asciiTheme="minorHAnsi" w:hAnsiTheme="minorHAnsi" w:cstheme="minorHAnsi"/>
              </w:rPr>
            </w:pPr>
            <w:r w:rsidRPr="005F004B">
              <w:rPr>
                <w:rFonts w:asciiTheme="minorHAnsi" w:hAnsiTheme="minorHAnsi" w:cstheme="minorHAnsi"/>
              </w:rPr>
              <w:t>R. MASSA</w:t>
            </w:r>
          </w:p>
        </w:tc>
        <w:tc>
          <w:tcPr>
            <w:tcW w:w="653" w:type="dxa"/>
          </w:tcPr>
          <w:p w14:paraId="41FDD291" w14:textId="77777777" w:rsidR="00791CF4" w:rsidRPr="005F004B" w:rsidRDefault="00791CF4" w:rsidP="00E622ED">
            <w:pPr>
              <w:rPr>
                <w:rFonts w:asciiTheme="minorHAnsi" w:hAnsiTheme="minorHAnsi" w:cstheme="minorHAnsi"/>
              </w:rPr>
            </w:pPr>
            <w:r w:rsidRPr="005F004B">
              <w:rPr>
                <w:rFonts w:asciiTheme="minorHAnsi" w:hAnsiTheme="minorHAnsi" w:cstheme="minorHAnsi"/>
              </w:rPr>
              <w:t>1</w:t>
            </w:r>
          </w:p>
        </w:tc>
        <w:tc>
          <w:tcPr>
            <w:tcW w:w="2176" w:type="dxa"/>
          </w:tcPr>
          <w:p w14:paraId="4183D779" w14:textId="26290CC8" w:rsidR="00791CF4" w:rsidRPr="005F004B" w:rsidRDefault="00C469F5" w:rsidP="00E622ED">
            <w:pPr>
              <w:rPr>
                <w:rFonts w:asciiTheme="minorHAnsi" w:hAnsiTheme="minorHAnsi" w:cstheme="minorHAnsi"/>
              </w:rPr>
            </w:pPr>
            <w:r w:rsidRPr="005F004B">
              <w:rPr>
                <w:rFonts w:asciiTheme="minorHAnsi" w:hAnsiTheme="minorHAnsi" w:cstheme="minorHAnsi"/>
              </w:rPr>
              <w:t>27/01/2021</w:t>
            </w:r>
          </w:p>
        </w:tc>
      </w:tr>
      <w:tr w:rsidR="00791CF4" w:rsidRPr="005F004B" w14:paraId="484B82D5" w14:textId="77777777" w:rsidTr="00047741">
        <w:tc>
          <w:tcPr>
            <w:tcW w:w="3387" w:type="dxa"/>
          </w:tcPr>
          <w:p w14:paraId="3C46D4CB" w14:textId="21584352" w:rsidR="00791CF4" w:rsidRPr="005F004B" w:rsidRDefault="00791CF4">
            <w:pPr>
              <w:rPr>
                <w:rFonts w:asciiTheme="minorHAnsi" w:hAnsiTheme="minorHAnsi" w:cstheme="minorHAnsi"/>
              </w:rPr>
            </w:pPr>
          </w:p>
        </w:tc>
        <w:tc>
          <w:tcPr>
            <w:tcW w:w="1617" w:type="dxa"/>
          </w:tcPr>
          <w:p w14:paraId="045E4132" w14:textId="521B5E14" w:rsidR="00791CF4" w:rsidRPr="005F004B" w:rsidRDefault="00791CF4">
            <w:pPr>
              <w:rPr>
                <w:rFonts w:asciiTheme="minorHAnsi" w:hAnsiTheme="minorHAnsi" w:cstheme="minorHAnsi"/>
              </w:rPr>
            </w:pPr>
          </w:p>
        </w:tc>
        <w:tc>
          <w:tcPr>
            <w:tcW w:w="1795" w:type="dxa"/>
          </w:tcPr>
          <w:p w14:paraId="2EF7DFA6" w14:textId="7EF5156E" w:rsidR="00791CF4" w:rsidRPr="005F004B" w:rsidRDefault="00791CF4">
            <w:pPr>
              <w:rPr>
                <w:rFonts w:asciiTheme="minorHAnsi" w:hAnsiTheme="minorHAnsi" w:cstheme="minorHAnsi"/>
              </w:rPr>
            </w:pPr>
          </w:p>
        </w:tc>
        <w:tc>
          <w:tcPr>
            <w:tcW w:w="653" w:type="dxa"/>
          </w:tcPr>
          <w:p w14:paraId="764BBDE4" w14:textId="1B4419F2" w:rsidR="00791CF4" w:rsidRPr="005F004B" w:rsidRDefault="00791CF4" w:rsidP="00E622ED">
            <w:pPr>
              <w:rPr>
                <w:rFonts w:asciiTheme="minorHAnsi" w:hAnsiTheme="minorHAnsi" w:cstheme="minorHAnsi"/>
              </w:rPr>
            </w:pPr>
          </w:p>
        </w:tc>
        <w:tc>
          <w:tcPr>
            <w:tcW w:w="2176" w:type="dxa"/>
          </w:tcPr>
          <w:p w14:paraId="52C0C4D2" w14:textId="1EA40B7E" w:rsidR="00791CF4" w:rsidRPr="005F004B" w:rsidRDefault="00791CF4" w:rsidP="00E622ED">
            <w:pPr>
              <w:rPr>
                <w:rFonts w:asciiTheme="minorHAnsi" w:hAnsiTheme="minorHAnsi" w:cstheme="minorHAnsi"/>
              </w:rPr>
            </w:pPr>
          </w:p>
        </w:tc>
      </w:tr>
      <w:tr w:rsidR="00791CF4" w:rsidRPr="005F004B" w14:paraId="6BC1EAAB" w14:textId="77777777" w:rsidTr="00047741">
        <w:tc>
          <w:tcPr>
            <w:tcW w:w="3387" w:type="dxa"/>
          </w:tcPr>
          <w:p w14:paraId="13E6F75A" w14:textId="77777777" w:rsidR="00791CF4" w:rsidRPr="005F004B" w:rsidRDefault="00791CF4">
            <w:pPr>
              <w:rPr>
                <w:rFonts w:asciiTheme="minorHAnsi" w:hAnsiTheme="minorHAnsi" w:cstheme="minorHAnsi"/>
              </w:rPr>
            </w:pPr>
          </w:p>
        </w:tc>
        <w:tc>
          <w:tcPr>
            <w:tcW w:w="1617" w:type="dxa"/>
          </w:tcPr>
          <w:p w14:paraId="1EAC0699" w14:textId="77777777" w:rsidR="00791CF4" w:rsidRPr="005F004B" w:rsidRDefault="00791CF4">
            <w:pPr>
              <w:rPr>
                <w:rFonts w:asciiTheme="minorHAnsi" w:hAnsiTheme="minorHAnsi" w:cstheme="minorHAnsi"/>
              </w:rPr>
            </w:pPr>
          </w:p>
        </w:tc>
        <w:tc>
          <w:tcPr>
            <w:tcW w:w="1795" w:type="dxa"/>
          </w:tcPr>
          <w:p w14:paraId="4885D953" w14:textId="77777777" w:rsidR="00791CF4" w:rsidRPr="005F004B" w:rsidRDefault="00791CF4">
            <w:pPr>
              <w:rPr>
                <w:rFonts w:asciiTheme="minorHAnsi" w:hAnsiTheme="minorHAnsi" w:cstheme="minorHAnsi"/>
              </w:rPr>
            </w:pPr>
          </w:p>
        </w:tc>
        <w:tc>
          <w:tcPr>
            <w:tcW w:w="653" w:type="dxa"/>
          </w:tcPr>
          <w:p w14:paraId="51EF1267" w14:textId="77777777" w:rsidR="00791CF4" w:rsidRPr="005F004B" w:rsidRDefault="00791CF4" w:rsidP="00E622ED">
            <w:pPr>
              <w:rPr>
                <w:rFonts w:asciiTheme="minorHAnsi" w:hAnsiTheme="minorHAnsi" w:cstheme="minorHAnsi"/>
              </w:rPr>
            </w:pPr>
          </w:p>
        </w:tc>
        <w:tc>
          <w:tcPr>
            <w:tcW w:w="2176" w:type="dxa"/>
          </w:tcPr>
          <w:p w14:paraId="5BA1DDAC" w14:textId="77777777" w:rsidR="00791CF4" w:rsidRPr="005F004B" w:rsidRDefault="00791CF4" w:rsidP="00E622ED">
            <w:pPr>
              <w:rPr>
                <w:rFonts w:asciiTheme="minorHAnsi" w:hAnsiTheme="minorHAnsi" w:cstheme="minorHAnsi"/>
              </w:rPr>
            </w:pPr>
          </w:p>
        </w:tc>
      </w:tr>
      <w:tr w:rsidR="00791CF4" w:rsidRPr="005F004B" w14:paraId="42EAC422" w14:textId="77777777" w:rsidTr="00047741">
        <w:tc>
          <w:tcPr>
            <w:tcW w:w="3387" w:type="dxa"/>
          </w:tcPr>
          <w:p w14:paraId="0954A480" w14:textId="77777777" w:rsidR="00791CF4" w:rsidRPr="005F004B" w:rsidRDefault="00791CF4">
            <w:pPr>
              <w:rPr>
                <w:rFonts w:asciiTheme="minorHAnsi" w:hAnsiTheme="minorHAnsi" w:cstheme="minorHAnsi"/>
              </w:rPr>
            </w:pPr>
          </w:p>
        </w:tc>
        <w:tc>
          <w:tcPr>
            <w:tcW w:w="1617" w:type="dxa"/>
          </w:tcPr>
          <w:p w14:paraId="0F377814" w14:textId="77777777" w:rsidR="00791CF4" w:rsidRPr="005F004B" w:rsidRDefault="00791CF4">
            <w:pPr>
              <w:rPr>
                <w:rFonts w:asciiTheme="minorHAnsi" w:hAnsiTheme="minorHAnsi" w:cstheme="minorHAnsi"/>
              </w:rPr>
            </w:pPr>
          </w:p>
        </w:tc>
        <w:tc>
          <w:tcPr>
            <w:tcW w:w="1795" w:type="dxa"/>
          </w:tcPr>
          <w:p w14:paraId="5E0645DF" w14:textId="77777777" w:rsidR="00791CF4" w:rsidRPr="005F004B" w:rsidRDefault="00791CF4">
            <w:pPr>
              <w:rPr>
                <w:rFonts w:asciiTheme="minorHAnsi" w:hAnsiTheme="minorHAnsi" w:cstheme="minorHAnsi"/>
              </w:rPr>
            </w:pPr>
          </w:p>
        </w:tc>
        <w:tc>
          <w:tcPr>
            <w:tcW w:w="653" w:type="dxa"/>
          </w:tcPr>
          <w:p w14:paraId="31B3551A" w14:textId="77777777" w:rsidR="00791CF4" w:rsidRPr="005F004B" w:rsidRDefault="00791CF4" w:rsidP="00E622ED">
            <w:pPr>
              <w:rPr>
                <w:rFonts w:asciiTheme="minorHAnsi" w:hAnsiTheme="minorHAnsi" w:cstheme="minorHAnsi"/>
              </w:rPr>
            </w:pPr>
          </w:p>
        </w:tc>
        <w:tc>
          <w:tcPr>
            <w:tcW w:w="2176" w:type="dxa"/>
          </w:tcPr>
          <w:p w14:paraId="47D49F29" w14:textId="77777777" w:rsidR="00791CF4" w:rsidRPr="005F004B" w:rsidRDefault="00791CF4" w:rsidP="00E622ED">
            <w:pPr>
              <w:rPr>
                <w:rFonts w:asciiTheme="minorHAnsi" w:hAnsiTheme="minorHAnsi" w:cstheme="minorHAnsi"/>
              </w:rPr>
            </w:pPr>
          </w:p>
        </w:tc>
      </w:tr>
    </w:tbl>
    <w:p w14:paraId="437316D5" w14:textId="77777777" w:rsidR="00791CF4" w:rsidRPr="005F004B" w:rsidRDefault="00791CF4" w:rsidP="00E622ED">
      <w:pPr>
        <w:jc w:val="both"/>
        <w:rPr>
          <w:rFonts w:cstheme="minorHAnsi"/>
          <w:lang w:eastAsia="it-IT"/>
        </w:rPr>
      </w:pPr>
    </w:p>
    <w:p w14:paraId="313FB1FC" w14:textId="77777777" w:rsidR="00824D3A" w:rsidRPr="005F004B" w:rsidRDefault="00824D3A" w:rsidP="00E622ED">
      <w:pPr>
        <w:jc w:val="both"/>
        <w:rPr>
          <w:rFonts w:cstheme="minorHAnsi"/>
          <w:lang w:eastAsia="it-IT"/>
        </w:rPr>
      </w:pPr>
      <w:r w:rsidRPr="005F004B">
        <w:rPr>
          <w:rFonts w:cstheme="minorHAnsi"/>
          <w:lang w:eastAsia="it-IT"/>
        </w:rPr>
        <w:br w:type="page"/>
      </w:r>
    </w:p>
    <w:p w14:paraId="739BEAC2" w14:textId="77777777" w:rsidR="00824D3A" w:rsidRPr="005F004B" w:rsidRDefault="00824D3A" w:rsidP="00E622ED">
      <w:pPr>
        <w:pStyle w:val="Titolo1"/>
        <w:jc w:val="both"/>
        <w:rPr>
          <w:rFonts w:asciiTheme="minorHAnsi" w:hAnsiTheme="minorHAnsi" w:cstheme="minorHAnsi"/>
        </w:rPr>
      </w:pPr>
      <w:bookmarkStart w:id="1" w:name="_Toc63687319"/>
      <w:r w:rsidRPr="005F004B">
        <w:rPr>
          <w:rFonts w:asciiTheme="minorHAnsi" w:hAnsiTheme="minorHAnsi" w:cstheme="minorHAnsi"/>
        </w:rPr>
        <w:lastRenderedPageBreak/>
        <w:t>scopo del documento</w:t>
      </w:r>
      <w:bookmarkEnd w:id="1"/>
    </w:p>
    <w:p w14:paraId="3F8A08FE" w14:textId="77777777" w:rsidR="004E1F0D" w:rsidRPr="005F004B" w:rsidRDefault="004E1F0D">
      <w:pPr>
        <w:spacing w:after="7" w:line="269" w:lineRule="auto"/>
        <w:ind w:left="10" w:hanging="10"/>
        <w:jc w:val="both"/>
        <w:rPr>
          <w:rFonts w:cstheme="minorHAnsi"/>
        </w:rPr>
      </w:pPr>
      <w:r w:rsidRPr="005F004B">
        <w:rPr>
          <w:rFonts w:cstheme="minorHAnsi"/>
          <w:sz w:val="24"/>
        </w:rPr>
        <w:t xml:space="preserve">Il documento ha lo scopo di descrivere le informazioni e le funzionalità già disponibili grazie alle “piattaforme applicative trasversali” e messe a disposizione dell’intero sistema informativo dell’Ente e quindi anche di qualsiasi nuovo applicativo acquisito con un contratto di licenza d’uso ovvero con uno di “sviluppo ad hoc”. </w:t>
      </w:r>
    </w:p>
    <w:p w14:paraId="2D87BD22" w14:textId="77777777" w:rsidR="004E1F0D" w:rsidRPr="005F004B" w:rsidRDefault="004E1F0D">
      <w:pPr>
        <w:spacing w:after="19"/>
        <w:jc w:val="both"/>
        <w:rPr>
          <w:rFonts w:cstheme="minorHAnsi"/>
        </w:rPr>
      </w:pPr>
      <w:r w:rsidRPr="005F004B">
        <w:rPr>
          <w:rFonts w:cstheme="minorHAnsi"/>
          <w:sz w:val="24"/>
        </w:rPr>
        <w:t xml:space="preserve"> </w:t>
      </w:r>
    </w:p>
    <w:p w14:paraId="4B6F986B" w14:textId="77777777" w:rsidR="004E1F0D" w:rsidRPr="005F004B" w:rsidRDefault="004E1F0D">
      <w:pPr>
        <w:spacing w:after="8" w:line="269" w:lineRule="auto"/>
        <w:ind w:left="10" w:hanging="10"/>
        <w:jc w:val="both"/>
        <w:rPr>
          <w:rFonts w:cstheme="minorHAnsi"/>
        </w:rPr>
      </w:pPr>
      <w:r w:rsidRPr="005F004B">
        <w:rPr>
          <w:rFonts w:cstheme="minorHAnsi"/>
          <w:sz w:val="24"/>
        </w:rPr>
        <w:t xml:space="preserve">In entrambi i casi comunque i nuovi applicativi sono vincolati all’utilizzo e la valorizzazione di queste piattaforme “standard” per l’Ente, e non devono crearne di alternative a garanzia della univocità, omogeneità e facilità di manutenzione e gestione delle stesse. </w:t>
      </w:r>
    </w:p>
    <w:p w14:paraId="13371D43" w14:textId="77777777" w:rsidR="004E1F0D" w:rsidRPr="005F004B" w:rsidRDefault="004E1F0D">
      <w:pPr>
        <w:spacing w:after="19"/>
        <w:jc w:val="both"/>
        <w:rPr>
          <w:rFonts w:cstheme="minorHAnsi"/>
        </w:rPr>
      </w:pPr>
      <w:r w:rsidRPr="005F004B">
        <w:rPr>
          <w:rFonts w:cstheme="minorHAnsi"/>
          <w:sz w:val="24"/>
        </w:rPr>
        <w:t xml:space="preserve"> </w:t>
      </w:r>
    </w:p>
    <w:p w14:paraId="446A4564" w14:textId="0459FC21" w:rsidR="004E1F0D" w:rsidRPr="005F004B" w:rsidRDefault="004E1F0D">
      <w:pPr>
        <w:spacing w:after="7" w:line="269" w:lineRule="auto"/>
        <w:ind w:left="10" w:hanging="10"/>
        <w:jc w:val="both"/>
        <w:rPr>
          <w:rFonts w:cstheme="minorHAnsi"/>
        </w:rPr>
      </w:pPr>
      <w:r w:rsidRPr="005F004B">
        <w:rPr>
          <w:rFonts w:cstheme="minorHAnsi"/>
          <w:sz w:val="24"/>
        </w:rPr>
        <w:t>Il documento è parte integrante della documentazione a disposizione di tutti i partecipanti alle Gare per l’individuazione di soluzioni Software, in modo da assicurare la sintetica ma completa informativa necessaria alla formulazione di proposte coerenti con la realtà ICT del Comune di Genova.</w:t>
      </w:r>
      <w:r w:rsidR="0012285A" w:rsidRPr="005F004B">
        <w:rPr>
          <w:rFonts w:cstheme="minorHAnsi"/>
          <w:sz w:val="24"/>
        </w:rPr>
        <w:t xml:space="preserve"> </w:t>
      </w:r>
    </w:p>
    <w:p w14:paraId="3BF4F40E" w14:textId="77777777" w:rsidR="004E1F0D" w:rsidRPr="005F004B" w:rsidRDefault="004E1F0D">
      <w:pPr>
        <w:spacing w:after="19"/>
        <w:jc w:val="both"/>
        <w:rPr>
          <w:rFonts w:cstheme="minorHAnsi"/>
        </w:rPr>
      </w:pPr>
      <w:r w:rsidRPr="005F004B">
        <w:rPr>
          <w:rFonts w:cstheme="minorHAnsi"/>
          <w:sz w:val="24"/>
        </w:rPr>
        <w:t xml:space="preserve"> </w:t>
      </w:r>
    </w:p>
    <w:p w14:paraId="3F43980D" w14:textId="77777777" w:rsidR="004E1F0D" w:rsidRPr="005F004B" w:rsidRDefault="004E1F0D">
      <w:pPr>
        <w:jc w:val="both"/>
        <w:rPr>
          <w:rFonts w:cstheme="minorHAnsi"/>
          <w:lang w:eastAsia="it-IT"/>
        </w:rPr>
      </w:pPr>
      <w:r w:rsidRPr="005F004B">
        <w:rPr>
          <w:rFonts w:cstheme="minorHAnsi"/>
          <w:sz w:val="24"/>
        </w:rPr>
        <w:t>Il documento non prevede le specifiche tecniche dettagliate di tutti i connettori ed i tracciati indispensabili per l’utilizzo e l’integrazione con le piattaforme applicative trasversali, che saranno poi indispensabili per l’analisi di dettaglio da effettuare con l’aggiudicatario, ma si propone di garantire l’informativa sufficiente alla formulazione di proposte progettuali coerenti con i Capitolati di gara, complete degli elementi tecnico-economici indispensabili alla loro valutazione in sede di Commissione.</w:t>
      </w:r>
    </w:p>
    <w:p w14:paraId="1F2CF1D5" w14:textId="77777777" w:rsidR="004F4FFC" w:rsidRPr="005F004B" w:rsidRDefault="004F4FFC" w:rsidP="00E622ED">
      <w:pPr>
        <w:jc w:val="both"/>
        <w:rPr>
          <w:rFonts w:cstheme="minorHAnsi"/>
          <w:lang w:eastAsia="it-IT"/>
        </w:rPr>
      </w:pPr>
      <w:r w:rsidRPr="005F004B">
        <w:rPr>
          <w:rFonts w:cstheme="minorHAnsi"/>
          <w:lang w:eastAsia="it-IT"/>
        </w:rPr>
        <w:br w:type="page"/>
      </w:r>
    </w:p>
    <w:p w14:paraId="1A463A52" w14:textId="7215189D" w:rsidR="00DC2020" w:rsidRPr="005F004B" w:rsidRDefault="004F4FFC" w:rsidP="00E622ED">
      <w:pPr>
        <w:pStyle w:val="Titolo1"/>
        <w:jc w:val="both"/>
        <w:rPr>
          <w:rFonts w:asciiTheme="minorHAnsi" w:hAnsiTheme="minorHAnsi" w:cstheme="minorHAnsi"/>
        </w:rPr>
      </w:pPr>
      <w:bookmarkStart w:id="2" w:name="_Toc63687320"/>
      <w:r w:rsidRPr="005F004B">
        <w:rPr>
          <w:rFonts w:asciiTheme="minorHAnsi" w:hAnsiTheme="minorHAnsi" w:cstheme="minorHAnsi"/>
        </w:rPr>
        <w:lastRenderedPageBreak/>
        <w:t>glossario</w:t>
      </w:r>
      <w:bookmarkEnd w:id="2"/>
    </w:p>
    <w:p w14:paraId="2E5E2923" w14:textId="73513995" w:rsidR="00D3226C" w:rsidRPr="005F004B" w:rsidRDefault="00D3226C" w:rsidP="00E622ED">
      <w:pPr>
        <w:jc w:val="both"/>
        <w:rPr>
          <w:rFonts w:cstheme="minorHAnsi"/>
        </w:rPr>
      </w:pPr>
      <w:r w:rsidRPr="005F004B">
        <w:rPr>
          <w:rFonts w:cstheme="minorHAnsi"/>
        </w:rPr>
        <w:t>Al fine di rendere più chiaro il presente capitolato, si tenga conto dei seguenti acronimi e definizioni:</w:t>
      </w:r>
    </w:p>
    <w:p w14:paraId="13380946" w14:textId="1553AD49" w:rsidR="005D3C17" w:rsidRPr="005F004B" w:rsidRDefault="005D3C17" w:rsidP="00E622ED">
      <w:pPr>
        <w:pStyle w:val="Didascalia"/>
        <w:keepNext/>
        <w:rPr>
          <w:rFonts w:asciiTheme="minorHAnsi" w:hAnsiTheme="minorHAnsi" w:cstheme="minorHAnsi"/>
          <w:color w:val="000000" w:themeColor="text1"/>
        </w:rPr>
      </w:pPr>
      <w:r w:rsidRPr="005F004B">
        <w:rPr>
          <w:rFonts w:asciiTheme="minorHAnsi" w:hAnsiTheme="minorHAnsi" w:cstheme="minorHAnsi"/>
          <w:color w:val="000000" w:themeColor="text1"/>
        </w:rPr>
        <w:t>Tabella</w:t>
      </w:r>
      <w:r w:rsidR="0012285A" w:rsidRPr="005F004B">
        <w:rPr>
          <w:rFonts w:asciiTheme="minorHAnsi" w:hAnsiTheme="minorHAnsi" w:cstheme="minorHAnsi"/>
          <w:color w:val="000000" w:themeColor="text1"/>
        </w:rPr>
        <w:t xml:space="preserve"> </w:t>
      </w:r>
      <w:r w:rsidRPr="005F004B">
        <w:rPr>
          <w:rFonts w:asciiTheme="minorHAnsi" w:hAnsiTheme="minorHAnsi" w:cstheme="minorHAnsi"/>
          <w:color w:val="000000" w:themeColor="text1"/>
        </w:rPr>
        <w:fldChar w:fldCharType="begin"/>
      </w:r>
      <w:r w:rsidRPr="005F004B">
        <w:rPr>
          <w:rFonts w:asciiTheme="minorHAnsi" w:hAnsiTheme="minorHAnsi" w:cstheme="minorHAnsi"/>
          <w:color w:val="000000" w:themeColor="text1"/>
        </w:rPr>
        <w:instrText xml:space="preserve"> SEQ Tabella_ \* ARABIC </w:instrText>
      </w:r>
      <w:r w:rsidRPr="005F004B">
        <w:rPr>
          <w:rFonts w:asciiTheme="minorHAnsi" w:hAnsiTheme="minorHAnsi" w:cstheme="minorHAnsi"/>
          <w:color w:val="000000" w:themeColor="text1"/>
        </w:rPr>
        <w:fldChar w:fldCharType="separate"/>
      </w:r>
      <w:r w:rsidR="00502EE6" w:rsidRPr="005F004B">
        <w:rPr>
          <w:rFonts w:asciiTheme="minorHAnsi" w:hAnsiTheme="minorHAnsi" w:cstheme="minorHAnsi"/>
          <w:noProof/>
          <w:color w:val="000000" w:themeColor="text1"/>
        </w:rPr>
        <w:t>1</w:t>
      </w:r>
      <w:r w:rsidRPr="005F004B">
        <w:rPr>
          <w:rFonts w:asciiTheme="minorHAnsi" w:hAnsiTheme="minorHAnsi" w:cstheme="minorHAnsi"/>
          <w:color w:val="000000" w:themeColor="text1"/>
        </w:rPr>
        <w:fldChar w:fldCharType="end"/>
      </w:r>
      <w:r w:rsidRPr="005F004B">
        <w:rPr>
          <w:rFonts w:asciiTheme="minorHAnsi" w:hAnsiTheme="minorHAnsi" w:cstheme="minorHAnsi"/>
          <w:color w:val="000000" w:themeColor="text1"/>
        </w:rPr>
        <w:t xml:space="preserve"> - Glossario</w:t>
      </w:r>
    </w:p>
    <w:p w14:paraId="55C2960D" w14:textId="77777777" w:rsidR="00D3226C" w:rsidRPr="005F004B" w:rsidRDefault="00D3226C">
      <w:pPr>
        <w:pStyle w:val="Didascalia"/>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5"/>
        <w:gridCol w:w="5523"/>
      </w:tblGrid>
      <w:tr w:rsidR="00E1661B" w:rsidRPr="005F004B" w14:paraId="259C30A3"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A359B"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Acronimo/Termine</w:t>
            </w:r>
          </w:p>
        </w:tc>
        <w:tc>
          <w:tcPr>
            <w:tcW w:w="2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974E1A"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Descrizione</w:t>
            </w:r>
          </w:p>
        </w:tc>
      </w:tr>
      <w:tr w:rsidR="00E1661B" w:rsidRPr="005F004B" w14:paraId="2DD40830"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14:paraId="740293FC"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AD</w:t>
            </w:r>
          </w:p>
        </w:tc>
        <w:tc>
          <w:tcPr>
            <w:tcW w:w="2868" w:type="pct"/>
            <w:tcBorders>
              <w:top w:val="single" w:sz="4" w:space="0" w:color="auto"/>
              <w:left w:val="single" w:sz="4" w:space="0" w:color="auto"/>
              <w:bottom w:val="single" w:sz="4" w:space="0" w:color="auto"/>
              <w:right w:val="single" w:sz="4" w:space="0" w:color="auto"/>
            </w:tcBorders>
            <w:shd w:val="clear" w:color="auto" w:fill="auto"/>
            <w:vAlign w:val="center"/>
          </w:tcPr>
          <w:p w14:paraId="21F42249"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Agenda Digitale</w:t>
            </w:r>
          </w:p>
        </w:tc>
      </w:tr>
      <w:tr w:rsidR="00E1661B" w:rsidRPr="005F004B" w14:paraId="67780528"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14:paraId="3A4ADFB9" w14:textId="77777777" w:rsidR="00E1661B" w:rsidRPr="005F004B" w:rsidRDefault="00E1661B" w:rsidP="00E622ED">
            <w:pPr>
              <w:spacing w:line="276" w:lineRule="auto"/>
              <w:jc w:val="both"/>
              <w:rPr>
                <w:rFonts w:cstheme="minorHAnsi"/>
                <w:b/>
                <w:color w:val="000000"/>
                <w:sz w:val="18"/>
                <w:szCs w:val="18"/>
              </w:rPr>
            </w:pPr>
            <w:proofErr w:type="spellStart"/>
            <w:r w:rsidRPr="005F004B">
              <w:rPr>
                <w:rFonts w:cstheme="minorHAnsi"/>
                <w:b/>
                <w:color w:val="000000"/>
                <w:sz w:val="18"/>
                <w:szCs w:val="18"/>
              </w:rPr>
              <w:t>AgID</w:t>
            </w:r>
            <w:proofErr w:type="spellEnd"/>
          </w:p>
        </w:tc>
        <w:tc>
          <w:tcPr>
            <w:tcW w:w="2868" w:type="pct"/>
            <w:tcBorders>
              <w:top w:val="single" w:sz="4" w:space="0" w:color="auto"/>
              <w:left w:val="single" w:sz="4" w:space="0" w:color="auto"/>
              <w:bottom w:val="single" w:sz="4" w:space="0" w:color="auto"/>
              <w:right w:val="single" w:sz="4" w:space="0" w:color="auto"/>
            </w:tcBorders>
            <w:shd w:val="clear" w:color="auto" w:fill="auto"/>
            <w:vAlign w:val="center"/>
          </w:tcPr>
          <w:p w14:paraId="65757E38"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Agenzia per l’Italia Digitale</w:t>
            </w:r>
          </w:p>
        </w:tc>
      </w:tr>
      <w:tr w:rsidR="00E1661B" w:rsidRPr="005F004B" w14:paraId="70671B27"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14:paraId="026AAF12"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Amministrazione (o Ente)</w:t>
            </w:r>
          </w:p>
        </w:tc>
        <w:tc>
          <w:tcPr>
            <w:tcW w:w="2868" w:type="pct"/>
            <w:tcBorders>
              <w:top w:val="single" w:sz="4" w:space="0" w:color="auto"/>
              <w:left w:val="single" w:sz="4" w:space="0" w:color="auto"/>
              <w:bottom w:val="single" w:sz="4" w:space="0" w:color="auto"/>
              <w:right w:val="single" w:sz="4" w:space="0" w:color="auto"/>
            </w:tcBorders>
            <w:shd w:val="clear" w:color="auto" w:fill="auto"/>
            <w:vAlign w:val="center"/>
          </w:tcPr>
          <w:p w14:paraId="51CAE95B"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Il Comune di Genova che indice la presente procedura di selezione in qualità di stazione appaltante</w:t>
            </w:r>
          </w:p>
        </w:tc>
      </w:tr>
      <w:tr w:rsidR="00E1661B" w:rsidRPr="005F004B" w14:paraId="68DE3F25"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3E89A8DF"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API</w:t>
            </w:r>
          </w:p>
        </w:tc>
        <w:tc>
          <w:tcPr>
            <w:tcW w:w="2868" w:type="pct"/>
            <w:tcBorders>
              <w:top w:val="single" w:sz="4" w:space="0" w:color="auto"/>
              <w:left w:val="single" w:sz="4" w:space="0" w:color="auto"/>
              <w:bottom w:val="single" w:sz="4" w:space="0" w:color="auto"/>
              <w:right w:val="single" w:sz="4" w:space="0" w:color="auto"/>
            </w:tcBorders>
            <w:vAlign w:val="center"/>
          </w:tcPr>
          <w:p w14:paraId="422036AC"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Application Program Interface</w:t>
            </w:r>
          </w:p>
        </w:tc>
      </w:tr>
      <w:tr w:rsidR="00E1661B" w:rsidRPr="005F004B" w14:paraId="69E5BD73"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31296667"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Applicazione (o Applicativo o Software o “nuovo sistema”)</w:t>
            </w:r>
          </w:p>
        </w:tc>
        <w:tc>
          <w:tcPr>
            <w:tcW w:w="2868" w:type="pct"/>
            <w:tcBorders>
              <w:top w:val="single" w:sz="4" w:space="0" w:color="auto"/>
              <w:left w:val="single" w:sz="4" w:space="0" w:color="auto"/>
              <w:bottom w:val="single" w:sz="4" w:space="0" w:color="auto"/>
              <w:right w:val="single" w:sz="4" w:space="0" w:color="auto"/>
            </w:tcBorders>
            <w:vAlign w:val="center"/>
          </w:tcPr>
          <w:p w14:paraId="1C4A4FD7"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Il sistema informativo oggetto del presente capitolato in tutte le sue componenti funzionali</w:t>
            </w:r>
          </w:p>
        </w:tc>
      </w:tr>
      <w:tr w:rsidR="00E1661B" w:rsidRPr="005F004B" w14:paraId="4B2DD00D"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2DA1D685"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CAD</w:t>
            </w:r>
          </w:p>
        </w:tc>
        <w:tc>
          <w:tcPr>
            <w:tcW w:w="2868" w:type="pct"/>
            <w:tcBorders>
              <w:top w:val="single" w:sz="4" w:space="0" w:color="auto"/>
              <w:left w:val="single" w:sz="4" w:space="0" w:color="auto"/>
              <w:bottom w:val="single" w:sz="4" w:space="0" w:color="auto"/>
              <w:right w:val="single" w:sz="4" w:space="0" w:color="auto"/>
            </w:tcBorders>
            <w:vAlign w:val="center"/>
          </w:tcPr>
          <w:p w14:paraId="34AF7BD1"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Codice dell’Amministrazione Digitale;</w:t>
            </w:r>
            <w:r w:rsidRPr="005F004B">
              <w:rPr>
                <w:rFonts w:cstheme="minorHAnsi"/>
                <w:color w:val="000000"/>
                <w:sz w:val="18"/>
                <w:szCs w:val="18"/>
              </w:rPr>
              <w:br/>
              <w:t xml:space="preserve">Decreto Legislativo del 07-03-2005 n.82 e </w:t>
            </w:r>
            <w:proofErr w:type="spellStart"/>
            <w:r w:rsidRPr="005F004B">
              <w:rPr>
                <w:rFonts w:cstheme="minorHAnsi"/>
                <w:color w:val="000000"/>
                <w:sz w:val="18"/>
                <w:szCs w:val="18"/>
              </w:rPr>
              <w:t>smii</w:t>
            </w:r>
            <w:proofErr w:type="spellEnd"/>
          </w:p>
        </w:tc>
      </w:tr>
      <w:tr w:rsidR="00E1661B" w:rsidRPr="005F004B" w14:paraId="48E6D46F"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3793555F"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CMMI</w:t>
            </w:r>
          </w:p>
        </w:tc>
        <w:tc>
          <w:tcPr>
            <w:tcW w:w="2868" w:type="pct"/>
            <w:tcBorders>
              <w:top w:val="single" w:sz="4" w:space="0" w:color="auto"/>
              <w:left w:val="single" w:sz="4" w:space="0" w:color="auto"/>
              <w:bottom w:val="single" w:sz="4" w:space="0" w:color="auto"/>
              <w:right w:val="single" w:sz="4" w:space="0" w:color="auto"/>
            </w:tcBorders>
            <w:vAlign w:val="center"/>
          </w:tcPr>
          <w:p w14:paraId="2A3EDE67"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 xml:space="preserve">Capability </w:t>
            </w:r>
            <w:proofErr w:type="spellStart"/>
            <w:r w:rsidRPr="005F004B">
              <w:rPr>
                <w:rFonts w:cstheme="minorHAnsi"/>
                <w:color w:val="000000"/>
                <w:sz w:val="18"/>
                <w:szCs w:val="18"/>
              </w:rPr>
              <w:t>Maturity</w:t>
            </w:r>
            <w:proofErr w:type="spellEnd"/>
            <w:r w:rsidRPr="005F004B">
              <w:rPr>
                <w:rFonts w:cstheme="minorHAnsi"/>
                <w:color w:val="000000"/>
                <w:sz w:val="18"/>
                <w:szCs w:val="18"/>
              </w:rPr>
              <w:t xml:space="preserve"> Model </w:t>
            </w:r>
            <w:proofErr w:type="spellStart"/>
            <w:r w:rsidRPr="005F004B">
              <w:rPr>
                <w:rFonts w:cstheme="minorHAnsi"/>
                <w:color w:val="000000"/>
                <w:sz w:val="18"/>
                <w:szCs w:val="18"/>
              </w:rPr>
              <w:t>Integrations</w:t>
            </w:r>
            <w:proofErr w:type="spellEnd"/>
            <w:r w:rsidRPr="005F004B">
              <w:rPr>
                <w:rFonts w:cstheme="minorHAnsi"/>
                <w:color w:val="000000"/>
                <w:sz w:val="18"/>
                <w:szCs w:val="18"/>
              </w:rPr>
              <w:t xml:space="preserve"> v. 1.3</w:t>
            </w:r>
          </w:p>
        </w:tc>
      </w:tr>
      <w:tr w:rsidR="00E1661B" w:rsidRPr="005F004B" w14:paraId="5C494F4C"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5A7076F2"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Codice contratti</w:t>
            </w:r>
          </w:p>
        </w:tc>
        <w:tc>
          <w:tcPr>
            <w:tcW w:w="2868" w:type="pct"/>
            <w:tcBorders>
              <w:top w:val="single" w:sz="4" w:space="0" w:color="auto"/>
              <w:left w:val="single" w:sz="4" w:space="0" w:color="auto"/>
              <w:bottom w:val="single" w:sz="4" w:space="0" w:color="auto"/>
              <w:right w:val="single" w:sz="4" w:space="0" w:color="auto"/>
            </w:tcBorders>
            <w:vAlign w:val="center"/>
          </w:tcPr>
          <w:p w14:paraId="27900CD7"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Codice dei contratti pubblici relativi a lavori, servizi e forniture;</w:t>
            </w:r>
            <w:r w:rsidRPr="005F004B">
              <w:rPr>
                <w:rFonts w:cstheme="minorHAnsi"/>
                <w:color w:val="000000"/>
                <w:sz w:val="18"/>
                <w:szCs w:val="18"/>
              </w:rPr>
              <w:br/>
              <w:t xml:space="preserve">Decreto Legislativo del 18-04-2016 n.50 e </w:t>
            </w:r>
            <w:proofErr w:type="spellStart"/>
            <w:r w:rsidRPr="005F004B">
              <w:rPr>
                <w:rFonts w:cstheme="minorHAnsi"/>
                <w:color w:val="000000"/>
                <w:sz w:val="18"/>
                <w:szCs w:val="18"/>
              </w:rPr>
              <w:t>smi</w:t>
            </w:r>
            <w:proofErr w:type="spellEnd"/>
          </w:p>
        </w:tc>
      </w:tr>
      <w:tr w:rsidR="00E1661B" w:rsidRPr="005F004B" w14:paraId="330B4E65"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0374037C"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CRUD</w:t>
            </w:r>
          </w:p>
        </w:tc>
        <w:tc>
          <w:tcPr>
            <w:tcW w:w="2868" w:type="pct"/>
            <w:tcBorders>
              <w:top w:val="single" w:sz="4" w:space="0" w:color="auto"/>
              <w:left w:val="single" w:sz="4" w:space="0" w:color="auto"/>
              <w:bottom w:val="single" w:sz="4" w:space="0" w:color="auto"/>
              <w:right w:val="single" w:sz="4" w:space="0" w:color="auto"/>
            </w:tcBorders>
            <w:vAlign w:val="center"/>
          </w:tcPr>
          <w:p w14:paraId="14B65C9A"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Create Read Update Delete</w:t>
            </w:r>
          </w:p>
        </w:tc>
      </w:tr>
      <w:tr w:rsidR="00E1661B" w:rsidRPr="005F004B" w14:paraId="2AE665B5"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53CB5959"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Esercizio</w:t>
            </w:r>
          </w:p>
        </w:tc>
        <w:tc>
          <w:tcPr>
            <w:tcW w:w="2868" w:type="pct"/>
            <w:tcBorders>
              <w:top w:val="single" w:sz="4" w:space="0" w:color="auto"/>
              <w:left w:val="single" w:sz="4" w:space="0" w:color="auto"/>
              <w:bottom w:val="single" w:sz="4" w:space="0" w:color="auto"/>
              <w:right w:val="single" w:sz="4" w:space="0" w:color="auto"/>
            </w:tcBorders>
            <w:vAlign w:val="center"/>
          </w:tcPr>
          <w:p w14:paraId="3B2F914F"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Messa in esercizio o produzione o messa in produzione: si intende l’avvio definitivo dei sistemi su dati ufficiali. È successiva alle fasi di test</w:t>
            </w:r>
          </w:p>
        </w:tc>
      </w:tr>
      <w:tr w:rsidR="00E1661B" w:rsidRPr="005F004B" w14:paraId="1DFD0566"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63D89AB5"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Fornitore</w:t>
            </w:r>
          </w:p>
        </w:tc>
        <w:tc>
          <w:tcPr>
            <w:tcW w:w="2868" w:type="pct"/>
            <w:tcBorders>
              <w:top w:val="single" w:sz="4" w:space="0" w:color="auto"/>
              <w:left w:val="single" w:sz="4" w:space="0" w:color="auto"/>
              <w:bottom w:val="single" w:sz="4" w:space="0" w:color="auto"/>
              <w:right w:val="single" w:sz="4" w:space="0" w:color="auto"/>
            </w:tcBorders>
            <w:vAlign w:val="center"/>
          </w:tcPr>
          <w:p w14:paraId="07B3F650"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L’impresa (o il raggruppamento temporaneo di imprese) che si aggiudicherà il presente contratto e sarà quindi incaricato della fornitura</w:t>
            </w:r>
          </w:p>
        </w:tc>
      </w:tr>
      <w:tr w:rsidR="00E1661B" w:rsidRPr="005F004B" w14:paraId="00DA1B90"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0EC4E596"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GDPR</w:t>
            </w:r>
          </w:p>
        </w:tc>
        <w:tc>
          <w:tcPr>
            <w:tcW w:w="2868" w:type="pct"/>
            <w:tcBorders>
              <w:top w:val="single" w:sz="4" w:space="0" w:color="auto"/>
              <w:left w:val="single" w:sz="4" w:space="0" w:color="auto"/>
              <w:bottom w:val="single" w:sz="4" w:space="0" w:color="auto"/>
              <w:right w:val="single" w:sz="4" w:space="0" w:color="auto"/>
            </w:tcBorders>
            <w:vAlign w:val="center"/>
          </w:tcPr>
          <w:p w14:paraId="32A86291"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 xml:space="preserve">General Data </w:t>
            </w:r>
            <w:proofErr w:type="spellStart"/>
            <w:r w:rsidRPr="005F004B">
              <w:rPr>
                <w:rFonts w:cstheme="minorHAnsi"/>
                <w:color w:val="000000"/>
                <w:sz w:val="18"/>
                <w:szCs w:val="18"/>
              </w:rPr>
              <w:t>Protection</w:t>
            </w:r>
            <w:proofErr w:type="spellEnd"/>
            <w:r w:rsidRPr="005F004B">
              <w:rPr>
                <w:rFonts w:cstheme="minorHAnsi"/>
                <w:color w:val="000000"/>
                <w:sz w:val="18"/>
                <w:szCs w:val="18"/>
              </w:rPr>
              <w:t xml:space="preserve"> and </w:t>
            </w:r>
            <w:proofErr w:type="spellStart"/>
            <w:r w:rsidRPr="005F004B">
              <w:rPr>
                <w:rFonts w:cstheme="minorHAnsi"/>
                <w:color w:val="000000"/>
                <w:sz w:val="18"/>
                <w:szCs w:val="18"/>
              </w:rPr>
              <w:t>Regulation</w:t>
            </w:r>
            <w:proofErr w:type="spellEnd"/>
            <w:r w:rsidRPr="005F004B">
              <w:rPr>
                <w:rFonts w:cstheme="minorHAnsi"/>
                <w:color w:val="000000"/>
                <w:sz w:val="18"/>
                <w:szCs w:val="18"/>
              </w:rPr>
              <w:t>, regolamento UE 679/2016</w:t>
            </w:r>
          </w:p>
        </w:tc>
      </w:tr>
      <w:tr w:rsidR="00E1661B" w:rsidRPr="005F004B" w14:paraId="13280C58"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4A601058"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HD</w:t>
            </w:r>
          </w:p>
        </w:tc>
        <w:tc>
          <w:tcPr>
            <w:tcW w:w="2868" w:type="pct"/>
            <w:tcBorders>
              <w:top w:val="single" w:sz="4" w:space="0" w:color="auto"/>
              <w:left w:val="single" w:sz="4" w:space="0" w:color="auto"/>
              <w:bottom w:val="single" w:sz="4" w:space="0" w:color="auto"/>
              <w:right w:val="single" w:sz="4" w:space="0" w:color="auto"/>
            </w:tcBorders>
            <w:vAlign w:val="center"/>
          </w:tcPr>
          <w:p w14:paraId="625FE02D"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Assistenza Help Desk</w:t>
            </w:r>
          </w:p>
        </w:tc>
      </w:tr>
      <w:tr w:rsidR="00E1661B" w:rsidRPr="005F004B" w14:paraId="369ADB16"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026E5853"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JIRA</w:t>
            </w:r>
          </w:p>
        </w:tc>
        <w:tc>
          <w:tcPr>
            <w:tcW w:w="2868" w:type="pct"/>
            <w:tcBorders>
              <w:top w:val="single" w:sz="4" w:space="0" w:color="auto"/>
              <w:left w:val="single" w:sz="4" w:space="0" w:color="auto"/>
              <w:bottom w:val="single" w:sz="4" w:space="0" w:color="auto"/>
              <w:right w:val="single" w:sz="4" w:space="0" w:color="auto"/>
            </w:tcBorders>
            <w:vAlign w:val="center"/>
          </w:tcPr>
          <w:p w14:paraId="5E3F1F26"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 xml:space="preserve">Piattaforma di </w:t>
            </w:r>
            <w:proofErr w:type="spellStart"/>
            <w:r w:rsidRPr="005F004B">
              <w:rPr>
                <w:rFonts w:cstheme="minorHAnsi"/>
                <w:color w:val="000000"/>
                <w:sz w:val="18"/>
                <w:szCs w:val="18"/>
              </w:rPr>
              <w:t>Trouble</w:t>
            </w:r>
            <w:proofErr w:type="spellEnd"/>
            <w:r w:rsidRPr="005F004B">
              <w:rPr>
                <w:rFonts w:cstheme="minorHAnsi"/>
                <w:color w:val="000000"/>
                <w:sz w:val="18"/>
                <w:szCs w:val="18"/>
              </w:rPr>
              <w:t xml:space="preserve"> Ticketing dell’Ente</w:t>
            </w:r>
          </w:p>
        </w:tc>
      </w:tr>
      <w:tr w:rsidR="00E1661B" w:rsidRPr="005F004B" w14:paraId="48902B11"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6DD3A325"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MA</w:t>
            </w:r>
          </w:p>
        </w:tc>
        <w:tc>
          <w:tcPr>
            <w:tcW w:w="2868" w:type="pct"/>
            <w:tcBorders>
              <w:top w:val="single" w:sz="4" w:space="0" w:color="auto"/>
              <w:left w:val="single" w:sz="4" w:space="0" w:color="auto"/>
              <w:bottom w:val="single" w:sz="4" w:space="0" w:color="auto"/>
              <w:right w:val="single" w:sz="4" w:space="0" w:color="auto"/>
            </w:tcBorders>
            <w:vAlign w:val="center"/>
          </w:tcPr>
          <w:p w14:paraId="6B26BF92"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Manutenzione Adeguativa</w:t>
            </w:r>
          </w:p>
        </w:tc>
      </w:tr>
      <w:tr w:rsidR="00E1661B" w:rsidRPr="005F004B" w14:paraId="37862693"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5DD0FBB9"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MAC</w:t>
            </w:r>
          </w:p>
        </w:tc>
        <w:tc>
          <w:tcPr>
            <w:tcW w:w="2868" w:type="pct"/>
            <w:tcBorders>
              <w:top w:val="single" w:sz="4" w:space="0" w:color="auto"/>
              <w:left w:val="single" w:sz="4" w:space="0" w:color="auto"/>
              <w:bottom w:val="single" w:sz="4" w:space="0" w:color="auto"/>
              <w:right w:val="single" w:sz="4" w:space="0" w:color="auto"/>
            </w:tcBorders>
            <w:vAlign w:val="center"/>
          </w:tcPr>
          <w:p w14:paraId="3555CC2A"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Manutenzione Correttiva</w:t>
            </w:r>
          </w:p>
        </w:tc>
      </w:tr>
      <w:tr w:rsidR="00E1661B" w:rsidRPr="005F004B" w14:paraId="12BC2150"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30829B89"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MEV</w:t>
            </w:r>
          </w:p>
        </w:tc>
        <w:tc>
          <w:tcPr>
            <w:tcW w:w="2868" w:type="pct"/>
            <w:tcBorders>
              <w:top w:val="single" w:sz="4" w:space="0" w:color="auto"/>
              <w:left w:val="single" w:sz="4" w:space="0" w:color="auto"/>
              <w:bottom w:val="single" w:sz="4" w:space="0" w:color="auto"/>
              <w:right w:val="single" w:sz="4" w:space="0" w:color="auto"/>
            </w:tcBorders>
            <w:vAlign w:val="center"/>
          </w:tcPr>
          <w:p w14:paraId="1D95B136"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Manutenzione Evolutiva</w:t>
            </w:r>
          </w:p>
        </w:tc>
      </w:tr>
      <w:tr w:rsidR="00E1661B" w:rsidRPr="005F004B" w14:paraId="381EFD03"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5656B27C"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MIP</w:t>
            </w:r>
          </w:p>
        </w:tc>
        <w:tc>
          <w:tcPr>
            <w:tcW w:w="2868" w:type="pct"/>
            <w:tcBorders>
              <w:top w:val="single" w:sz="4" w:space="0" w:color="auto"/>
              <w:left w:val="single" w:sz="4" w:space="0" w:color="auto"/>
              <w:bottom w:val="single" w:sz="4" w:space="0" w:color="auto"/>
              <w:right w:val="single" w:sz="4" w:space="0" w:color="auto"/>
            </w:tcBorders>
            <w:vAlign w:val="center"/>
          </w:tcPr>
          <w:p w14:paraId="570A1045"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Modulo Incassi e Pagamenti</w:t>
            </w:r>
          </w:p>
        </w:tc>
      </w:tr>
      <w:tr w:rsidR="00E1661B" w:rsidRPr="005F004B" w14:paraId="1B353597"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17DD1CAE"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Offerente (o soggetto offerente)</w:t>
            </w:r>
          </w:p>
        </w:tc>
        <w:tc>
          <w:tcPr>
            <w:tcW w:w="2868" w:type="pct"/>
            <w:tcBorders>
              <w:top w:val="single" w:sz="4" w:space="0" w:color="auto"/>
              <w:left w:val="single" w:sz="4" w:space="0" w:color="auto"/>
              <w:bottom w:val="single" w:sz="4" w:space="0" w:color="auto"/>
              <w:right w:val="single" w:sz="4" w:space="0" w:color="auto"/>
            </w:tcBorders>
            <w:vAlign w:val="center"/>
          </w:tcPr>
          <w:p w14:paraId="18A208B8"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Ogni impresa (o il raggruppamento di imprese) che partecipa alla presente gara</w:t>
            </w:r>
          </w:p>
        </w:tc>
      </w:tr>
      <w:tr w:rsidR="00E1661B" w:rsidRPr="005F004B" w14:paraId="2FE796DF"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6355A4EA"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lastRenderedPageBreak/>
              <w:t>PEC</w:t>
            </w:r>
          </w:p>
        </w:tc>
        <w:tc>
          <w:tcPr>
            <w:tcW w:w="2868" w:type="pct"/>
            <w:tcBorders>
              <w:top w:val="single" w:sz="4" w:space="0" w:color="auto"/>
              <w:left w:val="single" w:sz="4" w:space="0" w:color="auto"/>
              <w:bottom w:val="single" w:sz="4" w:space="0" w:color="auto"/>
              <w:right w:val="single" w:sz="4" w:space="0" w:color="auto"/>
            </w:tcBorders>
            <w:vAlign w:val="center"/>
          </w:tcPr>
          <w:p w14:paraId="67A494A6"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Posta Elettronica Certificata</w:t>
            </w:r>
          </w:p>
        </w:tc>
      </w:tr>
      <w:tr w:rsidR="00E1661B" w:rsidRPr="005F004B" w14:paraId="151DFD3D"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6293B86F"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PEO</w:t>
            </w:r>
          </w:p>
        </w:tc>
        <w:tc>
          <w:tcPr>
            <w:tcW w:w="2868" w:type="pct"/>
            <w:tcBorders>
              <w:top w:val="single" w:sz="4" w:space="0" w:color="auto"/>
              <w:left w:val="single" w:sz="4" w:space="0" w:color="auto"/>
              <w:bottom w:val="single" w:sz="4" w:space="0" w:color="auto"/>
              <w:right w:val="single" w:sz="4" w:space="0" w:color="auto"/>
            </w:tcBorders>
            <w:vAlign w:val="center"/>
          </w:tcPr>
          <w:p w14:paraId="581768D8"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Posta Elettronica Ordinaria</w:t>
            </w:r>
          </w:p>
        </w:tc>
      </w:tr>
      <w:tr w:rsidR="00E1661B" w:rsidRPr="005F004B" w14:paraId="02B979B5"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798FDA10"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SUAP</w:t>
            </w:r>
          </w:p>
        </w:tc>
        <w:tc>
          <w:tcPr>
            <w:tcW w:w="2868" w:type="pct"/>
            <w:tcBorders>
              <w:top w:val="single" w:sz="4" w:space="0" w:color="auto"/>
              <w:left w:val="single" w:sz="4" w:space="0" w:color="auto"/>
              <w:bottom w:val="single" w:sz="4" w:space="0" w:color="auto"/>
              <w:right w:val="single" w:sz="4" w:space="0" w:color="auto"/>
            </w:tcBorders>
            <w:vAlign w:val="center"/>
          </w:tcPr>
          <w:p w14:paraId="1EAD8AFB"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Sportello Unico delle Attività Produttive</w:t>
            </w:r>
          </w:p>
        </w:tc>
      </w:tr>
      <w:tr w:rsidR="00E1661B" w:rsidRPr="005F004B" w14:paraId="68B10AF6"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207EC2E9"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SVS</w:t>
            </w:r>
          </w:p>
        </w:tc>
        <w:tc>
          <w:tcPr>
            <w:tcW w:w="2868" w:type="pct"/>
            <w:tcBorders>
              <w:top w:val="single" w:sz="4" w:space="0" w:color="auto"/>
              <w:left w:val="single" w:sz="4" w:space="0" w:color="auto"/>
              <w:bottom w:val="single" w:sz="4" w:space="0" w:color="auto"/>
              <w:right w:val="single" w:sz="4" w:space="0" w:color="auto"/>
            </w:tcBorders>
            <w:vAlign w:val="center"/>
          </w:tcPr>
          <w:p w14:paraId="3A083A4A"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Sviluppo Software</w:t>
            </w:r>
          </w:p>
        </w:tc>
      </w:tr>
      <w:tr w:rsidR="00E1661B" w:rsidRPr="005F004B" w14:paraId="01084799"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6AFE76A7"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TUDA</w:t>
            </w:r>
          </w:p>
        </w:tc>
        <w:tc>
          <w:tcPr>
            <w:tcW w:w="2868" w:type="pct"/>
            <w:tcBorders>
              <w:top w:val="single" w:sz="4" w:space="0" w:color="auto"/>
              <w:left w:val="single" w:sz="4" w:space="0" w:color="auto"/>
              <w:bottom w:val="single" w:sz="4" w:space="0" w:color="auto"/>
              <w:right w:val="single" w:sz="4" w:space="0" w:color="auto"/>
            </w:tcBorders>
            <w:vAlign w:val="center"/>
          </w:tcPr>
          <w:p w14:paraId="3F1AC51A"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Testo Unico Documentazione Amministrativa;</w:t>
            </w:r>
            <w:r w:rsidRPr="005F004B">
              <w:rPr>
                <w:rFonts w:cstheme="minorHAnsi"/>
                <w:color w:val="000000"/>
                <w:sz w:val="18"/>
                <w:szCs w:val="18"/>
              </w:rPr>
              <w:br/>
              <w:t xml:space="preserve">Decreto del Presidente della Repubblica del 28-12-2000 n.445 e </w:t>
            </w:r>
            <w:proofErr w:type="spellStart"/>
            <w:r w:rsidRPr="005F004B">
              <w:rPr>
                <w:rFonts w:cstheme="minorHAnsi"/>
                <w:color w:val="000000"/>
                <w:sz w:val="18"/>
                <w:szCs w:val="18"/>
              </w:rPr>
              <w:t>smi</w:t>
            </w:r>
            <w:proofErr w:type="spellEnd"/>
            <w:r w:rsidRPr="005F004B">
              <w:rPr>
                <w:rFonts w:cstheme="minorHAnsi"/>
                <w:color w:val="000000"/>
                <w:sz w:val="18"/>
                <w:szCs w:val="18"/>
              </w:rPr>
              <w:t>. Atto normativo che regolamenta tra l’altro la gestione del protocollo informatico</w:t>
            </w:r>
          </w:p>
        </w:tc>
      </w:tr>
      <w:tr w:rsidR="00E1661B" w:rsidRPr="005F004B" w14:paraId="73A688F7"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35AF6132"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TUEL</w:t>
            </w:r>
          </w:p>
        </w:tc>
        <w:tc>
          <w:tcPr>
            <w:tcW w:w="2868" w:type="pct"/>
            <w:tcBorders>
              <w:top w:val="single" w:sz="4" w:space="0" w:color="auto"/>
              <w:left w:val="single" w:sz="4" w:space="0" w:color="auto"/>
              <w:bottom w:val="single" w:sz="4" w:space="0" w:color="auto"/>
              <w:right w:val="single" w:sz="4" w:space="0" w:color="auto"/>
            </w:tcBorders>
            <w:vAlign w:val="center"/>
          </w:tcPr>
          <w:p w14:paraId="24307FE0"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Testo Unico degli Enti Locali.;</w:t>
            </w:r>
            <w:r w:rsidRPr="005F004B">
              <w:rPr>
                <w:rFonts w:cstheme="minorHAnsi"/>
                <w:color w:val="000000"/>
                <w:sz w:val="18"/>
                <w:szCs w:val="18"/>
              </w:rPr>
              <w:br/>
              <w:t xml:space="preserve">Decreto Legislativo del 18-08-2000 n.267 e </w:t>
            </w:r>
            <w:proofErr w:type="spellStart"/>
            <w:r w:rsidRPr="005F004B">
              <w:rPr>
                <w:rFonts w:cstheme="minorHAnsi"/>
                <w:color w:val="000000"/>
                <w:sz w:val="18"/>
                <w:szCs w:val="18"/>
              </w:rPr>
              <w:t>smi</w:t>
            </w:r>
            <w:proofErr w:type="spellEnd"/>
            <w:r w:rsidRPr="005F004B">
              <w:rPr>
                <w:rFonts w:cstheme="minorHAnsi"/>
                <w:color w:val="000000"/>
                <w:sz w:val="18"/>
                <w:szCs w:val="18"/>
              </w:rPr>
              <w:t>. Atto normativo che definisce l’assetto organizzativo e contabile degli enti locali</w:t>
            </w:r>
          </w:p>
        </w:tc>
      </w:tr>
      <w:tr w:rsidR="00E1661B" w:rsidRPr="005F004B" w14:paraId="1C000C7C" w14:textId="77777777" w:rsidTr="000C6B0C">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56E16EB4" w14:textId="77777777" w:rsidR="00E1661B" w:rsidRPr="005F004B" w:rsidRDefault="00E1661B" w:rsidP="00E622ED">
            <w:pPr>
              <w:spacing w:line="276" w:lineRule="auto"/>
              <w:jc w:val="both"/>
              <w:rPr>
                <w:rFonts w:cstheme="minorHAnsi"/>
                <w:b/>
                <w:color w:val="000000"/>
                <w:sz w:val="18"/>
                <w:szCs w:val="18"/>
              </w:rPr>
            </w:pPr>
            <w:r w:rsidRPr="005F004B">
              <w:rPr>
                <w:rFonts w:cstheme="minorHAnsi"/>
                <w:b/>
                <w:color w:val="000000"/>
                <w:sz w:val="18"/>
                <w:szCs w:val="18"/>
              </w:rPr>
              <w:t>WSO2</w:t>
            </w:r>
          </w:p>
        </w:tc>
        <w:tc>
          <w:tcPr>
            <w:tcW w:w="2868" w:type="pct"/>
            <w:tcBorders>
              <w:top w:val="single" w:sz="4" w:space="0" w:color="auto"/>
              <w:left w:val="single" w:sz="4" w:space="0" w:color="auto"/>
              <w:bottom w:val="single" w:sz="4" w:space="0" w:color="auto"/>
              <w:right w:val="single" w:sz="4" w:space="0" w:color="auto"/>
            </w:tcBorders>
            <w:vAlign w:val="center"/>
          </w:tcPr>
          <w:p w14:paraId="2160DCB7" w14:textId="77777777" w:rsidR="00E1661B" w:rsidRPr="005F004B" w:rsidRDefault="00E1661B" w:rsidP="00E622ED">
            <w:pPr>
              <w:spacing w:line="276" w:lineRule="auto"/>
              <w:jc w:val="both"/>
              <w:rPr>
                <w:rFonts w:cstheme="minorHAnsi"/>
                <w:color w:val="000000"/>
                <w:sz w:val="18"/>
                <w:szCs w:val="18"/>
              </w:rPr>
            </w:pPr>
            <w:r w:rsidRPr="005F004B">
              <w:rPr>
                <w:rFonts w:cstheme="minorHAnsi"/>
                <w:color w:val="000000"/>
                <w:sz w:val="18"/>
                <w:szCs w:val="18"/>
              </w:rPr>
              <w:t>Piattaforma di interoperabilità dell’Ente</w:t>
            </w:r>
          </w:p>
        </w:tc>
      </w:tr>
    </w:tbl>
    <w:p w14:paraId="18829318" w14:textId="7B2ACC34" w:rsidR="007678DD" w:rsidRPr="005F004B" w:rsidRDefault="00D3226C" w:rsidP="00E622ED">
      <w:pPr>
        <w:jc w:val="both"/>
        <w:rPr>
          <w:rFonts w:cstheme="minorHAnsi"/>
        </w:rPr>
      </w:pPr>
      <w:r w:rsidRPr="005F004B">
        <w:rPr>
          <w:rFonts w:cstheme="minorHAnsi"/>
        </w:rPr>
        <w:br w:type="page"/>
      </w:r>
    </w:p>
    <w:p w14:paraId="6451CDB8" w14:textId="64B00EF3" w:rsidR="004F4FFC" w:rsidRPr="005F004B" w:rsidRDefault="004E1F0D" w:rsidP="00E622ED">
      <w:pPr>
        <w:pStyle w:val="Titolo1"/>
        <w:jc w:val="both"/>
        <w:rPr>
          <w:rFonts w:asciiTheme="minorHAnsi" w:hAnsiTheme="minorHAnsi" w:cstheme="minorHAnsi"/>
        </w:rPr>
      </w:pPr>
      <w:bookmarkStart w:id="3" w:name="_Toc63687321"/>
      <w:r w:rsidRPr="005F004B">
        <w:rPr>
          <w:rFonts w:asciiTheme="minorHAnsi" w:hAnsiTheme="minorHAnsi" w:cstheme="minorHAnsi"/>
        </w:rPr>
        <w:lastRenderedPageBreak/>
        <w:t>elenco delle ‘piattaforme applicative trasversali’</w:t>
      </w:r>
      <w:bookmarkEnd w:id="3"/>
    </w:p>
    <w:p w14:paraId="45ECCEA0" w14:textId="77777777" w:rsidR="00413184" w:rsidRPr="005F004B" w:rsidRDefault="004E1F0D">
      <w:pPr>
        <w:numPr>
          <w:ilvl w:val="0"/>
          <w:numId w:val="3"/>
        </w:numPr>
        <w:spacing w:after="186" w:line="269" w:lineRule="auto"/>
        <w:ind w:hanging="360"/>
        <w:jc w:val="both"/>
        <w:rPr>
          <w:rFonts w:cstheme="minorHAnsi"/>
        </w:rPr>
      </w:pPr>
      <w:r w:rsidRPr="005F004B">
        <w:rPr>
          <w:rFonts w:cstheme="minorHAnsi"/>
          <w:sz w:val="24"/>
        </w:rPr>
        <w:t xml:space="preserve">Interoperabilità (SOA - Services </w:t>
      </w:r>
      <w:proofErr w:type="spellStart"/>
      <w:r w:rsidRPr="005F004B">
        <w:rPr>
          <w:rFonts w:cstheme="minorHAnsi"/>
          <w:sz w:val="24"/>
        </w:rPr>
        <w:t>Oriented</w:t>
      </w:r>
      <w:proofErr w:type="spellEnd"/>
      <w:r w:rsidRPr="005F004B">
        <w:rPr>
          <w:rFonts w:cstheme="minorHAnsi"/>
          <w:sz w:val="24"/>
        </w:rPr>
        <w:t xml:space="preserve"> Architecture ed API Management), e Librerie di WEB SERVICES </w:t>
      </w:r>
    </w:p>
    <w:p w14:paraId="7244372D" w14:textId="77777777" w:rsidR="00413184" w:rsidRPr="005F004B" w:rsidRDefault="004E1F0D">
      <w:pPr>
        <w:numPr>
          <w:ilvl w:val="0"/>
          <w:numId w:val="3"/>
        </w:numPr>
        <w:spacing w:after="186" w:line="269" w:lineRule="auto"/>
        <w:ind w:hanging="360"/>
        <w:jc w:val="both"/>
        <w:rPr>
          <w:rFonts w:cstheme="minorHAnsi"/>
        </w:rPr>
      </w:pPr>
      <w:r w:rsidRPr="005F004B">
        <w:rPr>
          <w:rFonts w:cstheme="minorHAnsi"/>
          <w:sz w:val="24"/>
        </w:rPr>
        <w:t xml:space="preserve">Gestione documentale </w:t>
      </w:r>
    </w:p>
    <w:p w14:paraId="3981B35B" w14:textId="201444A7" w:rsidR="004E1F0D" w:rsidRPr="005F004B" w:rsidRDefault="004E1F0D">
      <w:pPr>
        <w:numPr>
          <w:ilvl w:val="0"/>
          <w:numId w:val="3"/>
        </w:numPr>
        <w:spacing w:after="186" w:line="269" w:lineRule="auto"/>
        <w:ind w:hanging="360"/>
        <w:jc w:val="both"/>
        <w:rPr>
          <w:rFonts w:cstheme="minorHAnsi"/>
        </w:rPr>
      </w:pPr>
      <w:r w:rsidRPr="005F004B">
        <w:rPr>
          <w:rFonts w:cstheme="minorHAnsi"/>
          <w:sz w:val="24"/>
        </w:rPr>
        <w:t>Protocollo corrispondenza</w:t>
      </w:r>
      <w:r w:rsidR="0012285A" w:rsidRPr="005F004B">
        <w:rPr>
          <w:rFonts w:cstheme="minorHAnsi"/>
          <w:sz w:val="24"/>
        </w:rPr>
        <w:t xml:space="preserve"> </w:t>
      </w:r>
    </w:p>
    <w:p w14:paraId="50BF7F8C" w14:textId="77777777" w:rsidR="00413184" w:rsidRPr="005F004B" w:rsidRDefault="004E1F0D">
      <w:pPr>
        <w:numPr>
          <w:ilvl w:val="0"/>
          <w:numId w:val="3"/>
        </w:numPr>
        <w:spacing w:after="186" w:line="269" w:lineRule="auto"/>
        <w:ind w:hanging="360"/>
        <w:jc w:val="both"/>
        <w:rPr>
          <w:rFonts w:cstheme="minorHAnsi"/>
        </w:rPr>
      </w:pPr>
      <w:r w:rsidRPr="005F004B">
        <w:rPr>
          <w:rFonts w:cstheme="minorHAnsi"/>
          <w:sz w:val="24"/>
        </w:rPr>
        <w:t xml:space="preserve">Punto unico “Avvisi Pagamenti, Pagamenti, Riscossioni, Quadrature contabili” integrato al servizio nazionale “PAGOPA – Nodo Pagamenti” </w:t>
      </w:r>
    </w:p>
    <w:p w14:paraId="57FC172C" w14:textId="449A7D0F" w:rsidR="004E1F0D" w:rsidRPr="005F004B" w:rsidRDefault="004E1F0D">
      <w:pPr>
        <w:numPr>
          <w:ilvl w:val="0"/>
          <w:numId w:val="3"/>
        </w:numPr>
        <w:spacing w:after="186" w:line="269" w:lineRule="auto"/>
        <w:ind w:hanging="360"/>
        <w:jc w:val="both"/>
        <w:rPr>
          <w:rFonts w:cstheme="minorHAnsi"/>
        </w:rPr>
      </w:pPr>
      <w:r w:rsidRPr="005F004B">
        <w:rPr>
          <w:rFonts w:cstheme="minorHAnsi"/>
          <w:sz w:val="24"/>
        </w:rPr>
        <w:t>Identità Digitale</w:t>
      </w:r>
      <w:r w:rsidR="0012285A" w:rsidRPr="005F004B">
        <w:rPr>
          <w:rFonts w:cstheme="minorHAnsi"/>
          <w:sz w:val="24"/>
        </w:rPr>
        <w:t xml:space="preserve"> </w:t>
      </w:r>
    </w:p>
    <w:p w14:paraId="7D11DECE" w14:textId="77777777" w:rsidR="004E1F0D" w:rsidRPr="005F004B" w:rsidRDefault="004E1F0D">
      <w:pPr>
        <w:numPr>
          <w:ilvl w:val="0"/>
          <w:numId w:val="3"/>
        </w:numPr>
        <w:spacing w:after="186" w:line="269" w:lineRule="auto"/>
        <w:ind w:hanging="360"/>
        <w:jc w:val="both"/>
        <w:rPr>
          <w:rFonts w:cstheme="minorHAnsi"/>
        </w:rPr>
      </w:pPr>
      <w:r w:rsidRPr="005F004B">
        <w:rPr>
          <w:rFonts w:cstheme="minorHAnsi"/>
          <w:sz w:val="24"/>
        </w:rPr>
        <w:t xml:space="preserve">DB Topografico </w:t>
      </w:r>
    </w:p>
    <w:p w14:paraId="319D6D4A" w14:textId="75BC7061" w:rsidR="004E1F0D" w:rsidRPr="005F004B" w:rsidRDefault="004E1F0D">
      <w:pPr>
        <w:numPr>
          <w:ilvl w:val="0"/>
          <w:numId w:val="3"/>
        </w:numPr>
        <w:spacing w:after="186" w:line="269" w:lineRule="auto"/>
        <w:ind w:hanging="360"/>
        <w:jc w:val="both"/>
        <w:rPr>
          <w:rFonts w:cstheme="minorHAnsi"/>
        </w:rPr>
      </w:pPr>
      <w:r w:rsidRPr="005F004B">
        <w:rPr>
          <w:rFonts w:cstheme="minorHAnsi"/>
          <w:sz w:val="24"/>
        </w:rPr>
        <w:t>Sistema Informativo Geografico</w:t>
      </w:r>
      <w:r w:rsidR="0012285A" w:rsidRPr="005F004B">
        <w:rPr>
          <w:rFonts w:cstheme="minorHAnsi"/>
          <w:sz w:val="24"/>
        </w:rPr>
        <w:t xml:space="preserve"> </w:t>
      </w:r>
    </w:p>
    <w:p w14:paraId="7F766B72" w14:textId="59302176" w:rsidR="004E1F0D" w:rsidRPr="005F004B" w:rsidRDefault="004E1F0D">
      <w:pPr>
        <w:numPr>
          <w:ilvl w:val="0"/>
          <w:numId w:val="3"/>
        </w:numPr>
        <w:spacing w:after="186" w:line="269" w:lineRule="auto"/>
        <w:ind w:hanging="360"/>
        <w:jc w:val="both"/>
        <w:rPr>
          <w:rFonts w:cstheme="minorHAnsi"/>
        </w:rPr>
      </w:pPr>
      <w:r w:rsidRPr="005F004B">
        <w:rPr>
          <w:rFonts w:cstheme="minorHAnsi"/>
          <w:sz w:val="24"/>
        </w:rPr>
        <w:t>Sistema di Gestione del Bilancio e di Fatturazione</w:t>
      </w:r>
      <w:r w:rsidR="0012285A" w:rsidRPr="005F004B">
        <w:rPr>
          <w:rFonts w:cstheme="minorHAnsi"/>
          <w:sz w:val="24"/>
        </w:rPr>
        <w:t xml:space="preserve"> </w:t>
      </w:r>
    </w:p>
    <w:p w14:paraId="447C2873" w14:textId="4F9F65A8" w:rsidR="006662F6" w:rsidRPr="005F004B" w:rsidRDefault="004E1F0D">
      <w:pPr>
        <w:numPr>
          <w:ilvl w:val="0"/>
          <w:numId w:val="3"/>
        </w:numPr>
        <w:spacing w:after="186" w:line="269" w:lineRule="auto"/>
        <w:ind w:hanging="427"/>
        <w:jc w:val="both"/>
        <w:rPr>
          <w:rFonts w:cstheme="minorHAnsi"/>
        </w:rPr>
      </w:pPr>
      <w:r w:rsidRPr="005F004B">
        <w:rPr>
          <w:rFonts w:cstheme="minorHAnsi"/>
          <w:sz w:val="24"/>
        </w:rPr>
        <w:t xml:space="preserve">Sistema di Gestione del Personale </w:t>
      </w:r>
    </w:p>
    <w:p w14:paraId="310BBECD" w14:textId="5BFB4D5E" w:rsidR="00EB5423" w:rsidRPr="005F004B" w:rsidRDefault="00413184">
      <w:pPr>
        <w:numPr>
          <w:ilvl w:val="0"/>
          <w:numId w:val="3"/>
        </w:numPr>
        <w:spacing w:after="186" w:line="269" w:lineRule="auto"/>
        <w:ind w:hanging="427"/>
        <w:jc w:val="both"/>
        <w:rPr>
          <w:rFonts w:cstheme="minorHAnsi"/>
          <w:sz w:val="24"/>
        </w:rPr>
      </w:pPr>
      <w:r w:rsidRPr="005F004B">
        <w:rPr>
          <w:rFonts w:cstheme="minorHAnsi"/>
          <w:sz w:val="24"/>
        </w:rPr>
        <w:t>Sistema di gestione Atti</w:t>
      </w:r>
    </w:p>
    <w:p w14:paraId="52D3F234" w14:textId="77777777" w:rsidR="00EB5423" w:rsidRPr="005F004B" w:rsidRDefault="00EB5423" w:rsidP="00E622ED">
      <w:pPr>
        <w:jc w:val="both"/>
        <w:rPr>
          <w:rFonts w:cstheme="minorHAnsi"/>
          <w:sz w:val="24"/>
        </w:rPr>
      </w:pPr>
      <w:r w:rsidRPr="005F004B">
        <w:rPr>
          <w:rFonts w:cstheme="minorHAnsi"/>
          <w:sz w:val="24"/>
        </w:rPr>
        <w:br w:type="page"/>
      </w:r>
    </w:p>
    <w:p w14:paraId="6A28A21C" w14:textId="16CC073A" w:rsidR="00BD4467" w:rsidRPr="005F004B" w:rsidRDefault="004E1F0D">
      <w:pPr>
        <w:pStyle w:val="Titolo2"/>
        <w:rPr>
          <w:rFonts w:asciiTheme="minorHAnsi" w:hAnsiTheme="minorHAnsi" w:cstheme="minorHAnsi"/>
        </w:rPr>
      </w:pPr>
      <w:bookmarkStart w:id="4" w:name="_Toc46485725"/>
      <w:bookmarkStart w:id="5" w:name="_Toc46486072"/>
      <w:bookmarkStart w:id="6" w:name="_Toc46911952"/>
      <w:bookmarkStart w:id="7" w:name="_Toc46912090"/>
      <w:bookmarkStart w:id="8" w:name="_Toc51061843"/>
      <w:bookmarkStart w:id="9" w:name="_Toc60055153"/>
      <w:bookmarkStart w:id="10" w:name="_Toc60055195"/>
      <w:bookmarkStart w:id="11" w:name="_Toc63687322"/>
      <w:bookmarkEnd w:id="4"/>
      <w:bookmarkEnd w:id="5"/>
      <w:bookmarkEnd w:id="6"/>
      <w:bookmarkEnd w:id="7"/>
      <w:bookmarkEnd w:id="8"/>
      <w:bookmarkEnd w:id="9"/>
      <w:bookmarkEnd w:id="10"/>
      <w:r w:rsidRPr="005F004B">
        <w:rPr>
          <w:rFonts w:asciiTheme="minorHAnsi" w:hAnsiTheme="minorHAnsi" w:cstheme="minorHAnsi"/>
        </w:rPr>
        <w:lastRenderedPageBreak/>
        <w:t>Interoperabilità (SOA ed API Management), e Librerie di WEB SERVICES</w:t>
      </w:r>
      <w:bookmarkEnd w:id="11"/>
    </w:p>
    <w:p w14:paraId="33E00050" w14:textId="7CF1CB7F" w:rsidR="004E1F0D" w:rsidRPr="005F004B" w:rsidRDefault="004E1F0D">
      <w:pPr>
        <w:ind w:left="353" w:right="2"/>
        <w:jc w:val="both"/>
        <w:rPr>
          <w:rFonts w:cstheme="minorHAnsi"/>
        </w:rPr>
      </w:pPr>
      <w:r w:rsidRPr="005F004B">
        <w:rPr>
          <w:rFonts w:cstheme="minorHAnsi"/>
          <w:b/>
        </w:rPr>
        <w:t xml:space="preserve">INFRASTRUTTURA APPLICATIVA: </w:t>
      </w:r>
      <w:r w:rsidRPr="005F004B">
        <w:rPr>
          <w:rFonts w:cstheme="minorHAnsi"/>
        </w:rPr>
        <w:t>API MANAGER -</w:t>
      </w:r>
      <w:r w:rsidRPr="005F004B">
        <w:rPr>
          <w:rFonts w:cstheme="minorHAnsi"/>
          <w:b/>
        </w:rPr>
        <w:t xml:space="preserve"> </w:t>
      </w:r>
      <w:r w:rsidRPr="005F004B">
        <w:rPr>
          <w:rFonts w:cstheme="minorHAnsi"/>
        </w:rPr>
        <w:t xml:space="preserve">ENTERPRISE SERVICE BUS - GESTIONE INTEGRATA WS </w:t>
      </w:r>
      <w:r w:rsidR="00141A9D" w:rsidRPr="005F004B">
        <w:rPr>
          <w:rFonts w:cstheme="minorHAnsi"/>
        </w:rPr>
        <w:t>– WSO2</w:t>
      </w:r>
    </w:p>
    <w:p w14:paraId="3378C55F" w14:textId="77777777" w:rsidR="004E1F0D" w:rsidRPr="005F004B" w:rsidRDefault="004E1F0D">
      <w:pPr>
        <w:spacing w:after="221"/>
        <w:ind w:left="355" w:hanging="10"/>
        <w:jc w:val="both"/>
        <w:rPr>
          <w:rFonts w:cstheme="minorHAnsi"/>
        </w:rPr>
      </w:pPr>
      <w:r w:rsidRPr="005F004B">
        <w:rPr>
          <w:rFonts w:cstheme="minorHAnsi"/>
          <w:b/>
        </w:rPr>
        <w:t xml:space="preserve">DIREZIONE RESP. DATI: </w:t>
      </w:r>
      <w:r w:rsidRPr="005F004B">
        <w:rPr>
          <w:rFonts w:cstheme="minorHAnsi"/>
        </w:rPr>
        <w:t xml:space="preserve">SISTEMI INFORMATIVI </w:t>
      </w:r>
    </w:p>
    <w:p w14:paraId="035A08D5" w14:textId="1BCB53EE" w:rsidR="004E1F0D" w:rsidRPr="005F004B" w:rsidRDefault="004E1F0D">
      <w:pPr>
        <w:spacing w:after="9"/>
        <w:ind w:left="353" w:right="2"/>
        <w:jc w:val="both"/>
        <w:rPr>
          <w:rFonts w:cstheme="minorHAnsi"/>
        </w:rPr>
      </w:pPr>
      <w:r w:rsidRPr="005F004B">
        <w:rPr>
          <w:rFonts w:cstheme="minorHAnsi"/>
          <w:b/>
        </w:rPr>
        <w:t xml:space="preserve">DESCRIZIONE SINTETICA: </w:t>
      </w:r>
      <w:r w:rsidRPr="005F004B">
        <w:rPr>
          <w:rFonts w:cstheme="minorHAnsi"/>
        </w:rPr>
        <w:t>PIATTAFORMA FUNZIONALE per la gestione della SOA e l'interoperabilità</w:t>
      </w:r>
      <w:r w:rsidR="0012285A" w:rsidRPr="005F004B">
        <w:rPr>
          <w:rFonts w:cstheme="minorHAnsi"/>
        </w:rPr>
        <w:t xml:space="preserve"> </w:t>
      </w:r>
    </w:p>
    <w:p w14:paraId="301196AA" w14:textId="625F85C2" w:rsidR="004E1F0D" w:rsidRPr="005F004B" w:rsidRDefault="004E1F0D">
      <w:pPr>
        <w:spacing w:after="221"/>
        <w:ind w:left="355" w:hanging="10"/>
        <w:jc w:val="both"/>
        <w:rPr>
          <w:rFonts w:cstheme="minorHAnsi"/>
        </w:rPr>
      </w:pPr>
      <w:r w:rsidRPr="005F004B">
        <w:rPr>
          <w:rFonts w:cstheme="minorHAnsi"/>
          <w:b/>
        </w:rPr>
        <w:t xml:space="preserve">ATTUALE FORNITORE LICENZA D’USO / SERVIZI: </w:t>
      </w:r>
      <w:r w:rsidRPr="005F004B">
        <w:rPr>
          <w:rFonts w:cstheme="minorHAnsi"/>
        </w:rPr>
        <w:t>Software Open Source</w:t>
      </w:r>
      <w:r w:rsidR="0012285A" w:rsidRPr="005F004B">
        <w:rPr>
          <w:rFonts w:cstheme="minorHAnsi"/>
        </w:rPr>
        <w:t xml:space="preserve"> </w:t>
      </w:r>
    </w:p>
    <w:p w14:paraId="2DCDD5F2" w14:textId="77777777" w:rsidR="004E1F0D" w:rsidRPr="005F004B" w:rsidRDefault="004E1F0D">
      <w:pPr>
        <w:spacing w:after="221"/>
        <w:ind w:left="355" w:hanging="10"/>
        <w:jc w:val="both"/>
        <w:rPr>
          <w:rFonts w:cstheme="minorHAnsi"/>
        </w:rPr>
      </w:pPr>
      <w:r w:rsidRPr="005F004B">
        <w:rPr>
          <w:rFonts w:cstheme="minorHAnsi"/>
          <w:b/>
        </w:rPr>
        <w:t xml:space="preserve">SERVIZI: </w:t>
      </w:r>
    </w:p>
    <w:p w14:paraId="4C9564C1" w14:textId="02D79E25" w:rsidR="004E1F0D" w:rsidRPr="005F004B" w:rsidRDefault="004E1F0D">
      <w:pPr>
        <w:numPr>
          <w:ilvl w:val="0"/>
          <w:numId w:val="4"/>
        </w:numPr>
        <w:spacing w:after="220" w:line="271" w:lineRule="auto"/>
        <w:ind w:right="2" w:hanging="360"/>
        <w:jc w:val="both"/>
        <w:rPr>
          <w:rFonts w:cstheme="minorHAnsi"/>
        </w:rPr>
      </w:pPr>
      <w:r w:rsidRPr="005F004B">
        <w:rPr>
          <w:rFonts w:cstheme="minorHAnsi"/>
          <w:b/>
        </w:rPr>
        <w:t xml:space="preserve">Funzioni: </w:t>
      </w:r>
      <w:r w:rsidR="00EB5423" w:rsidRPr="005F004B">
        <w:rPr>
          <w:rFonts w:cstheme="minorHAnsi"/>
          <w:b/>
        </w:rPr>
        <w:t>mediatore di controllo, accesso ed esposizione delle API da/verso tutte le piattaforme trasversali e sistemi applicativi dell’Ente. Realizza l’in</w:t>
      </w:r>
      <w:r w:rsidR="00A30465" w:rsidRPr="005F004B">
        <w:rPr>
          <w:rFonts w:cstheme="minorHAnsi"/>
          <w:b/>
        </w:rPr>
        <w:t>t</w:t>
      </w:r>
      <w:r w:rsidR="00EB5423" w:rsidRPr="005F004B">
        <w:rPr>
          <w:rFonts w:cstheme="minorHAnsi"/>
          <w:b/>
        </w:rPr>
        <w:t>eroperabilità tecnica del sistema informativo comunale.</w:t>
      </w:r>
      <w:r w:rsidR="00040397" w:rsidRPr="005F004B">
        <w:rPr>
          <w:rFonts w:cstheme="minorHAnsi"/>
          <w:b/>
        </w:rPr>
        <w:t xml:space="preserve"> Espone i descrittori delle interfacce nello standard </w:t>
      </w:r>
      <w:proofErr w:type="spellStart"/>
      <w:r w:rsidR="00040397" w:rsidRPr="005F004B">
        <w:rPr>
          <w:rFonts w:cstheme="minorHAnsi"/>
          <w:b/>
        </w:rPr>
        <w:t>OpenAPI</w:t>
      </w:r>
      <w:proofErr w:type="spellEnd"/>
      <w:r w:rsidR="00040397" w:rsidRPr="005F004B">
        <w:rPr>
          <w:rFonts w:cstheme="minorHAnsi"/>
          <w:b/>
        </w:rPr>
        <w:t xml:space="preserve"> </w:t>
      </w:r>
      <w:proofErr w:type="spellStart"/>
      <w:r w:rsidR="00040397" w:rsidRPr="005F004B">
        <w:rPr>
          <w:rFonts w:cstheme="minorHAnsi"/>
          <w:b/>
        </w:rPr>
        <w:t>specification</w:t>
      </w:r>
      <w:proofErr w:type="spellEnd"/>
      <w:r w:rsidR="00040397" w:rsidRPr="005F004B">
        <w:rPr>
          <w:rFonts w:cstheme="minorHAnsi"/>
          <w:b/>
        </w:rPr>
        <w:t xml:space="preserve"> 3.x e </w:t>
      </w:r>
      <w:proofErr w:type="spellStart"/>
      <w:r w:rsidR="00040397" w:rsidRPr="005F004B">
        <w:rPr>
          <w:rFonts w:cstheme="minorHAnsi"/>
          <w:b/>
        </w:rPr>
        <w:t>wsdl</w:t>
      </w:r>
      <w:proofErr w:type="spellEnd"/>
      <w:r w:rsidR="00040397" w:rsidRPr="005F004B">
        <w:rPr>
          <w:rFonts w:cstheme="minorHAnsi"/>
          <w:b/>
        </w:rPr>
        <w:t xml:space="preserve"> 1.x</w:t>
      </w:r>
      <w:r w:rsidRPr="005F004B">
        <w:rPr>
          <w:rFonts w:cstheme="minorHAnsi"/>
          <w:b/>
        </w:rPr>
        <w:t xml:space="preserve"> </w:t>
      </w:r>
    </w:p>
    <w:p w14:paraId="1A4710AA" w14:textId="24DAAAC3" w:rsidR="004E1F0D" w:rsidRPr="005F004B" w:rsidRDefault="004E1F0D">
      <w:pPr>
        <w:numPr>
          <w:ilvl w:val="0"/>
          <w:numId w:val="4"/>
        </w:numPr>
        <w:spacing w:after="10" w:line="271" w:lineRule="auto"/>
        <w:ind w:right="2" w:hanging="360"/>
        <w:jc w:val="both"/>
        <w:rPr>
          <w:rFonts w:cstheme="minorHAnsi"/>
        </w:rPr>
      </w:pPr>
      <w:r w:rsidRPr="005F004B">
        <w:rPr>
          <w:rFonts w:cstheme="minorHAnsi"/>
          <w:b/>
        </w:rPr>
        <w:t xml:space="preserve">Dati: </w:t>
      </w:r>
      <w:r w:rsidR="00EB5423" w:rsidRPr="005F004B">
        <w:rPr>
          <w:rFonts w:cstheme="minorHAnsi"/>
          <w:b/>
        </w:rPr>
        <w:t>credenziali di autorizzazione ai servizi; specifiche dei servizi; controllo di versione delle API; statistiche di utilizzo delle API</w:t>
      </w:r>
      <w:r w:rsidRPr="005F004B">
        <w:rPr>
          <w:rFonts w:cstheme="minorHAnsi"/>
          <w:b/>
        </w:rPr>
        <w:t xml:space="preserve"> </w:t>
      </w:r>
    </w:p>
    <w:p w14:paraId="3357075A" w14:textId="77777777" w:rsidR="004E1F0D" w:rsidRPr="005F004B" w:rsidRDefault="004E1F0D">
      <w:pPr>
        <w:spacing w:after="17"/>
        <w:jc w:val="both"/>
        <w:rPr>
          <w:rFonts w:cstheme="minorHAnsi"/>
        </w:rPr>
      </w:pPr>
      <w:r w:rsidRPr="005F004B">
        <w:rPr>
          <w:rFonts w:cstheme="minorHAnsi"/>
          <w:b/>
        </w:rPr>
        <w:t xml:space="preserve"> </w:t>
      </w:r>
    </w:p>
    <w:p w14:paraId="2CC1C703" w14:textId="77777777" w:rsidR="004E1F0D" w:rsidRPr="005F004B" w:rsidRDefault="004E1F0D">
      <w:pPr>
        <w:spacing w:after="221"/>
        <w:ind w:left="355" w:hanging="10"/>
        <w:jc w:val="both"/>
        <w:rPr>
          <w:rFonts w:cstheme="minorHAnsi"/>
        </w:rPr>
      </w:pPr>
      <w:r w:rsidRPr="005F004B">
        <w:rPr>
          <w:rFonts w:cstheme="minorHAnsi"/>
          <w:b/>
        </w:rPr>
        <w:t xml:space="preserve">ORGANIZZAZIONE / UTILIZZO NELL’ENTE: </w:t>
      </w:r>
    </w:p>
    <w:p w14:paraId="20FC843A" w14:textId="73D5D2F4" w:rsidR="004E1F0D" w:rsidRPr="005F004B" w:rsidRDefault="004E1F0D">
      <w:pPr>
        <w:ind w:left="353" w:right="2"/>
        <w:jc w:val="both"/>
        <w:rPr>
          <w:rFonts w:cstheme="minorHAnsi"/>
        </w:rPr>
      </w:pPr>
      <w:r w:rsidRPr="005F004B">
        <w:rPr>
          <w:rFonts w:cstheme="minorHAnsi"/>
        </w:rPr>
        <w:t xml:space="preserve">La piattaforma di API Manager - Enterprise Service Bus è una architettura software che permette la comunicazione fra varie applicazioni. </w:t>
      </w:r>
      <w:r w:rsidR="00E1661B" w:rsidRPr="005F004B">
        <w:rPr>
          <w:rFonts w:cstheme="minorHAnsi"/>
        </w:rPr>
        <w:t>In particolare,</w:t>
      </w:r>
      <w:r w:rsidRPr="005F004B">
        <w:rPr>
          <w:rFonts w:cstheme="minorHAnsi"/>
        </w:rPr>
        <w:t xml:space="preserve"> collega tutti i Web Services dell’Ente e garantisce l’accesso a quelli messi a disposizione da altri Enti in modalità “cooperazione applicativa”. </w:t>
      </w:r>
    </w:p>
    <w:p w14:paraId="12695926" w14:textId="6D0AE2DC" w:rsidR="00A15AC0" w:rsidRPr="005F004B" w:rsidRDefault="004E1F0D">
      <w:pPr>
        <w:ind w:left="353"/>
        <w:jc w:val="both"/>
        <w:rPr>
          <w:rFonts w:cstheme="minorHAnsi"/>
        </w:rPr>
      </w:pPr>
      <w:r w:rsidRPr="005F004B">
        <w:rPr>
          <w:rFonts w:cstheme="minorHAnsi"/>
        </w:rPr>
        <w:t xml:space="preserve">Sarà quindi richiamata da qualsiasi applicativo che deve usufruire delle funzioni ed informazioni ad essa collegate. Per ogni nuovo applicativo o modulo che realizza dei Web Services andranno </w:t>
      </w:r>
      <w:r w:rsidR="00EB5423" w:rsidRPr="005F004B">
        <w:rPr>
          <w:rFonts w:cstheme="minorHAnsi"/>
        </w:rPr>
        <w:t xml:space="preserve">dispiegate le interfacce sulla piattaforma e </w:t>
      </w:r>
      <w:r w:rsidRPr="005F004B">
        <w:rPr>
          <w:rFonts w:cstheme="minorHAnsi"/>
        </w:rPr>
        <w:t>configurati gli opportuni collegamenti.</w:t>
      </w:r>
    </w:p>
    <w:p w14:paraId="36B0C78B" w14:textId="77777777" w:rsidR="00E1661B" w:rsidRPr="005F004B" w:rsidRDefault="00E1661B" w:rsidP="00E622ED">
      <w:pPr>
        <w:ind w:left="353"/>
        <w:jc w:val="both"/>
        <w:rPr>
          <w:rFonts w:cstheme="minorHAnsi"/>
        </w:rPr>
      </w:pPr>
      <w:r w:rsidRPr="005F004B">
        <w:rPr>
          <w:rFonts w:cstheme="minorHAnsi"/>
        </w:rPr>
        <w:t xml:space="preserve">Tutte le nuove interfacce applicative che saranno esposte dal Sistema e volte ad interagire con altri sistemi applicativi interni od esterni all’Ente, sia in modalità di erogazione (server) che di fruizione (client), dovranno essere progettate e realizzate in coerenza con principi di interoperabilità applicativa basata sull’impiego di web API e del paradigma REST. Lo standard adottato è Open Api 3.0 (OAS 3.0) in conformità alle prescrizioni ed indicazioni delle Linee Guida AGID per l’interoperabilità. </w:t>
      </w:r>
    </w:p>
    <w:p w14:paraId="36E3FDFB" w14:textId="77777777" w:rsidR="00E1661B" w:rsidRPr="005F004B" w:rsidRDefault="00E1661B" w:rsidP="00E622ED">
      <w:pPr>
        <w:ind w:left="353"/>
        <w:jc w:val="both"/>
        <w:rPr>
          <w:rFonts w:cstheme="minorHAnsi"/>
        </w:rPr>
      </w:pPr>
      <w:r w:rsidRPr="005F004B">
        <w:rPr>
          <w:rFonts w:cstheme="minorHAnsi"/>
        </w:rPr>
        <w:t xml:space="preserve">È richiesta al sistema applicativo quindi la capacità di interoperare attraverso protocolli standard e più in particolare attraverso l’erogazione e la fruizione di interfacce </w:t>
      </w:r>
      <w:proofErr w:type="spellStart"/>
      <w:r w:rsidRPr="005F004B">
        <w:rPr>
          <w:rFonts w:cstheme="minorHAnsi"/>
        </w:rPr>
        <w:t>RESTful</w:t>
      </w:r>
      <w:proofErr w:type="spellEnd"/>
      <w:r w:rsidRPr="005F004B">
        <w:rPr>
          <w:rFonts w:cstheme="minorHAnsi"/>
        </w:rPr>
        <w:t xml:space="preserve"> e/o SOAP, con priorità sulle prime per le interfacce di nuova realizzazione, per consentire il completo automatismo e impedire l’accesso diretto al dato, nonché devono essere garantite tutte le necessarie misure volte alla sicurezza del dato trasmesso.</w:t>
      </w:r>
    </w:p>
    <w:p w14:paraId="28901808" w14:textId="639361E5" w:rsidR="00A15AC0" w:rsidRPr="005F004B" w:rsidRDefault="00E1661B" w:rsidP="00E622ED">
      <w:pPr>
        <w:ind w:left="353"/>
        <w:jc w:val="both"/>
        <w:rPr>
          <w:rFonts w:cstheme="minorHAnsi"/>
        </w:rPr>
      </w:pPr>
      <w:r w:rsidRPr="005F004B">
        <w:rPr>
          <w:rFonts w:cstheme="minorHAnsi"/>
        </w:rPr>
        <w:t xml:space="preserve">Il dialogo tra applicativi per fruire di funzioni o moduli resi disponibili attraverso l’esposizione di API specifiche dovrà avvenire esclusivamente attraverso la pubblicazione sulla piattaforma di API Management ed Enterprise Service Bus. Tale piattaforma pubblica tutte le web API dell’Ente (Open API, </w:t>
      </w:r>
      <w:r w:rsidRPr="005F004B">
        <w:rPr>
          <w:rFonts w:cstheme="minorHAnsi"/>
        </w:rPr>
        <w:lastRenderedPageBreak/>
        <w:t xml:space="preserve">Partner API e Private API). Il colloquio con piattaforma di API Management prevede per le Partner API e le Private API un modello autorizzativo basato sullo scambio di token </w:t>
      </w:r>
      <w:proofErr w:type="spellStart"/>
      <w:r w:rsidRPr="005F004B">
        <w:rPr>
          <w:rFonts w:cstheme="minorHAnsi"/>
        </w:rPr>
        <w:t>OAuth</w:t>
      </w:r>
      <w:proofErr w:type="spellEnd"/>
      <w:r w:rsidRPr="005F004B">
        <w:rPr>
          <w:rFonts w:cstheme="minorHAnsi"/>
        </w:rPr>
        <w:t>.</w:t>
      </w:r>
      <w:r w:rsidR="00A15AC0" w:rsidRPr="005F004B">
        <w:rPr>
          <w:rFonts w:cstheme="minorHAnsi"/>
        </w:rPr>
        <w:br w:type="page"/>
      </w:r>
    </w:p>
    <w:p w14:paraId="6E8DC37E" w14:textId="77777777" w:rsidR="004E1F0D" w:rsidRPr="005F004B" w:rsidRDefault="004E1F0D">
      <w:pPr>
        <w:pStyle w:val="Titolo2"/>
        <w:rPr>
          <w:rFonts w:asciiTheme="minorHAnsi" w:hAnsiTheme="minorHAnsi" w:cstheme="minorHAnsi"/>
        </w:rPr>
      </w:pPr>
      <w:bookmarkStart w:id="12" w:name="_Toc46486074"/>
      <w:bookmarkStart w:id="13" w:name="_Toc46911954"/>
      <w:bookmarkStart w:id="14" w:name="_Toc46912092"/>
      <w:bookmarkStart w:id="15" w:name="_Toc51061845"/>
      <w:bookmarkStart w:id="16" w:name="_Toc60055155"/>
      <w:bookmarkStart w:id="17" w:name="_Toc60055197"/>
      <w:bookmarkStart w:id="18" w:name="_Toc63687323"/>
      <w:bookmarkEnd w:id="12"/>
      <w:bookmarkEnd w:id="13"/>
      <w:bookmarkEnd w:id="14"/>
      <w:bookmarkEnd w:id="15"/>
      <w:bookmarkEnd w:id="16"/>
      <w:bookmarkEnd w:id="17"/>
      <w:r w:rsidRPr="005F004B">
        <w:rPr>
          <w:rFonts w:asciiTheme="minorHAnsi" w:hAnsiTheme="minorHAnsi" w:cstheme="minorHAnsi"/>
        </w:rPr>
        <w:lastRenderedPageBreak/>
        <w:t>Gestione Documentale</w:t>
      </w:r>
      <w:bookmarkEnd w:id="18"/>
    </w:p>
    <w:p w14:paraId="4F91BDEC" w14:textId="77777777" w:rsidR="004E1F0D" w:rsidRPr="005F004B" w:rsidRDefault="004E1F0D">
      <w:pPr>
        <w:spacing w:after="221"/>
        <w:ind w:left="355" w:hanging="10"/>
        <w:jc w:val="both"/>
        <w:rPr>
          <w:rFonts w:cstheme="minorHAnsi"/>
        </w:rPr>
      </w:pPr>
      <w:r w:rsidRPr="005F004B">
        <w:rPr>
          <w:rFonts w:cstheme="minorHAnsi"/>
          <w:b/>
        </w:rPr>
        <w:t xml:space="preserve">NOME INFRASTRUTTURA APPLICATIVA: </w:t>
      </w:r>
      <w:r w:rsidRPr="005F004B">
        <w:rPr>
          <w:rFonts w:cstheme="minorHAnsi"/>
        </w:rPr>
        <w:t xml:space="preserve">AURIGA - GESTIONE DOCUMENTALE </w:t>
      </w:r>
    </w:p>
    <w:p w14:paraId="252FD809" w14:textId="77777777" w:rsidR="004E1F0D" w:rsidRPr="005F004B" w:rsidRDefault="004E1F0D">
      <w:pPr>
        <w:spacing w:after="221"/>
        <w:ind w:left="355" w:hanging="10"/>
        <w:jc w:val="both"/>
        <w:rPr>
          <w:rFonts w:cstheme="minorHAnsi"/>
        </w:rPr>
      </w:pPr>
      <w:r w:rsidRPr="005F004B">
        <w:rPr>
          <w:rFonts w:cstheme="minorHAnsi"/>
          <w:b/>
        </w:rPr>
        <w:t>DIREZIONE RESP. DATI:</w:t>
      </w:r>
      <w:r w:rsidRPr="005F004B">
        <w:rPr>
          <w:rFonts w:cstheme="minorHAnsi"/>
        </w:rPr>
        <w:t xml:space="preserve"> SISTEMI INFORMATIVI </w:t>
      </w:r>
    </w:p>
    <w:p w14:paraId="377F87D1" w14:textId="7CEF2729" w:rsidR="004E1F0D" w:rsidRPr="005F004B" w:rsidRDefault="004E1F0D">
      <w:pPr>
        <w:ind w:left="353" w:right="2"/>
        <w:jc w:val="both"/>
        <w:rPr>
          <w:rFonts w:cstheme="minorHAnsi"/>
        </w:rPr>
      </w:pPr>
      <w:r w:rsidRPr="005F004B">
        <w:rPr>
          <w:rFonts w:cstheme="minorHAnsi"/>
          <w:b/>
        </w:rPr>
        <w:t xml:space="preserve">DESCRIZIONE SINTETICA: </w:t>
      </w:r>
      <w:r w:rsidRPr="005F004B">
        <w:rPr>
          <w:rFonts w:cstheme="minorHAnsi"/>
        </w:rPr>
        <w:t>Piattaforma di gestione documentale completa di interfaccia web e di web service per l'utilizzo dei servizi da altri applicativi</w:t>
      </w:r>
      <w:r w:rsidR="0012285A" w:rsidRPr="005F004B">
        <w:rPr>
          <w:rFonts w:cstheme="minorHAnsi"/>
        </w:rPr>
        <w:t xml:space="preserve"> </w:t>
      </w:r>
    </w:p>
    <w:p w14:paraId="328A3FC2" w14:textId="77777777" w:rsidR="004E1F0D" w:rsidRPr="005F004B" w:rsidRDefault="004E1F0D">
      <w:pPr>
        <w:spacing w:after="221"/>
        <w:ind w:left="355" w:hanging="10"/>
        <w:jc w:val="both"/>
        <w:rPr>
          <w:rFonts w:cstheme="minorHAnsi"/>
        </w:rPr>
      </w:pPr>
      <w:r w:rsidRPr="005F004B">
        <w:rPr>
          <w:rFonts w:cstheme="minorHAnsi"/>
          <w:b/>
        </w:rPr>
        <w:t xml:space="preserve">ATTUALE FORNITORE LICENZA D’USO / SERVIZI: </w:t>
      </w:r>
      <w:r w:rsidRPr="005F004B">
        <w:rPr>
          <w:rFonts w:cstheme="minorHAnsi"/>
        </w:rPr>
        <w:t xml:space="preserve">Engineering Ingegneria Informatica S.p.A. </w:t>
      </w:r>
    </w:p>
    <w:p w14:paraId="7CBCBF5A" w14:textId="77777777" w:rsidR="004E1F0D" w:rsidRPr="005F004B" w:rsidRDefault="004E1F0D">
      <w:pPr>
        <w:spacing w:after="221"/>
        <w:ind w:left="355" w:hanging="10"/>
        <w:jc w:val="both"/>
        <w:rPr>
          <w:rFonts w:cstheme="minorHAnsi"/>
        </w:rPr>
      </w:pPr>
      <w:r w:rsidRPr="005F004B">
        <w:rPr>
          <w:rFonts w:cstheme="minorHAnsi"/>
          <w:b/>
        </w:rPr>
        <w:t xml:space="preserve">SERVIZI MESSI A DISPOSIZIONE: </w:t>
      </w:r>
    </w:p>
    <w:p w14:paraId="7005E3A4" w14:textId="77777777" w:rsidR="004E1F0D" w:rsidRPr="005F004B" w:rsidRDefault="004E1F0D">
      <w:pPr>
        <w:numPr>
          <w:ilvl w:val="0"/>
          <w:numId w:val="5"/>
        </w:numPr>
        <w:spacing w:after="220" w:line="271" w:lineRule="auto"/>
        <w:ind w:right="2" w:hanging="360"/>
        <w:jc w:val="both"/>
        <w:rPr>
          <w:rFonts w:cstheme="minorHAnsi"/>
        </w:rPr>
      </w:pPr>
      <w:r w:rsidRPr="005F004B">
        <w:rPr>
          <w:rFonts w:cstheme="minorHAnsi"/>
          <w:b/>
        </w:rPr>
        <w:t xml:space="preserve">Funzioni: </w:t>
      </w:r>
      <w:r w:rsidRPr="005F004B">
        <w:rPr>
          <w:rFonts w:cstheme="minorHAnsi"/>
        </w:rPr>
        <w:t>caricamento documenti digitali, ricerca folder e unità documentarie, creazione/modifica metadati specifici, creazione tipologia folder/unità documentarie, conservazione a norma tramite services, esibizione dei documenti.</w:t>
      </w:r>
      <w:r w:rsidRPr="005F004B">
        <w:rPr>
          <w:rFonts w:cstheme="minorHAnsi"/>
          <w:b/>
        </w:rPr>
        <w:t xml:space="preserve"> </w:t>
      </w:r>
    </w:p>
    <w:p w14:paraId="2CFB05D6" w14:textId="77777777" w:rsidR="004E1F0D" w:rsidRPr="005F004B" w:rsidRDefault="004E1F0D">
      <w:pPr>
        <w:numPr>
          <w:ilvl w:val="0"/>
          <w:numId w:val="5"/>
        </w:numPr>
        <w:spacing w:after="175" w:line="271" w:lineRule="auto"/>
        <w:ind w:right="2" w:hanging="360"/>
        <w:jc w:val="both"/>
        <w:rPr>
          <w:rFonts w:cstheme="minorHAnsi"/>
        </w:rPr>
      </w:pPr>
      <w:r w:rsidRPr="005F004B">
        <w:rPr>
          <w:rFonts w:cstheme="minorHAnsi"/>
          <w:b/>
        </w:rPr>
        <w:t xml:space="preserve">Dati: </w:t>
      </w:r>
      <w:r w:rsidRPr="005F004B">
        <w:rPr>
          <w:rFonts w:cstheme="minorHAnsi"/>
        </w:rPr>
        <w:t>documenti digitali archiviati e metadati specifici</w:t>
      </w:r>
      <w:r w:rsidRPr="005F004B">
        <w:rPr>
          <w:rFonts w:cstheme="minorHAnsi"/>
          <w:b/>
        </w:rPr>
        <w:t xml:space="preserve"> </w:t>
      </w:r>
    </w:p>
    <w:p w14:paraId="351BB4F1" w14:textId="77777777" w:rsidR="004E1F0D" w:rsidRPr="005F004B" w:rsidRDefault="004E1F0D">
      <w:pPr>
        <w:spacing w:after="250"/>
        <w:ind w:left="355" w:hanging="10"/>
        <w:jc w:val="both"/>
        <w:rPr>
          <w:rFonts w:cstheme="minorHAnsi"/>
        </w:rPr>
      </w:pPr>
      <w:r w:rsidRPr="005F004B">
        <w:rPr>
          <w:rFonts w:cstheme="minorHAnsi"/>
          <w:b/>
        </w:rPr>
        <w:t xml:space="preserve">ARCHITETTURA TECNICA: </w:t>
      </w:r>
    </w:p>
    <w:p w14:paraId="02F93EFF" w14:textId="77777777" w:rsidR="004E1F0D" w:rsidRPr="005F004B" w:rsidRDefault="004E1F0D">
      <w:pPr>
        <w:numPr>
          <w:ilvl w:val="0"/>
          <w:numId w:val="5"/>
        </w:numPr>
        <w:spacing w:after="191" w:line="271" w:lineRule="auto"/>
        <w:ind w:right="2" w:hanging="360"/>
        <w:jc w:val="both"/>
        <w:rPr>
          <w:rFonts w:cstheme="minorHAnsi"/>
        </w:rPr>
      </w:pPr>
      <w:proofErr w:type="spellStart"/>
      <w:r w:rsidRPr="005F004B">
        <w:rPr>
          <w:rFonts w:cstheme="minorHAnsi"/>
          <w:b/>
        </w:rPr>
        <w:t>DataBase</w:t>
      </w:r>
      <w:proofErr w:type="spellEnd"/>
      <w:r w:rsidRPr="005F004B">
        <w:rPr>
          <w:rFonts w:cstheme="minorHAnsi"/>
          <w:b/>
        </w:rPr>
        <w:t xml:space="preserve">: </w:t>
      </w:r>
      <w:r w:rsidRPr="005F004B">
        <w:rPr>
          <w:rFonts w:cstheme="minorHAnsi"/>
        </w:rPr>
        <w:t>Oracle 11.2</w:t>
      </w:r>
      <w:r w:rsidRPr="005F004B">
        <w:rPr>
          <w:rFonts w:cstheme="minorHAnsi"/>
          <w:b/>
        </w:rPr>
        <w:t xml:space="preserve"> </w:t>
      </w:r>
    </w:p>
    <w:p w14:paraId="2EF26E04" w14:textId="37B5BF37" w:rsidR="004E1F0D" w:rsidRPr="005F004B" w:rsidRDefault="004E1F0D">
      <w:pPr>
        <w:numPr>
          <w:ilvl w:val="0"/>
          <w:numId w:val="5"/>
        </w:numPr>
        <w:spacing w:after="220" w:line="271" w:lineRule="auto"/>
        <w:ind w:right="2" w:hanging="360"/>
        <w:jc w:val="both"/>
        <w:rPr>
          <w:rFonts w:cstheme="minorHAnsi"/>
        </w:rPr>
      </w:pPr>
      <w:r w:rsidRPr="005F004B">
        <w:rPr>
          <w:rFonts w:cstheme="minorHAnsi"/>
          <w:b/>
        </w:rPr>
        <w:t xml:space="preserve">Applicativo: </w:t>
      </w:r>
      <w:r w:rsidRPr="005F004B">
        <w:rPr>
          <w:rFonts w:cstheme="minorHAnsi"/>
        </w:rPr>
        <w:t xml:space="preserve">WEB/SERVER </w:t>
      </w:r>
      <w:r w:rsidR="0012285A" w:rsidRPr="005F004B">
        <w:rPr>
          <w:rFonts w:cstheme="minorHAnsi"/>
        </w:rPr>
        <w:t xml:space="preserve">- </w:t>
      </w:r>
      <w:r w:rsidRPr="005F004B">
        <w:rPr>
          <w:rFonts w:cstheme="minorHAnsi"/>
        </w:rPr>
        <w:t>Sviluppata con Apache Tomcat JDK java2 - SO server: Windows Server 2003 r2</w:t>
      </w:r>
      <w:r w:rsidR="0012285A" w:rsidRPr="005F004B">
        <w:rPr>
          <w:rFonts w:cstheme="minorHAnsi"/>
        </w:rPr>
        <w:t xml:space="preserve"> </w:t>
      </w:r>
    </w:p>
    <w:p w14:paraId="25735DD5" w14:textId="77777777" w:rsidR="004E1F0D" w:rsidRPr="005F004B" w:rsidRDefault="004E1F0D">
      <w:pPr>
        <w:numPr>
          <w:ilvl w:val="0"/>
          <w:numId w:val="5"/>
        </w:numPr>
        <w:spacing w:after="220" w:line="271" w:lineRule="auto"/>
        <w:ind w:right="2" w:hanging="360"/>
        <w:jc w:val="both"/>
        <w:rPr>
          <w:rFonts w:cstheme="minorHAnsi"/>
        </w:rPr>
      </w:pPr>
      <w:r w:rsidRPr="005F004B">
        <w:rPr>
          <w:rFonts w:cstheme="minorHAnsi"/>
          <w:b/>
        </w:rPr>
        <w:t xml:space="preserve">Interoperabilità: </w:t>
      </w:r>
      <w:r w:rsidRPr="005F004B">
        <w:rPr>
          <w:rFonts w:cstheme="minorHAnsi"/>
        </w:rPr>
        <w:t>Libreria di Web Services per le funzionalità principali (creazione/ricerca folder, creazione/ricerca unità documentaria, lock/</w:t>
      </w:r>
      <w:proofErr w:type="spellStart"/>
      <w:r w:rsidRPr="005F004B">
        <w:rPr>
          <w:rFonts w:cstheme="minorHAnsi"/>
        </w:rPr>
        <w:t>unlock</w:t>
      </w:r>
      <w:proofErr w:type="spellEnd"/>
      <w:r w:rsidRPr="005F004B">
        <w:rPr>
          <w:rFonts w:cstheme="minorHAnsi"/>
        </w:rPr>
        <w:t>, …)</w:t>
      </w:r>
      <w:r w:rsidRPr="005F004B">
        <w:rPr>
          <w:rFonts w:cstheme="minorHAnsi"/>
          <w:b/>
        </w:rPr>
        <w:t xml:space="preserve"> </w:t>
      </w:r>
    </w:p>
    <w:p w14:paraId="55E37EB5" w14:textId="6AEA85D6" w:rsidR="00A15AC0" w:rsidRPr="005F004B" w:rsidRDefault="004E1F0D">
      <w:pPr>
        <w:jc w:val="both"/>
        <w:rPr>
          <w:rFonts w:cstheme="minorHAnsi"/>
        </w:rPr>
      </w:pPr>
      <w:r w:rsidRPr="005F004B">
        <w:rPr>
          <w:rFonts w:cstheme="minorHAnsi"/>
          <w:b/>
        </w:rPr>
        <w:t xml:space="preserve">ORGANIZZAZIONE / UTILIZZO NELL’ENTE: </w:t>
      </w:r>
      <w:r w:rsidRPr="005F004B">
        <w:rPr>
          <w:rFonts w:cstheme="minorHAnsi"/>
        </w:rPr>
        <w:t>la piattaforma Auriga è stata messa in esercizio per diventare il repository documentale di tutto l’Ente. Diversi applicativi utilizzano già i servizi messi a disposizione, in particolare: Gestione Pratiche Edilizie, Gestione Atti, Protocollo Unico, Gestione Contratti.</w:t>
      </w:r>
    </w:p>
    <w:p w14:paraId="421D627F" w14:textId="77777777" w:rsidR="00A15AC0" w:rsidRPr="005F004B" w:rsidRDefault="00A15AC0" w:rsidP="00E622ED">
      <w:pPr>
        <w:jc w:val="both"/>
        <w:rPr>
          <w:rFonts w:cstheme="minorHAnsi"/>
        </w:rPr>
      </w:pPr>
      <w:r w:rsidRPr="005F004B">
        <w:rPr>
          <w:rFonts w:cstheme="minorHAnsi"/>
        </w:rPr>
        <w:br w:type="page"/>
      </w:r>
    </w:p>
    <w:p w14:paraId="1380C6CA" w14:textId="77777777" w:rsidR="004E1F0D" w:rsidRPr="005F004B" w:rsidRDefault="004E1F0D">
      <w:pPr>
        <w:pStyle w:val="Titolo2"/>
        <w:rPr>
          <w:rFonts w:asciiTheme="minorHAnsi" w:hAnsiTheme="minorHAnsi" w:cstheme="minorHAnsi"/>
        </w:rPr>
      </w:pPr>
      <w:bookmarkStart w:id="19" w:name="_Toc46486076"/>
      <w:bookmarkStart w:id="20" w:name="_Toc46911956"/>
      <w:bookmarkStart w:id="21" w:name="_Toc46912094"/>
      <w:bookmarkStart w:id="22" w:name="_Toc51061847"/>
      <w:bookmarkStart w:id="23" w:name="_Toc60055157"/>
      <w:bookmarkStart w:id="24" w:name="_Toc60055199"/>
      <w:bookmarkStart w:id="25" w:name="_Toc63687324"/>
      <w:bookmarkEnd w:id="19"/>
      <w:bookmarkEnd w:id="20"/>
      <w:bookmarkEnd w:id="21"/>
      <w:bookmarkEnd w:id="22"/>
      <w:bookmarkEnd w:id="23"/>
      <w:bookmarkEnd w:id="24"/>
      <w:r w:rsidRPr="005F004B">
        <w:rPr>
          <w:rFonts w:asciiTheme="minorHAnsi" w:hAnsiTheme="minorHAnsi" w:cstheme="minorHAnsi"/>
        </w:rPr>
        <w:lastRenderedPageBreak/>
        <w:t>Gestione Protocollo</w:t>
      </w:r>
      <w:bookmarkEnd w:id="25"/>
    </w:p>
    <w:p w14:paraId="4E56EF7A" w14:textId="77777777" w:rsidR="004E1F0D" w:rsidRPr="005F004B" w:rsidRDefault="004E1F0D">
      <w:pPr>
        <w:ind w:left="353" w:right="2"/>
        <w:jc w:val="both"/>
        <w:rPr>
          <w:rFonts w:cstheme="minorHAnsi"/>
        </w:rPr>
      </w:pPr>
      <w:r w:rsidRPr="005F004B">
        <w:rPr>
          <w:rFonts w:cstheme="minorHAnsi"/>
          <w:b/>
        </w:rPr>
        <w:t xml:space="preserve">NOME INFRASTRUTTURA APPLICATIVA: </w:t>
      </w:r>
      <w:r w:rsidRPr="005F004B">
        <w:rPr>
          <w:rFonts w:cstheme="minorHAnsi"/>
        </w:rPr>
        <w:t xml:space="preserve">E-GRAMMATA - PROTOCOLLO UNICO COMUNE DI GENOVA - NORMATIVA CNIPA </w:t>
      </w:r>
    </w:p>
    <w:p w14:paraId="782DE8B8" w14:textId="4D69215C" w:rsidR="004E1F0D" w:rsidRPr="005F004B" w:rsidRDefault="004E1F0D">
      <w:pPr>
        <w:ind w:left="353" w:right="2"/>
        <w:jc w:val="both"/>
        <w:rPr>
          <w:rFonts w:cstheme="minorHAnsi"/>
        </w:rPr>
      </w:pPr>
      <w:r w:rsidRPr="005F004B">
        <w:rPr>
          <w:rFonts w:cstheme="minorHAnsi"/>
          <w:b/>
        </w:rPr>
        <w:t xml:space="preserve">DIREZIONE RESP. DATI: </w:t>
      </w:r>
      <w:r w:rsidRPr="005F004B">
        <w:rPr>
          <w:rFonts w:cstheme="minorHAnsi"/>
        </w:rPr>
        <w:t>STAZ. UNICA APP. - AFFARI GENERALI</w:t>
      </w:r>
      <w:r w:rsidR="0012285A" w:rsidRPr="005F004B">
        <w:rPr>
          <w:rFonts w:cstheme="minorHAnsi"/>
        </w:rPr>
        <w:t xml:space="preserve"> </w:t>
      </w:r>
    </w:p>
    <w:p w14:paraId="1445CD0A" w14:textId="77777777" w:rsidR="004E1F0D" w:rsidRPr="005F004B" w:rsidRDefault="004E1F0D">
      <w:pPr>
        <w:ind w:left="353" w:right="2"/>
        <w:jc w:val="both"/>
        <w:rPr>
          <w:rFonts w:cstheme="minorHAnsi"/>
        </w:rPr>
      </w:pPr>
      <w:r w:rsidRPr="005F004B">
        <w:rPr>
          <w:rFonts w:cstheme="minorHAnsi"/>
          <w:b/>
        </w:rPr>
        <w:t xml:space="preserve">DESCRIZIONE SINTETICA: </w:t>
      </w:r>
      <w:r w:rsidRPr="005F004B">
        <w:rPr>
          <w:rFonts w:cstheme="minorHAnsi"/>
        </w:rPr>
        <w:t xml:space="preserve">Protocollo UNICO per la corrispondenza in entrata, in uscita e tra uffici di tutto l'Ente, come previsto da D.P.R. 445/2000. Gestisce sia le comunicazioni in formato digitale che quelle in formato cartaceo. È integrato alla casella PEC istituzionale dell’Ente e ad altre specifiche delle singole strutture interne. </w:t>
      </w:r>
    </w:p>
    <w:p w14:paraId="54D7A537" w14:textId="77777777" w:rsidR="004E1F0D" w:rsidRPr="005F004B" w:rsidRDefault="004E1F0D">
      <w:pPr>
        <w:spacing w:after="221"/>
        <w:ind w:left="355" w:hanging="10"/>
        <w:jc w:val="both"/>
        <w:rPr>
          <w:rFonts w:cstheme="minorHAnsi"/>
        </w:rPr>
      </w:pPr>
      <w:r w:rsidRPr="005F004B">
        <w:rPr>
          <w:rFonts w:cstheme="minorHAnsi"/>
          <w:b/>
        </w:rPr>
        <w:t xml:space="preserve">ATTUALE FORNITORE LICENZA D’USO / SERVIZI: </w:t>
      </w:r>
      <w:r w:rsidRPr="005F004B">
        <w:rPr>
          <w:rFonts w:cstheme="minorHAnsi"/>
        </w:rPr>
        <w:t xml:space="preserve">Engineering Ingegneria Informatica S.p.A. </w:t>
      </w:r>
    </w:p>
    <w:p w14:paraId="6FEA0BBD" w14:textId="77777777" w:rsidR="004E1F0D" w:rsidRPr="005F004B" w:rsidRDefault="004E1F0D">
      <w:pPr>
        <w:spacing w:after="221"/>
        <w:ind w:left="355" w:hanging="10"/>
        <w:jc w:val="both"/>
        <w:rPr>
          <w:rFonts w:cstheme="minorHAnsi"/>
        </w:rPr>
      </w:pPr>
      <w:r w:rsidRPr="005F004B">
        <w:rPr>
          <w:rFonts w:cstheme="minorHAnsi"/>
          <w:b/>
        </w:rPr>
        <w:t xml:space="preserve">SERVIZI MESSI A DISPOSIZIONE: </w:t>
      </w:r>
    </w:p>
    <w:p w14:paraId="00D14CEC" w14:textId="77777777" w:rsidR="004E1F0D" w:rsidRPr="005F004B" w:rsidRDefault="004E1F0D">
      <w:pPr>
        <w:numPr>
          <w:ilvl w:val="0"/>
          <w:numId w:val="6"/>
        </w:numPr>
        <w:spacing w:after="220" w:line="271" w:lineRule="auto"/>
        <w:ind w:right="2" w:hanging="360"/>
        <w:jc w:val="both"/>
        <w:rPr>
          <w:rFonts w:cstheme="minorHAnsi"/>
        </w:rPr>
      </w:pPr>
      <w:r w:rsidRPr="005F004B">
        <w:rPr>
          <w:rFonts w:cstheme="minorHAnsi"/>
          <w:b/>
        </w:rPr>
        <w:t xml:space="preserve">Funzioni: </w:t>
      </w:r>
      <w:r w:rsidRPr="005F004B">
        <w:rPr>
          <w:rFonts w:cstheme="minorHAnsi"/>
        </w:rPr>
        <w:t>Registrazione a protocollo, Creazione e ricerca fascicoli, Presa in carico, Ricerca Registrazioni, Ricerca Anagrafica Mittenti/Destinatari</w:t>
      </w:r>
      <w:r w:rsidRPr="005F004B">
        <w:rPr>
          <w:rFonts w:cstheme="minorHAnsi"/>
          <w:b/>
        </w:rPr>
        <w:t xml:space="preserve"> </w:t>
      </w:r>
    </w:p>
    <w:p w14:paraId="7880A590" w14:textId="6BB5BDD2" w:rsidR="004E1F0D" w:rsidRPr="005F004B" w:rsidRDefault="004E1F0D">
      <w:pPr>
        <w:numPr>
          <w:ilvl w:val="0"/>
          <w:numId w:val="6"/>
        </w:numPr>
        <w:spacing w:after="200" w:line="271" w:lineRule="auto"/>
        <w:ind w:right="2" w:hanging="360"/>
        <w:jc w:val="both"/>
        <w:rPr>
          <w:rFonts w:cstheme="minorHAnsi"/>
        </w:rPr>
      </w:pPr>
      <w:r w:rsidRPr="005F004B">
        <w:rPr>
          <w:rFonts w:cstheme="minorHAnsi"/>
          <w:b/>
        </w:rPr>
        <w:t xml:space="preserve">Dati: </w:t>
      </w:r>
      <w:r w:rsidRPr="005F004B">
        <w:rPr>
          <w:rFonts w:cstheme="minorHAnsi"/>
        </w:rPr>
        <w:t xml:space="preserve">Registro Ufficiale di Protocollo, Anagrafica mittenti/destinatari, Organigramma dell’Ente, </w:t>
      </w:r>
      <w:proofErr w:type="spellStart"/>
      <w:r w:rsidRPr="005F004B">
        <w:rPr>
          <w:rFonts w:cstheme="minorHAnsi"/>
        </w:rPr>
        <w:t>Titolario</w:t>
      </w:r>
      <w:proofErr w:type="spellEnd"/>
      <w:r w:rsidRPr="005F004B">
        <w:rPr>
          <w:rFonts w:cstheme="minorHAnsi"/>
        </w:rPr>
        <w:t xml:space="preserve"> di Classificazione</w:t>
      </w:r>
      <w:r w:rsidR="0012285A" w:rsidRPr="005F004B">
        <w:rPr>
          <w:rFonts w:cstheme="minorHAnsi"/>
        </w:rPr>
        <w:t xml:space="preserve"> </w:t>
      </w:r>
    </w:p>
    <w:p w14:paraId="7A5C8F7A" w14:textId="77777777" w:rsidR="004E1F0D" w:rsidRPr="005F004B" w:rsidRDefault="004E1F0D">
      <w:pPr>
        <w:spacing w:after="252"/>
        <w:ind w:left="355" w:hanging="10"/>
        <w:jc w:val="both"/>
        <w:rPr>
          <w:rFonts w:cstheme="minorHAnsi"/>
        </w:rPr>
      </w:pPr>
      <w:r w:rsidRPr="005F004B">
        <w:rPr>
          <w:rFonts w:cstheme="minorHAnsi"/>
          <w:b/>
        </w:rPr>
        <w:t xml:space="preserve">ARCHITETTURA TECNICA: </w:t>
      </w:r>
    </w:p>
    <w:p w14:paraId="4BF944F7" w14:textId="77777777" w:rsidR="004E1F0D" w:rsidRPr="005F004B" w:rsidRDefault="004E1F0D">
      <w:pPr>
        <w:numPr>
          <w:ilvl w:val="0"/>
          <w:numId w:val="6"/>
        </w:numPr>
        <w:spacing w:after="191" w:line="271" w:lineRule="auto"/>
        <w:ind w:right="2" w:hanging="360"/>
        <w:jc w:val="both"/>
        <w:rPr>
          <w:rFonts w:cstheme="minorHAnsi"/>
        </w:rPr>
      </w:pPr>
      <w:proofErr w:type="spellStart"/>
      <w:r w:rsidRPr="005F004B">
        <w:rPr>
          <w:rFonts w:cstheme="minorHAnsi"/>
          <w:b/>
        </w:rPr>
        <w:t>DataBase</w:t>
      </w:r>
      <w:proofErr w:type="spellEnd"/>
      <w:r w:rsidRPr="005F004B">
        <w:rPr>
          <w:rFonts w:cstheme="minorHAnsi"/>
          <w:b/>
        </w:rPr>
        <w:t xml:space="preserve">: </w:t>
      </w:r>
      <w:r w:rsidRPr="005F004B">
        <w:rPr>
          <w:rFonts w:cstheme="minorHAnsi"/>
        </w:rPr>
        <w:t>Oracle 11.2</w:t>
      </w:r>
      <w:r w:rsidRPr="005F004B">
        <w:rPr>
          <w:rFonts w:cstheme="minorHAnsi"/>
          <w:b/>
        </w:rPr>
        <w:t xml:space="preserve"> </w:t>
      </w:r>
    </w:p>
    <w:p w14:paraId="34D78522" w14:textId="36400E03" w:rsidR="004E1F0D" w:rsidRPr="005F004B" w:rsidRDefault="004E1F0D">
      <w:pPr>
        <w:numPr>
          <w:ilvl w:val="0"/>
          <w:numId w:val="6"/>
        </w:numPr>
        <w:spacing w:after="220" w:line="271" w:lineRule="auto"/>
        <w:ind w:right="2" w:hanging="360"/>
        <w:jc w:val="both"/>
        <w:rPr>
          <w:rFonts w:cstheme="minorHAnsi"/>
        </w:rPr>
      </w:pPr>
      <w:r w:rsidRPr="005F004B">
        <w:rPr>
          <w:rFonts w:cstheme="minorHAnsi"/>
          <w:b/>
        </w:rPr>
        <w:t xml:space="preserve">Applicativo: </w:t>
      </w:r>
      <w:r w:rsidRPr="005F004B">
        <w:rPr>
          <w:rFonts w:cstheme="minorHAnsi"/>
        </w:rPr>
        <w:t>J2EE – WEB; WEB/SERVER -</w:t>
      </w:r>
      <w:r w:rsidR="0012285A" w:rsidRPr="005F004B">
        <w:rPr>
          <w:rFonts w:cstheme="minorHAnsi"/>
        </w:rPr>
        <w:t xml:space="preserve"> </w:t>
      </w:r>
      <w:r w:rsidRPr="005F004B">
        <w:rPr>
          <w:rFonts w:cstheme="minorHAnsi"/>
        </w:rPr>
        <w:t xml:space="preserve">Sviluppata con Apache Tomcat JDK java2 - SO server: Windows Server 2003 r2 </w:t>
      </w:r>
    </w:p>
    <w:p w14:paraId="4B1B352E" w14:textId="3A6A331A" w:rsidR="004E1F0D" w:rsidRPr="005F004B" w:rsidRDefault="004E1F0D">
      <w:pPr>
        <w:numPr>
          <w:ilvl w:val="0"/>
          <w:numId w:val="6"/>
        </w:numPr>
        <w:spacing w:after="220" w:line="271" w:lineRule="auto"/>
        <w:ind w:right="2" w:hanging="360"/>
        <w:jc w:val="both"/>
        <w:rPr>
          <w:rFonts w:cstheme="minorHAnsi"/>
        </w:rPr>
      </w:pPr>
      <w:r w:rsidRPr="005F004B">
        <w:rPr>
          <w:rFonts w:cstheme="minorHAnsi"/>
          <w:b/>
        </w:rPr>
        <w:t xml:space="preserve">Interoperabilità: </w:t>
      </w:r>
      <w:r w:rsidRPr="005F004B">
        <w:rPr>
          <w:rFonts w:cstheme="minorHAnsi"/>
        </w:rPr>
        <w:t xml:space="preserve">Libreria di Web Services per le funzionalità principali (Protocollazione, Fascicolazione, Ricerche, </w:t>
      </w:r>
      <w:proofErr w:type="spellStart"/>
      <w:r w:rsidRPr="005F004B">
        <w:rPr>
          <w:rFonts w:cstheme="minorHAnsi"/>
        </w:rPr>
        <w:t>ecc</w:t>
      </w:r>
      <w:proofErr w:type="spellEnd"/>
      <w:r w:rsidRPr="005F004B">
        <w:rPr>
          <w:rFonts w:cstheme="minorHAnsi"/>
        </w:rPr>
        <w:t>)</w:t>
      </w:r>
      <w:r w:rsidR="0012285A" w:rsidRPr="005F004B">
        <w:rPr>
          <w:rFonts w:cstheme="minorHAnsi"/>
        </w:rPr>
        <w:t xml:space="preserve"> </w:t>
      </w:r>
    </w:p>
    <w:p w14:paraId="6DD3F8A7" w14:textId="77777777" w:rsidR="004E1F0D" w:rsidRPr="005F004B" w:rsidRDefault="004E1F0D">
      <w:pPr>
        <w:spacing w:after="221"/>
        <w:ind w:left="355" w:hanging="10"/>
        <w:jc w:val="both"/>
        <w:rPr>
          <w:rFonts w:cstheme="minorHAnsi"/>
        </w:rPr>
      </w:pPr>
      <w:r w:rsidRPr="005F004B">
        <w:rPr>
          <w:rFonts w:cstheme="minorHAnsi"/>
          <w:b/>
        </w:rPr>
        <w:t xml:space="preserve">ORGANIZZAZIONE / UTILIZZO NELL’ENTE: </w:t>
      </w:r>
    </w:p>
    <w:p w14:paraId="77F721CA" w14:textId="1737483C" w:rsidR="004E1F0D" w:rsidRPr="005F004B" w:rsidRDefault="004E1F0D">
      <w:pPr>
        <w:ind w:left="353" w:right="2"/>
        <w:jc w:val="both"/>
        <w:rPr>
          <w:rFonts w:cstheme="minorHAnsi"/>
        </w:rPr>
      </w:pPr>
      <w:r w:rsidRPr="005F004B">
        <w:rPr>
          <w:rFonts w:cstheme="minorHAnsi"/>
        </w:rPr>
        <w:t>Il sistema è basato su un’unica AOO (Area Organizzativa Omogenea), è utilizzato da circa 1.900 utenti presso circa 200 Direzioni/Uffici dislocati su tutto il territorio comunale. È utilizzato in cooperazione applicativa da 15 Applicativi dell’Ente.</w:t>
      </w:r>
      <w:r w:rsidR="0012285A" w:rsidRPr="005F004B">
        <w:rPr>
          <w:rFonts w:cstheme="minorHAnsi"/>
        </w:rPr>
        <w:t xml:space="preserve"> </w:t>
      </w:r>
    </w:p>
    <w:p w14:paraId="5ED83DCA" w14:textId="5038EEF7" w:rsidR="00A15AC0" w:rsidRPr="005F004B" w:rsidRDefault="004E1F0D">
      <w:pPr>
        <w:ind w:left="353"/>
        <w:jc w:val="both"/>
        <w:rPr>
          <w:rFonts w:cstheme="minorHAnsi"/>
        </w:rPr>
      </w:pPr>
      <w:r w:rsidRPr="005F004B">
        <w:rPr>
          <w:rFonts w:cstheme="minorHAnsi"/>
          <w:b/>
        </w:rPr>
        <w:t xml:space="preserve">Integrato già con i seguenti applicativi: </w:t>
      </w:r>
      <w:r w:rsidRPr="005F004B">
        <w:rPr>
          <w:rFonts w:cstheme="minorHAnsi"/>
        </w:rPr>
        <w:t>Sportello Unico Edilizia, Sportello Unico Attività Produttive, Gestione Permessi Occupazione Suolo, Gestione pratiche Edilizia Privata, Gestione Sanzioni Amministrative e Penali, Pratiche Distretti Sociali.</w:t>
      </w:r>
    </w:p>
    <w:p w14:paraId="3334622E" w14:textId="77777777" w:rsidR="00A15AC0" w:rsidRPr="005F004B" w:rsidRDefault="00A15AC0" w:rsidP="00E622ED">
      <w:pPr>
        <w:jc w:val="both"/>
        <w:rPr>
          <w:rFonts w:cstheme="minorHAnsi"/>
        </w:rPr>
      </w:pPr>
      <w:r w:rsidRPr="005F004B">
        <w:rPr>
          <w:rFonts w:cstheme="minorHAnsi"/>
        </w:rPr>
        <w:br w:type="page"/>
      </w:r>
    </w:p>
    <w:p w14:paraId="28C74E84" w14:textId="77777777" w:rsidR="004E1F0D" w:rsidRPr="005F004B" w:rsidRDefault="004E1F0D">
      <w:pPr>
        <w:pStyle w:val="Titolo2"/>
        <w:rPr>
          <w:rFonts w:asciiTheme="minorHAnsi" w:hAnsiTheme="minorHAnsi" w:cstheme="minorHAnsi"/>
        </w:rPr>
      </w:pPr>
      <w:bookmarkStart w:id="26" w:name="_Toc46486078"/>
      <w:bookmarkStart w:id="27" w:name="_Toc46911958"/>
      <w:bookmarkStart w:id="28" w:name="_Toc46912096"/>
      <w:bookmarkStart w:id="29" w:name="_Toc51061849"/>
      <w:bookmarkStart w:id="30" w:name="_Toc60055159"/>
      <w:bookmarkStart w:id="31" w:name="_Toc60055201"/>
      <w:bookmarkStart w:id="32" w:name="_Toc63687325"/>
      <w:bookmarkEnd w:id="26"/>
      <w:bookmarkEnd w:id="27"/>
      <w:bookmarkEnd w:id="28"/>
      <w:bookmarkEnd w:id="29"/>
      <w:bookmarkEnd w:id="30"/>
      <w:bookmarkEnd w:id="31"/>
      <w:r w:rsidRPr="005F004B">
        <w:rPr>
          <w:rFonts w:asciiTheme="minorHAnsi" w:hAnsiTheme="minorHAnsi" w:cstheme="minorHAnsi"/>
        </w:rPr>
        <w:lastRenderedPageBreak/>
        <w:t>Punto unico “Avvisi Pagamenti, Pagamenti, Riscossioni, Quadrature contabili” integrato al servizio nazionale “PAGOPA – Nodo Pagamenti”</w:t>
      </w:r>
      <w:bookmarkEnd w:id="32"/>
    </w:p>
    <w:p w14:paraId="011BF985" w14:textId="1C2C2DE6" w:rsidR="004E1F0D" w:rsidRPr="005F004B" w:rsidRDefault="004E1F0D">
      <w:pPr>
        <w:spacing w:after="221"/>
        <w:ind w:left="355" w:hanging="10"/>
        <w:jc w:val="both"/>
        <w:rPr>
          <w:rFonts w:cstheme="minorHAnsi"/>
        </w:rPr>
      </w:pPr>
      <w:r w:rsidRPr="005F004B">
        <w:rPr>
          <w:rFonts w:cstheme="minorHAnsi"/>
          <w:b/>
        </w:rPr>
        <w:t>NOME INFRASTRUTTURA APPLICATIVA: MIP – Modulo Incassi e Pagamenti</w:t>
      </w:r>
      <w:r w:rsidR="0012285A" w:rsidRPr="005F004B">
        <w:rPr>
          <w:rFonts w:cstheme="minorHAnsi"/>
          <w:b/>
        </w:rPr>
        <w:t xml:space="preserve"> </w:t>
      </w:r>
    </w:p>
    <w:p w14:paraId="29401572" w14:textId="65E98D2B" w:rsidR="004E1F0D" w:rsidRPr="005F004B" w:rsidRDefault="004E1F0D">
      <w:pPr>
        <w:ind w:left="353" w:right="2"/>
        <w:jc w:val="both"/>
        <w:rPr>
          <w:rFonts w:cstheme="minorHAnsi"/>
        </w:rPr>
      </w:pPr>
      <w:r w:rsidRPr="005F004B">
        <w:rPr>
          <w:rFonts w:cstheme="minorHAnsi"/>
          <w:b/>
        </w:rPr>
        <w:t>DIREZIONE RESP. DATI:</w:t>
      </w:r>
      <w:r w:rsidRPr="005F004B">
        <w:rPr>
          <w:rFonts w:cstheme="minorHAnsi"/>
        </w:rPr>
        <w:t xml:space="preserve"> SISTEMI INFORMATIVI – RAGIONERIA</w:t>
      </w:r>
      <w:r w:rsidR="0012285A" w:rsidRPr="005F004B">
        <w:rPr>
          <w:rFonts w:cstheme="minorHAnsi"/>
        </w:rPr>
        <w:t xml:space="preserve"> </w:t>
      </w:r>
    </w:p>
    <w:p w14:paraId="1A837DC0" w14:textId="77777777" w:rsidR="004E1F0D" w:rsidRPr="005F004B" w:rsidRDefault="004E1F0D">
      <w:pPr>
        <w:ind w:left="353" w:right="2"/>
        <w:jc w:val="both"/>
        <w:rPr>
          <w:rFonts w:cstheme="minorHAnsi"/>
        </w:rPr>
      </w:pPr>
      <w:r w:rsidRPr="005F004B">
        <w:rPr>
          <w:rFonts w:cstheme="minorHAnsi"/>
          <w:b/>
        </w:rPr>
        <w:t xml:space="preserve">DESCRIZIONE SINTETICA: </w:t>
      </w:r>
      <w:r w:rsidRPr="005F004B">
        <w:rPr>
          <w:rFonts w:cstheme="minorHAnsi"/>
        </w:rPr>
        <w:t>MIP comprende tre moduli: Gestionale pagamenti, Punto unico di emissione, Quadratore e Ripartitore. Il sistema MIP è integrato con il servizio nazionale “</w:t>
      </w:r>
      <w:proofErr w:type="spellStart"/>
      <w:r w:rsidRPr="005F004B">
        <w:rPr>
          <w:rFonts w:cstheme="minorHAnsi"/>
        </w:rPr>
        <w:t>PagoPA</w:t>
      </w:r>
      <w:proofErr w:type="spellEnd"/>
      <w:r w:rsidRPr="005F004B">
        <w:rPr>
          <w:rFonts w:cstheme="minorHAnsi"/>
        </w:rPr>
        <w:t xml:space="preserve"> – Nodo Pagamenti” </w:t>
      </w:r>
    </w:p>
    <w:p w14:paraId="417BEABB" w14:textId="77777777" w:rsidR="004E1F0D" w:rsidRPr="005F004B" w:rsidRDefault="004E1F0D">
      <w:pPr>
        <w:numPr>
          <w:ilvl w:val="0"/>
          <w:numId w:val="7"/>
        </w:numPr>
        <w:spacing w:after="220" w:line="271" w:lineRule="auto"/>
        <w:ind w:right="2"/>
        <w:jc w:val="both"/>
        <w:rPr>
          <w:rFonts w:cstheme="minorHAnsi"/>
        </w:rPr>
      </w:pPr>
      <w:r w:rsidRPr="005F004B">
        <w:rPr>
          <w:rFonts w:cstheme="minorHAnsi"/>
        </w:rPr>
        <w:t xml:space="preserve">Gestionale Pagamenti: permette di effettuare verifiche e tracciatura dei pagamenti effettuati dal cittadino (tramite Portale con carta credito e </w:t>
      </w:r>
      <w:proofErr w:type="spellStart"/>
      <w:r w:rsidRPr="005F004B">
        <w:rPr>
          <w:rFonts w:cstheme="minorHAnsi"/>
        </w:rPr>
        <w:t>mav</w:t>
      </w:r>
      <w:proofErr w:type="spellEnd"/>
      <w:r w:rsidRPr="005F004B">
        <w:rPr>
          <w:rFonts w:cstheme="minorHAnsi"/>
        </w:rPr>
        <w:t xml:space="preserve"> / App / Reti Terze) e gestire reclami dei cittadini. Consente la configurazione della tipologia di entrata (es. contravvenzioni, occupazione suolo...) e abilitazione ai diversi canali di pagamento (key client, qui pago, </w:t>
      </w:r>
      <w:proofErr w:type="spellStart"/>
      <w:r w:rsidRPr="005F004B">
        <w:rPr>
          <w:rFonts w:cstheme="minorHAnsi"/>
        </w:rPr>
        <w:t>pay</w:t>
      </w:r>
      <w:proofErr w:type="spellEnd"/>
      <w:r w:rsidRPr="005F004B">
        <w:rPr>
          <w:rFonts w:cstheme="minorHAnsi"/>
        </w:rPr>
        <w:t xml:space="preserve"> </w:t>
      </w:r>
      <w:proofErr w:type="spellStart"/>
      <w:r w:rsidRPr="005F004B">
        <w:rPr>
          <w:rFonts w:cstheme="minorHAnsi"/>
        </w:rPr>
        <w:t>pal</w:t>
      </w:r>
      <w:proofErr w:type="spellEnd"/>
      <w:r w:rsidRPr="005F004B">
        <w:rPr>
          <w:rFonts w:cstheme="minorHAnsi"/>
        </w:rPr>
        <w:t xml:space="preserve">, reti terze) </w:t>
      </w:r>
    </w:p>
    <w:p w14:paraId="49E8DE10" w14:textId="77777777" w:rsidR="004E1F0D" w:rsidRPr="005F004B" w:rsidRDefault="004E1F0D">
      <w:pPr>
        <w:numPr>
          <w:ilvl w:val="0"/>
          <w:numId w:val="7"/>
        </w:numPr>
        <w:spacing w:after="220" w:line="271" w:lineRule="auto"/>
        <w:ind w:right="2"/>
        <w:jc w:val="both"/>
        <w:rPr>
          <w:rFonts w:cstheme="minorHAnsi"/>
        </w:rPr>
      </w:pPr>
      <w:r w:rsidRPr="005F004B">
        <w:rPr>
          <w:rFonts w:cstheme="minorHAnsi"/>
        </w:rPr>
        <w:t>Punto unico di emissione: consente l'emissione dei documenti di debito (</w:t>
      </w:r>
      <w:proofErr w:type="spellStart"/>
      <w:r w:rsidRPr="005F004B">
        <w:rPr>
          <w:rFonts w:cstheme="minorHAnsi"/>
        </w:rPr>
        <w:t>mav</w:t>
      </w:r>
      <w:proofErr w:type="spellEnd"/>
      <w:r w:rsidRPr="005F004B">
        <w:rPr>
          <w:rFonts w:cstheme="minorHAnsi"/>
        </w:rPr>
        <w:t xml:space="preserve">, </w:t>
      </w:r>
      <w:proofErr w:type="spellStart"/>
      <w:r w:rsidRPr="005F004B">
        <w:rPr>
          <w:rFonts w:cstheme="minorHAnsi"/>
        </w:rPr>
        <w:t>rid</w:t>
      </w:r>
      <w:proofErr w:type="spellEnd"/>
      <w:r w:rsidRPr="005F004B">
        <w:rPr>
          <w:rFonts w:cstheme="minorHAnsi"/>
        </w:rPr>
        <w:t xml:space="preserve">, </w:t>
      </w:r>
      <w:proofErr w:type="spellStart"/>
      <w:r w:rsidRPr="005F004B">
        <w:rPr>
          <w:rFonts w:cstheme="minorHAnsi"/>
        </w:rPr>
        <w:t>sdd</w:t>
      </w:r>
      <w:proofErr w:type="spellEnd"/>
      <w:r w:rsidRPr="005F004B">
        <w:rPr>
          <w:rFonts w:cstheme="minorHAnsi"/>
        </w:rPr>
        <w:t xml:space="preserve">, </w:t>
      </w:r>
      <w:proofErr w:type="spellStart"/>
      <w:r w:rsidRPr="005F004B">
        <w:rPr>
          <w:rFonts w:cstheme="minorHAnsi"/>
        </w:rPr>
        <w:t>ecc</w:t>
      </w:r>
      <w:proofErr w:type="spellEnd"/>
      <w:r w:rsidRPr="005F004B">
        <w:rPr>
          <w:rFonts w:cstheme="minorHAnsi"/>
        </w:rPr>
        <w:t xml:space="preserve">) tramite l’integrazione con gli applicativi gestionali dell'Ente che producono “avvisi di pagamento”, ed attraverso processi schedulati con il mondo bancario. </w:t>
      </w:r>
    </w:p>
    <w:p w14:paraId="059BF0F8" w14:textId="77777777" w:rsidR="004E1F0D" w:rsidRPr="005F004B" w:rsidRDefault="004E1F0D">
      <w:pPr>
        <w:numPr>
          <w:ilvl w:val="0"/>
          <w:numId w:val="7"/>
        </w:numPr>
        <w:spacing w:after="220" w:line="271" w:lineRule="auto"/>
        <w:ind w:right="2"/>
        <w:jc w:val="both"/>
        <w:rPr>
          <w:rFonts w:cstheme="minorHAnsi"/>
        </w:rPr>
      </w:pPr>
      <w:r w:rsidRPr="005F004B">
        <w:rPr>
          <w:rFonts w:cstheme="minorHAnsi"/>
        </w:rPr>
        <w:t xml:space="preserve">Quadratore e Ripartitore: consente di verificare attraverso interfaccia web la quadratura contabile degli incassi con quanto introitato a livello di entrata in tesoreria (entrata sul giornale di cassa). Integrazione con la parte contabile per la ripartizione sulle singole voci contabili (diritti segreteria, bolli, </w:t>
      </w:r>
      <w:proofErr w:type="spellStart"/>
      <w:r w:rsidRPr="005F004B">
        <w:rPr>
          <w:rFonts w:cstheme="minorHAnsi"/>
        </w:rPr>
        <w:t>ecc</w:t>
      </w:r>
      <w:proofErr w:type="spellEnd"/>
      <w:r w:rsidRPr="005F004B">
        <w:rPr>
          <w:rFonts w:cstheme="minorHAnsi"/>
        </w:rPr>
        <w:t xml:space="preserve">) di cui si compone un debito. </w:t>
      </w:r>
    </w:p>
    <w:p w14:paraId="4A7815D0" w14:textId="77777777" w:rsidR="004E1F0D" w:rsidRPr="005F004B" w:rsidRDefault="004E1F0D">
      <w:pPr>
        <w:spacing w:after="235"/>
        <w:ind w:left="360"/>
        <w:jc w:val="both"/>
        <w:rPr>
          <w:rFonts w:cstheme="minorHAnsi"/>
        </w:rPr>
      </w:pPr>
      <w:r w:rsidRPr="005F004B">
        <w:rPr>
          <w:rFonts w:cstheme="minorHAnsi"/>
        </w:rPr>
        <w:t xml:space="preserve"> </w:t>
      </w:r>
      <w:r w:rsidRPr="005F004B">
        <w:rPr>
          <w:rFonts w:cstheme="minorHAnsi"/>
          <w:b/>
        </w:rPr>
        <w:t>ATTUALE FORNITORE LICENZA D’USO / SERVIZI:</w:t>
      </w:r>
      <w:r w:rsidRPr="005F004B">
        <w:rPr>
          <w:rFonts w:cstheme="minorHAnsi"/>
        </w:rPr>
        <w:t xml:space="preserve"> </w:t>
      </w:r>
      <w:proofErr w:type="spellStart"/>
      <w:r w:rsidRPr="005F004B">
        <w:rPr>
          <w:rFonts w:cstheme="minorHAnsi"/>
        </w:rPr>
        <w:t>Sw</w:t>
      </w:r>
      <w:proofErr w:type="spellEnd"/>
      <w:r w:rsidRPr="005F004B">
        <w:rPr>
          <w:rFonts w:cstheme="minorHAnsi"/>
        </w:rPr>
        <w:t xml:space="preserve"> People / manutenzione: </w:t>
      </w:r>
      <w:proofErr w:type="spellStart"/>
      <w:r w:rsidRPr="005F004B">
        <w:rPr>
          <w:rFonts w:cstheme="minorHAnsi"/>
        </w:rPr>
        <w:t>Bassilichi</w:t>
      </w:r>
      <w:proofErr w:type="spellEnd"/>
      <w:r w:rsidRPr="005F004B">
        <w:rPr>
          <w:rFonts w:cstheme="minorHAnsi"/>
        </w:rPr>
        <w:t xml:space="preserve"> </w:t>
      </w:r>
    </w:p>
    <w:p w14:paraId="7BE99D7B" w14:textId="77777777" w:rsidR="004E1F0D" w:rsidRPr="005F004B" w:rsidRDefault="004E1F0D">
      <w:pPr>
        <w:spacing w:after="241"/>
        <w:ind w:left="355" w:hanging="10"/>
        <w:jc w:val="both"/>
        <w:rPr>
          <w:rFonts w:cstheme="minorHAnsi"/>
        </w:rPr>
      </w:pPr>
      <w:r w:rsidRPr="005F004B">
        <w:rPr>
          <w:rFonts w:cstheme="minorHAnsi"/>
          <w:b/>
        </w:rPr>
        <w:t xml:space="preserve">SERVIZI MESSI A DISPOSIZIONE: </w:t>
      </w:r>
    </w:p>
    <w:p w14:paraId="4C4B7E7B" w14:textId="782D95D0" w:rsidR="004E1F0D" w:rsidRPr="005F004B" w:rsidRDefault="004E1F0D">
      <w:pPr>
        <w:numPr>
          <w:ilvl w:val="1"/>
          <w:numId w:val="7"/>
        </w:numPr>
        <w:spacing w:after="220" w:line="271" w:lineRule="auto"/>
        <w:ind w:hanging="360"/>
        <w:jc w:val="both"/>
        <w:rPr>
          <w:rFonts w:cstheme="minorHAnsi"/>
        </w:rPr>
      </w:pPr>
      <w:r w:rsidRPr="005F004B">
        <w:rPr>
          <w:rFonts w:cstheme="minorHAnsi"/>
          <w:b/>
        </w:rPr>
        <w:t>Funzioni:</w:t>
      </w:r>
      <w:r w:rsidRPr="005F004B">
        <w:rPr>
          <w:rFonts w:cstheme="minorHAnsi"/>
        </w:rPr>
        <w:t xml:space="preserve"> specificate nella descrizione sintetica.</w:t>
      </w:r>
      <w:r w:rsidR="0012285A" w:rsidRPr="005F004B">
        <w:rPr>
          <w:rFonts w:cstheme="minorHAnsi"/>
        </w:rPr>
        <w:t xml:space="preserve"> </w:t>
      </w:r>
    </w:p>
    <w:p w14:paraId="074005D6" w14:textId="07D9487F" w:rsidR="004E1F0D" w:rsidRPr="005F004B" w:rsidRDefault="004E1F0D">
      <w:pPr>
        <w:numPr>
          <w:ilvl w:val="1"/>
          <w:numId w:val="7"/>
        </w:numPr>
        <w:spacing w:after="187"/>
        <w:ind w:hanging="360"/>
        <w:jc w:val="both"/>
        <w:rPr>
          <w:rFonts w:cstheme="minorHAnsi"/>
        </w:rPr>
      </w:pPr>
      <w:r w:rsidRPr="005F004B">
        <w:rPr>
          <w:rFonts w:cstheme="minorHAnsi"/>
          <w:b/>
        </w:rPr>
        <w:t>Dati:</w:t>
      </w:r>
      <w:r w:rsidR="0012285A" w:rsidRPr="005F004B">
        <w:rPr>
          <w:rFonts w:cstheme="minorHAnsi"/>
          <w:b/>
        </w:rPr>
        <w:t xml:space="preserve"> </w:t>
      </w:r>
    </w:p>
    <w:p w14:paraId="3E2C8B5B" w14:textId="77777777" w:rsidR="004E1F0D" w:rsidRPr="005F004B" w:rsidRDefault="004E1F0D">
      <w:pPr>
        <w:spacing w:after="248"/>
        <w:ind w:left="355" w:hanging="10"/>
        <w:jc w:val="both"/>
        <w:rPr>
          <w:rFonts w:cstheme="minorHAnsi"/>
        </w:rPr>
      </w:pPr>
      <w:r w:rsidRPr="005F004B">
        <w:rPr>
          <w:rFonts w:cstheme="minorHAnsi"/>
          <w:b/>
        </w:rPr>
        <w:t xml:space="preserve">ARCHITETTURA TECNICA: </w:t>
      </w:r>
    </w:p>
    <w:p w14:paraId="4DEAE6C4" w14:textId="77777777" w:rsidR="004E1F0D" w:rsidRPr="005F004B" w:rsidRDefault="004E1F0D">
      <w:pPr>
        <w:numPr>
          <w:ilvl w:val="1"/>
          <w:numId w:val="7"/>
        </w:numPr>
        <w:spacing w:after="220" w:line="271" w:lineRule="auto"/>
        <w:ind w:hanging="360"/>
        <w:jc w:val="both"/>
        <w:rPr>
          <w:rFonts w:cstheme="minorHAnsi"/>
        </w:rPr>
      </w:pPr>
      <w:proofErr w:type="spellStart"/>
      <w:r w:rsidRPr="005F004B">
        <w:rPr>
          <w:rFonts w:cstheme="minorHAnsi"/>
          <w:b/>
        </w:rPr>
        <w:t>DataBase</w:t>
      </w:r>
      <w:proofErr w:type="spellEnd"/>
      <w:r w:rsidRPr="005F004B">
        <w:rPr>
          <w:rFonts w:cstheme="minorHAnsi"/>
          <w:b/>
        </w:rPr>
        <w:t xml:space="preserve">: </w:t>
      </w:r>
      <w:r w:rsidRPr="005F004B">
        <w:rPr>
          <w:rFonts w:cstheme="minorHAnsi"/>
        </w:rPr>
        <w:t>ORACLE 11.2</w:t>
      </w:r>
      <w:r w:rsidRPr="005F004B">
        <w:rPr>
          <w:rFonts w:cstheme="minorHAnsi"/>
          <w:b/>
        </w:rPr>
        <w:t xml:space="preserve"> </w:t>
      </w:r>
    </w:p>
    <w:p w14:paraId="47A3DCB2" w14:textId="79B2B2BC" w:rsidR="004E1F0D" w:rsidRPr="005F004B" w:rsidRDefault="004E1F0D">
      <w:pPr>
        <w:numPr>
          <w:ilvl w:val="1"/>
          <w:numId w:val="7"/>
        </w:numPr>
        <w:spacing w:after="221"/>
        <w:ind w:hanging="360"/>
        <w:jc w:val="both"/>
        <w:rPr>
          <w:rFonts w:cstheme="minorHAnsi"/>
        </w:rPr>
      </w:pPr>
      <w:r w:rsidRPr="005F004B">
        <w:rPr>
          <w:rFonts w:cstheme="minorHAnsi"/>
          <w:b/>
        </w:rPr>
        <w:t>Applicativo:</w:t>
      </w:r>
      <w:r w:rsidR="0012285A" w:rsidRPr="005F004B">
        <w:rPr>
          <w:rFonts w:cstheme="minorHAnsi"/>
          <w:b/>
        </w:rPr>
        <w:t xml:space="preserve"> </w:t>
      </w:r>
    </w:p>
    <w:p w14:paraId="74567D4A" w14:textId="159F9F67" w:rsidR="004E1F0D" w:rsidRPr="005F004B" w:rsidRDefault="004E1F0D">
      <w:pPr>
        <w:numPr>
          <w:ilvl w:val="1"/>
          <w:numId w:val="7"/>
        </w:numPr>
        <w:spacing w:after="184"/>
        <w:ind w:hanging="360"/>
        <w:jc w:val="both"/>
        <w:rPr>
          <w:rFonts w:cstheme="minorHAnsi"/>
        </w:rPr>
      </w:pPr>
      <w:r w:rsidRPr="005F004B">
        <w:rPr>
          <w:rFonts w:cstheme="minorHAnsi"/>
          <w:b/>
        </w:rPr>
        <w:t>Interoperabilità:</w:t>
      </w:r>
      <w:r w:rsidR="0012285A" w:rsidRPr="005F004B">
        <w:rPr>
          <w:rFonts w:cstheme="minorHAnsi"/>
          <w:b/>
        </w:rPr>
        <w:t xml:space="preserve"> </w:t>
      </w:r>
    </w:p>
    <w:p w14:paraId="35117DEA" w14:textId="77777777" w:rsidR="004E1F0D" w:rsidRPr="005F004B" w:rsidRDefault="004E1F0D">
      <w:pPr>
        <w:spacing w:after="221"/>
        <w:ind w:left="355" w:hanging="10"/>
        <w:jc w:val="both"/>
        <w:rPr>
          <w:rFonts w:cstheme="minorHAnsi"/>
        </w:rPr>
      </w:pPr>
      <w:r w:rsidRPr="005F004B">
        <w:rPr>
          <w:rFonts w:cstheme="minorHAnsi"/>
          <w:b/>
        </w:rPr>
        <w:t xml:space="preserve">ORGANIZZAZIONE / UTILIZZO NELL’ENTE: </w:t>
      </w:r>
    </w:p>
    <w:p w14:paraId="7B184190" w14:textId="77777777" w:rsidR="004E1F0D" w:rsidRPr="005F004B" w:rsidRDefault="004E1F0D">
      <w:pPr>
        <w:spacing w:after="7"/>
        <w:ind w:left="353" w:right="2"/>
        <w:jc w:val="both"/>
        <w:rPr>
          <w:rFonts w:cstheme="minorHAnsi"/>
        </w:rPr>
      </w:pPr>
      <w:r w:rsidRPr="005F004B">
        <w:rPr>
          <w:rFonts w:cstheme="minorHAnsi"/>
        </w:rPr>
        <w:t xml:space="preserve">Tutti gli applicativi che producono “avvisi di pagamento” di qualsiasi tipo (Lettere specifiche, Bollettini, MAV…) devono integrarsi con il MIP tramite un tracciato standard. </w:t>
      </w:r>
    </w:p>
    <w:p w14:paraId="6C981D0F" w14:textId="27B2EE4A" w:rsidR="004E1F0D" w:rsidRPr="005F004B" w:rsidRDefault="004E1F0D">
      <w:pPr>
        <w:spacing w:after="5"/>
        <w:ind w:left="353" w:right="2"/>
        <w:jc w:val="both"/>
        <w:rPr>
          <w:rFonts w:cstheme="minorHAnsi"/>
        </w:rPr>
      </w:pPr>
      <w:r w:rsidRPr="005F004B">
        <w:rPr>
          <w:rFonts w:cstheme="minorHAnsi"/>
        </w:rPr>
        <w:t xml:space="preserve">Il MIP si fa carico di assegnare ad ogni “pendenza” il CODICE IUV – Identificativo Unico di Pagamento – necessario al servizio nazionale </w:t>
      </w:r>
      <w:proofErr w:type="spellStart"/>
      <w:r w:rsidRPr="005F004B">
        <w:rPr>
          <w:rFonts w:cstheme="minorHAnsi"/>
        </w:rPr>
        <w:t>PagoPA</w:t>
      </w:r>
      <w:proofErr w:type="spellEnd"/>
      <w:r w:rsidRPr="005F004B">
        <w:rPr>
          <w:rFonts w:cstheme="minorHAnsi"/>
        </w:rPr>
        <w:t>.</w:t>
      </w:r>
      <w:r w:rsidR="0012285A" w:rsidRPr="005F004B">
        <w:rPr>
          <w:rFonts w:cstheme="minorHAnsi"/>
        </w:rPr>
        <w:t xml:space="preserve"> </w:t>
      </w:r>
    </w:p>
    <w:p w14:paraId="229FAA15" w14:textId="77777777" w:rsidR="004E1F0D" w:rsidRPr="005F004B" w:rsidRDefault="004E1F0D">
      <w:pPr>
        <w:spacing w:after="7"/>
        <w:ind w:left="353" w:right="2"/>
        <w:jc w:val="both"/>
        <w:rPr>
          <w:rFonts w:cstheme="minorHAnsi"/>
        </w:rPr>
      </w:pPr>
      <w:r w:rsidRPr="005F004B">
        <w:rPr>
          <w:rFonts w:cstheme="minorHAnsi"/>
        </w:rPr>
        <w:lastRenderedPageBreak/>
        <w:t xml:space="preserve">Il MIP si fa carico dell’eventuale invio al servizio di postalizzazione. </w:t>
      </w:r>
    </w:p>
    <w:p w14:paraId="624CB52E" w14:textId="1E868C17" w:rsidR="00A15AC0" w:rsidRPr="005F004B" w:rsidRDefault="004E1F0D">
      <w:pPr>
        <w:spacing w:after="7"/>
        <w:ind w:left="353" w:right="2"/>
        <w:jc w:val="both"/>
        <w:rPr>
          <w:rFonts w:cstheme="minorHAnsi"/>
        </w:rPr>
      </w:pPr>
      <w:r w:rsidRPr="005F004B">
        <w:rPr>
          <w:rFonts w:cstheme="minorHAnsi"/>
        </w:rPr>
        <w:t>Il MIP garantisce inoltre il flusso di ritorno dei pagamenti effettuati, già regolarizzati dal punto di vista contabile, tramite le funzionalità di quadratura con i flussi di cassa e di ripartizione sui corretti capitoli di bilancio.</w:t>
      </w:r>
    </w:p>
    <w:p w14:paraId="2AB90847" w14:textId="77777777" w:rsidR="00A15AC0" w:rsidRPr="005F004B" w:rsidRDefault="00A15AC0" w:rsidP="00E622ED">
      <w:pPr>
        <w:jc w:val="both"/>
        <w:rPr>
          <w:rFonts w:cstheme="minorHAnsi"/>
        </w:rPr>
      </w:pPr>
      <w:r w:rsidRPr="005F004B">
        <w:rPr>
          <w:rFonts w:cstheme="minorHAnsi"/>
        </w:rPr>
        <w:br w:type="page"/>
      </w:r>
    </w:p>
    <w:p w14:paraId="33CF7F7A" w14:textId="77777777" w:rsidR="004E1F0D" w:rsidRPr="005F004B" w:rsidRDefault="004E1F0D">
      <w:pPr>
        <w:pStyle w:val="Titolo2"/>
        <w:rPr>
          <w:rFonts w:asciiTheme="minorHAnsi" w:hAnsiTheme="minorHAnsi" w:cstheme="minorHAnsi"/>
        </w:rPr>
      </w:pPr>
      <w:bookmarkStart w:id="33" w:name="_Toc46486080"/>
      <w:bookmarkStart w:id="34" w:name="_Toc46911960"/>
      <w:bookmarkStart w:id="35" w:name="_Toc46912098"/>
      <w:bookmarkStart w:id="36" w:name="_Toc51061851"/>
      <w:bookmarkStart w:id="37" w:name="_Toc60055161"/>
      <w:bookmarkStart w:id="38" w:name="_Toc60055203"/>
      <w:bookmarkStart w:id="39" w:name="_Toc63687326"/>
      <w:bookmarkEnd w:id="33"/>
      <w:bookmarkEnd w:id="34"/>
      <w:bookmarkEnd w:id="35"/>
      <w:bookmarkEnd w:id="36"/>
      <w:bookmarkEnd w:id="37"/>
      <w:bookmarkEnd w:id="38"/>
      <w:r w:rsidRPr="005F004B">
        <w:rPr>
          <w:rFonts w:asciiTheme="minorHAnsi" w:hAnsiTheme="minorHAnsi" w:cstheme="minorHAnsi"/>
        </w:rPr>
        <w:lastRenderedPageBreak/>
        <w:t>Identità Digitale dell’Ente</w:t>
      </w:r>
      <w:bookmarkEnd w:id="39"/>
    </w:p>
    <w:p w14:paraId="3A5A3606" w14:textId="77777777" w:rsidR="004E1F0D" w:rsidRPr="005F004B" w:rsidRDefault="004E1F0D">
      <w:pPr>
        <w:spacing w:after="213" w:line="269" w:lineRule="auto"/>
        <w:ind w:left="355" w:hanging="10"/>
        <w:jc w:val="both"/>
        <w:rPr>
          <w:rFonts w:cstheme="minorHAnsi"/>
        </w:rPr>
      </w:pPr>
      <w:r w:rsidRPr="005F004B">
        <w:rPr>
          <w:rFonts w:eastAsia="Calibri" w:cstheme="minorHAnsi"/>
          <w:b/>
        </w:rPr>
        <w:t>NOME INFRASTRUTTURA APPLICATIVA</w:t>
      </w:r>
      <w:r w:rsidRPr="005F004B">
        <w:rPr>
          <w:rFonts w:eastAsia="Calibri" w:cstheme="minorHAnsi"/>
        </w:rPr>
        <w:t xml:space="preserve">: SIRAC-SSO </w:t>
      </w:r>
    </w:p>
    <w:p w14:paraId="31D761B1" w14:textId="12323B88" w:rsidR="004E1F0D" w:rsidRPr="005F004B" w:rsidRDefault="004E1F0D" w:rsidP="00E622ED">
      <w:pPr>
        <w:ind w:left="345"/>
        <w:jc w:val="both"/>
        <w:rPr>
          <w:rFonts w:cstheme="minorHAnsi"/>
        </w:rPr>
      </w:pPr>
      <w:r w:rsidRPr="005F004B">
        <w:rPr>
          <w:rFonts w:cstheme="minorHAnsi"/>
          <w:b/>
        </w:rPr>
        <w:t>DIREZIONE RESP. DATI</w:t>
      </w:r>
      <w:r w:rsidRPr="005F004B">
        <w:rPr>
          <w:rFonts w:cstheme="minorHAnsi"/>
        </w:rPr>
        <w:t>: SISTEMI INFORMATIVI</w:t>
      </w:r>
      <w:r w:rsidR="0012285A" w:rsidRPr="005F004B">
        <w:rPr>
          <w:rFonts w:cstheme="minorHAnsi"/>
        </w:rPr>
        <w:t xml:space="preserve"> </w:t>
      </w:r>
    </w:p>
    <w:p w14:paraId="2ECB9127" w14:textId="6841B0D0" w:rsidR="004E1F0D" w:rsidRPr="005F004B" w:rsidRDefault="004E1F0D">
      <w:pPr>
        <w:spacing w:after="10"/>
        <w:ind w:left="353" w:right="2"/>
        <w:jc w:val="both"/>
        <w:rPr>
          <w:rFonts w:cstheme="minorHAnsi"/>
        </w:rPr>
      </w:pPr>
      <w:r w:rsidRPr="005F004B">
        <w:rPr>
          <w:rFonts w:eastAsia="Calibri" w:cstheme="minorHAnsi"/>
          <w:b/>
        </w:rPr>
        <w:t>DESCRIZIONE SINTETICA</w:t>
      </w:r>
      <w:r w:rsidRPr="005F004B">
        <w:rPr>
          <w:rFonts w:eastAsia="Calibri" w:cstheme="minorHAnsi"/>
        </w:rPr>
        <w:t xml:space="preserve">: </w:t>
      </w:r>
      <w:r w:rsidRPr="005F004B">
        <w:rPr>
          <w:rFonts w:cstheme="minorHAnsi"/>
        </w:rPr>
        <w:t>Servizi di REGISTRAZIONE ed AUTENTICAZIONE UTENTI per servizi on line.</w:t>
      </w:r>
      <w:r w:rsidR="0012285A" w:rsidRPr="005F004B">
        <w:rPr>
          <w:rFonts w:cstheme="minorHAnsi"/>
        </w:rPr>
        <w:t xml:space="preserve"> </w:t>
      </w:r>
      <w:r w:rsidRPr="005F004B">
        <w:rPr>
          <w:rFonts w:cstheme="minorHAnsi"/>
        </w:rPr>
        <w:t>Il</w:t>
      </w:r>
      <w:r w:rsidR="0012285A" w:rsidRPr="005F004B">
        <w:rPr>
          <w:rFonts w:cstheme="minorHAnsi"/>
        </w:rPr>
        <w:t xml:space="preserve"> </w:t>
      </w:r>
      <w:r w:rsidRPr="005F004B">
        <w:rPr>
          <w:rFonts w:cstheme="minorHAnsi"/>
        </w:rPr>
        <w:t>sistema SIRAC-SSO</w:t>
      </w:r>
      <w:r w:rsidR="0012285A" w:rsidRPr="005F004B">
        <w:rPr>
          <w:rFonts w:cstheme="minorHAnsi"/>
        </w:rPr>
        <w:t xml:space="preserve"> </w:t>
      </w:r>
      <w:r w:rsidRPr="005F004B">
        <w:rPr>
          <w:rFonts w:cstheme="minorHAnsi"/>
        </w:rPr>
        <w:t xml:space="preserve">è la componente </w:t>
      </w:r>
      <w:r w:rsidR="00222125" w:rsidRPr="005F004B">
        <w:rPr>
          <w:rFonts w:cstheme="minorHAnsi"/>
        </w:rPr>
        <w:t xml:space="preserve">deputata allo svolgimento di tutti i processi di autenticazione, di autorizzazione, e di single </w:t>
      </w:r>
      <w:proofErr w:type="spellStart"/>
      <w:r w:rsidR="00222125" w:rsidRPr="005F004B">
        <w:rPr>
          <w:rFonts w:cstheme="minorHAnsi"/>
        </w:rPr>
        <w:t>sign</w:t>
      </w:r>
      <w:proofErr w:type="spellEnd"/>
      <w:r w:rsidR="00222125" w:rsidRPr="005F004B">
        <w:rPr>
          <w:rFonts w:cstheme="minorHAnsi"/>
        </w:rPr>
        <w:t xml:space="preserve"> on (SSO) per l’accesso ai servizi applicativi del sistema informativo comunale.</w:t>
      </w:r>
      <w:r w:rsidR="00FD144A" w:rsidRPr="005F004B">
        <w:rPr>
          <w:rFonts w:cstheme="minorHAnsi"/>
        </w:rPr>
        <w:t xml:space="preserve"> </w:t>
      </w:r>
      <w:r w:rsidR="00222125" w:rsidRPr="005F004B">
        <w:rPr>
          <w:rFonts w:cstheme="minorHAnsi"/>
        </w:rPr>
        <w:t>S</w:t>
      </w:r>
      <w:r w:rsidRPr="005F004B">
        <w:rPr>
          <w:rFonts w:cstheme="minorHAnsi"/>
        </w:rPr>
        <w:t>i appoggia, per lo svolgimento del pr</w:t>
      </w:r>
      <w:r w:rsidR="008058DA" w:rsidRPr="005F004B">
        <w:rPr>
          <w:rFonts w:cstheme="minorHAnsi"/>
        </w:rPr>
        <w:t>ocesso di autenticazione, ad un’</w:t>
      </w:r>
      <w:r w:rsidRPr="005F004B">
        <w:rPr>
          <w:rFonts w:cstheme="minorHAnsi"/>
        </w:rPr>
        <w:t>autorità fidata denominata IDP</w:t>
      </w:r>
      <w:r w:rsidR="0012285A" w:rsidRPr="005F004B">
        <w:rPr>
          <w:rFonts w:cstheme="minorHAnsi"/>
        </w:rPr>
        <w:t xml:space="preserve"> </w:t>
      </w:r>
      <w:r w:rsidRPr="005F004B">
        <w:rPr>
          <w:rFonts w:cstheme="minorHAnsi"/>
        </w:rPr>
        <w:t>che mantiene</w:t>
      </w:r>
      <w:r w:rsidR="0012285A" w:rsidRPr="005F004B">
        <w:rPr>
          <w:rFonts w:cstheme="minorHAnsi"/>
        </w:rPr>
        <w:t xml:space="preserve"> </w:t>
      </w:r>
      <w:r w:rsidRPr="005F004B">
        <w:rPr>
          <w:rFonts w:cstheme="minorHAnsi"/>
        </w:rPr>
        <w:t>il profilo degli utenti registrati</w:t>
      </w:r>
      <w:r w:rsidR="0012285A" w:rsidRPr="005F004B">
        <w:rPr>
          <w:rFonts w:cstheme="minorHAnsi"/>
        </w:rPr>
        <w:t xml:space="preserve"> </w:t>
      </w:r>
      <w:r w:rsidRPr="005F004B">
        <w:rPr>
          <w:rFonts w:cstheme="minorHAnsi"/>
        </w:rPr>
        <w:t>ed è responsabile della verifica delle credenziali di autenticazione utilizzate dagli utenti per accesso ai servizi</w:t>
      </w:r>
      <w:r w:rsidR="00222125" w:rsidRPr="005F004B">
        <w:rPr>
          <w:rFonts w:cstheme="minorHAnsi"/>
        </w:rPr>
        <w:t>.</w:t>
      </w:r>
      <w:r w:rsidR="0012285A" w:rsidRPr="005F004B">
        <w:rPr>
          <w:rFonts w:cstheme="minorHAnsi"/>
        </w:rPr>
        <w:t xml:space="preserve"> </w:t>
      </w:r>
      <w:r w:rsidR="00222125" w:rsidRPr="005F004B">
        <w:rPr>
          <w:rFonts w:cstheme="minorHAnsi"/>
        </w:rPr>
        <w:t>Gli Identity Provider</w:t>
      </w:r>
      <w:r w:rsidR="0012285A" w:rsidRPr="005F004B">
        <w:rPr>
          <w:rFonts w:cstheme="minorHAnsi"/>
        </w:rPr>
        <w:t xml:space="preserve"> </w:t>
      </w:r>
      <w:r w:rsidR="00222125" w:rsidRPr="005F004B">
        <w:rPr>
          <w:rFonts w:cstheme="minorHAnsi"/>
        </w:rPr>
        <w:t>attualmente configurati sulla piattaforma sono:</w:t>
      </w:r>
    </w:p>
    <w:p w14:paraId="3151A84F" w14:textId="5DABEFF0" w:rsidR="00222125" w:rsidRPr="005F004B" w:rsidRDefault="00222125">
      <w:pPr>
        <w:pStyle w:val="Paragrafoelenco"/>
        <w:numPr>
          <w:ilvl w:val="0"/>
          <w:numId w:val="14"/>
        </w:numPr>
        <w:spacing w:after="10"/>
        <w:ind w:right="2"/>
        <w:jc w:val="both"/>
        <w:rPr>
          <w:rFonts w:asciiTheme="minorHAnsi" w:hAnsiTheme="minorHAnsi" w:cstheme="minorHAnsi"/>
        </w:rPr>
      </w:pPr>
      <w:r w:rsidRPr="005F004B">
        <w:rPr>
          <w:rFonts w:asciiTheme="minorHAnsi" w:hAnsiTheme="minorHAnsi" w:cstheme="minorHAnsi"/>
        </w:rPr>
        <w:t>Ac</w:t>
      </w:r>
      <w:r w:rsidR="00110BCA" w:rsidRPr="005F004B">
        <w:rPr>
          <w:rFonts w:asciiTheme="minorHAnsi" w:hAnsiTheme="minorHAnsi" w:cstheme="minorHAnsi"/>
        </w:rPr>
        <w:t>ti</w:t>
      </w:r>
      <w:r w:rsidRPr="005F004B">
        <w:rPr>
          <w:rFonts w:asciiTheme="minorHAnsi" w:hAnsiTheme="minorHAnsi" w:cstheme="minorHAnsi"/>
        </w:rPr>
        <w:t>ve Directory dell’Ente, che mantiene tutte le credenziali di accesso al dominio e ai sistemi applicativi dei dipendenti/collaboratori dell’Ente</w:t>
      </w:r>
    </w:p>
    <w:p w14:paraId="52B85CB3" w14:textId="724C2BB7" w:rsidR="00222125" w:rsidRPr="005F004B" w:rsidRDefault="00222125">
      <w:pPr>
        <w:pStyle w:val="Paragrafoelenco"/>
        <w:numPr>
          <w:ilvl w:val="0"/>
          <w:numId w:val="14"/>
        </w:numPr>
        <w:spacing w:after="10"/>
        <w:ind w:right="2"/>
        <w:jc w:val="both"/>
        <w:rPr>
          <w:rFonts w:asciiTheme="minorHAnsi" w:hAnsiTheme="minorHAnsi" w:cstheme="minorHAnsi"/>
        </w:rPr>
      </w:pPr>
      <w:r w:rsidRPr="005F004B">
        <w:rPr>
          <w:rFonts w:asciiTheme="minorHAnsi" w:hAnsiTheme="minorHAnsi" w:cstheme="minorHAnsi"/>
        </w:rPr>
        <w:t>IDP SPID</w:t>
      </w:r>
    </w:p>
    <w:p w14:paraId="6F35EFF5" w14:textId="572ED9F9" w:rsidR="00222125" w:rsidRPr="005F004B" w:rsidRDefault="00222125">
      <w:pPr>
        <w:pStyle w:val="Paragrafoelenco"/>
        <w:numPr>
          <w:ilvl w:val="0"/>
          <w:numId w:val="14"/>
        </w:numPr>
        <w:spacing w:after="10"/>
        <w:ind w:right="2"/>
        <w:jc w:val="both"/>
        <w:rPr>
          <w:rFonts w:asciiTheme="minorHAnsi" w:hAnsiTheme="minorHAnsi" w:cstheme="minorHAnsi"/>
        </w:rPr>
      </w:pPr>
      <w:r w:rsidRPr="005F004B">
        <w:rPr>
          <w:rFonts w:asciiTheme="minorHAnsi" w:hAnsiTheme="minorHAnsi" w:cstheme="minorHAnsi"/>
        </w:rPr>
        <w:t>CIE</w:t>
      </w:r>
    </w:p>
    <w:p w14:paraId="528C5471" w14:textId="77777777" w:rsidR="004E1F0D" w:rsidRPr="005F004B" w:rsidRDefault="004E1F0D">
      <w:pPr>
        <w:spacing w:after="9"/>
        <w:ind w:left="353" w:right="2"/>
        <w:jc w:val="both"/>
        <w:rPr>
          <w:rFonts w:cstheme="minorHAnsi"/>
        </w:rPr>
      </w:pPr>
      <w:r w:rsidRPr="005F004B">
        <w:rPr>
          <w:rFonts w:cstheme="minorHAnsi"/>
        </w:rPr>
        <w:t xml:space="preserve">Nello scenario generale di accesso e autenticazione integrata mediato dall’infrastruttura SIRAC-SSO i </w:t>
      </w:r>
    </w:p>
    <w:p w14:paraId="6C9053A2" w14:textId="7ABA4A49" w:rsidR="004E1F0D" w:rsidRPr="005F004B" w:rsidRDefault="004E1F0D">
      <w:pPr>
        <w:spacing w:after="24"/>
        <w:ind w:left="353" w:right="2"/>
        <w:jc w:val="both"/>
        <w:rPr>
          <w:rFonts w:cstheme="minorHAnsi"/>
        </w:rPr>
      </w:pPr>
      <w:r w:rsidRPr="005F004B">
        <w:rPr>
          <w:rFonts w:cstheme="minorHAnsi"/>
        </w:rPr>
        <w:t xml:space="preserve">Service Provider (portali erogatori di servizi) vengono dotati della funzionalità di autenticazione con </w:t>
      </w:r>
      <w:r w:rsidR="00222125" w:rsidRPr="005F004B">
        <w:rPr>
          <w:rFonts w:cstheme="minorHAnsi"/>
        </w:rPr>
        <w:t xml:space="preserve">eventuali processi di </w:t>
      </w:r>
      <w:r w:rsidRPr="005F004B">
        <w:rPr>
          <w:rFonts w:cstheme="minorHAnsi"/>
        </w:rPr>
        <w:t>Single-</w:t>
      </w:r>
      <w:proofErr w:type="spellStart"/>
      <w:r w:rsidRPr="005F004B">
        <w:rPr>
          <w:rFonts w:cstheme="minorHAnsi"/>
        </w:rPr>
        <w:t>Sign</w:t>
      </w:r>
      <w:proofErr w:type="spellEnd"/>
      <w:r w:rsidRPr="005F004B">
        <w:rPr>
          <w:rFonts w:cstheme="minorHAnsi"/>
        </w:rPr>
        <w:t>-On</w:t>
      </w:r>
      <w:r w:rsidR="00222125" w:rsidRPr="005F004B">
        <w:rPr>
          <w:rFonts w:cstheme="minorHAnsi"/>
        </w:rPr>
        <w:t>, in modalità ‘reverse proxy’, e pertanto</w:t>
      </w:r>
      <w:r w:rsidRPr="005F004B">
        <w:rPr>
          <w:rFonts w:cstheme="minorHAnsi"/>
        </w:rPr>
        <w:t xml:space="preserve"> senza richiedere interventi particolarmente invasivi sulla struttura interna delle singole applicazioni</w:t>
      </w:r>
      <w:r w:rsidR="00222125" w:rsidRPr="005F004B">
        <w:rPr>
          <w:rFonts w:cstheme="minorHAnsi"/>
        </w:rPr>
        <w:t>.</w:t>
      </w:r>
      <w:r w:rsidRPr="005F004B">
        <w:rPr>
          <w:rFonts w:cstheme="minorHAnsi"/>
        </w:rPr>
        <w:t xml:space="preserve"> </w:t>
      </w:r>
    </w:p>
    <w:p w14:paraId="77E54CDC" w14:textId="77777777" w:rsidR="004E1F0D" w:rsidRPr="005F004B" w:rsidRDefault="004E1F0D">
      <w:pPr>
        <w:spacing w:after="0"/>
        <w:jc w:val="both"/>
        <w:rPr>
          <w:rFonts w:cstheme="minorHAnsi"/>
        </w:rPr>
      </w:pPr>
      <w:r w:rsidRPr="005F004B">
        <w:rPr>
          <w:rFonts w:eastAsia="Calibri" w:cstheme="minorHAnsi"/>
        </w:rPr>
        <w:t xml:space="preserve"> </w:t>
      </w:r>
    </w:p>
    <w:p w14:paraId="32C27A0D" w14:textId="77777777" w:rsidR="004E1F0D" w:rsidRPr="005F004B" w:rsidRDefault="004E1F0D">
      <w:pPr>
        <w:spacing w:after="213" w:line="269" w:lineRule="auto"/>
        <w:ind w:left="355" w:hanging="10"/>
        <w:jc w:val="both"/>
        <w:rPr>
          <w:rFonts w:cstheme="minorHAnsi"/>
        </w:rPr>
      </w:pPr>
      <w:r w:rsidRPr="005F004B">
        <w:rPr>
          <w:rFonts w:eastAsia="Calibri" w:cstheme="minorHAnsi"/>
          <w:b/>
        </w:rPr>
        <w:t>FORNITORE LICENZA D’USO / SERVIZI</w:t>
      </w:r>
      <w:r w:rsidRPr="005F004B">
        <w:rPr>
          <w:rFonts w:eastAsia="Calibri" w:cstheme="minorHAnsi"/>
        </w:rPr>
        <w:t xml:space="preserve">: </w:t>
      </w:r>
      <w:proofErr w:type="spellStart"/>
      <w:r w:rsidRPr="005F004B">
        <w:rPr>
          <w:rFonts w:eastAsia="Calibri" w:cstheme="minorHAnsi"/>
        </w:rPr>
        <w:t>sw</w:t>
      </w:r>
      <w:proofErr w:type="spellEnd"/>
      <w:r w:rsidRPr="005F004B">
        <w:rPr>
          <w:rFonts w:eastAsia="Calibri" w:cstheme="minorHAnsi"/>
        </w:rPr>
        <w:t xml:space="preserve"> proprietario od open. </w:t>
      </w:r>
    </w:p>
    <w:p w14:paraId="69D10E60" w14:textId="77777777" w:rsidR="004E1F0D" w:rsidRPr="005F004B" w:rsidRDefault="004E1F0D">
      <w:pPr>
        <w:spacing w:after="15"/>
        <w:ind w:left="353" w:right="2"/>
        <w:jc w:val="both"/>
        <w:rPr>
          <w:rFonts w:cstheme="minorHAnsi"/>
        </w:rPr>
      </w:pPr>
      <w:r w:rsidRPr="005F004B">
        <w:rPr>
          <w:rFonts w:eastAsia="Calibri" w:cstheme="minorHAnsi"/>
          <w:b/>
        </w:rPr>
        <w:t>SERVIZI MESSI A DISPOSIZIONE</w:t>
      </w:r>
      <w:r w:rsidRPr="005F004B">
        <w:rPr>
          <w:rFonts w:eastAsia="Calibri" w:cstheme="minorHAnsi"/>
        </w:rPr>
        <w:t xml:space="preserve">: </w:t>
      </w:r>
      <w:r w:rsidRPr="005F004B">
        <w:rPr>
          <w:rFonts w:cstheme="minorHAnsi"/>
        </w:rPr>
        <w:t xml:space="preserve">disponibilità delle componenti di integrazione. </w:t>
      </w:r>
      <w:proofErr w:type="gramStart"/>
      <w:r w:rsidRPr="005F004B">
        <w:rPr>
          <w:rFonts w:cstheme="minorHAnsi"/>
        </w:rPr>
        <w:t>In particolare</w:t>
      </w:r>
      <w:proofErr w:type="gramEnd"/>
      <w:r w:rsidRPr="005F004B">
        <w:rPr>
          <w:rFonts w:cstheme="minorHAnsi"/>
        </w:rPr>
        <w:t xml:space="preserve"> un portale esterno (Service Provider) deve essere in grado di leggere il messaggio di risposta dall’Identity Provider che contiene le informazioni del profilo dell’utente autenticato necessarie per l’accesso al proprio servizio. Oggi integra portale di servizi conforme allo standard SAML 1.1/</w:t>
      </w:r>
      <w:proofErr w:type="spellStart"/>
      <w:r w:rsidRPr="005F004B">
        <w:rPr>
          <w:rFonts w:cstheme="minorHAnsi"/>
        </w:rPr>
        <w:t>SiRAC</w:t>
      </w:r>
      <w:proofErr w:type="spellEnd"/>
      <w:r w:rsidRPr="005F004B">
        <w:rPr>
          <w:rFonts w:cstheme="minorHAnsi"/>
        </w:rPr>
        <w:t xml:space="preserve"> (es. un portale di servizi </w:t>
      </w:r>
    </w:p>
    <w:p w14:paraId="142167EC" w14:textId="77777777" w:rsidR="004E1F0D" w:rsidRPr="005F004B" w:rsidRDefault="004E1F0D">
      <w:pPr>
        <w:spacing w:after="264"/>
        <w:ind w:left="353" w:right="2"/>
        <w:jc w:val="both"/>
        <w:rPr>
          <w:rFonts w:cstheme="minorHAnsi"/>
        </w:rPr>
      </w:pPr>
      <w:r w:rsidRPr="005F004B">
        <w:rPr>
          <w:rFonts w:cstheme="minorHAnsi"/>
        </w:rPr>
        <w:t xml:space="preserve">PEOPLE) e portali conformi allo standard SAML 2.0 </w:t>
      </w:r>
    </w:p>
    <w:p w14:paraId="609C838D" w14:textId="3B290895" w:rsidR="004E1F0D" w:rsidRPr="005F004B" w:rsidRDefault="004E1F0D">
      <w:pPr>
        <w:numPr>
          <w:ilvl w:val="0"/>
          <w:numId w:val="8"/>
        </w:numPr>
        <w:spacing w:after="220" w:line="271" w:lineRule="auto"/>
        <w:ind w:right="1" w:hanging="360"/>
        <w:jc w:val="both"/>
        <w:rPr>
          <w:rFonts w:cstheme="minorHAnsi"/>
        </w:rPr>
      </w:pPr>
      <w:r w:rsidRPr="005F004B">
        <w:rPr>
          <w:rFonts w:eastAsia="Calibri" w:cstheme="minorHAnsi"/>
        </w:rPr>
        <w:t xml:space="preserve">Funzioni: </w:t>
      </w:r>
      <w:r w:rsidRPr="005F004B">
        <w:rPr>
          <w:rFonts w:cstheme="minorHAnsi"/>
        </w:rPr>
        <w:t>Riconoscimento dell’Identità digitale dell’utente</w:t>
      </w:r>
      <w:r w:rsidR="0012285A" w:rsidRPr="005F004B">
        <w:rPr>
          <w:rFonts w:eastAsia="Calibri" w:cstheme="minorHAnsi"/>
        </w:rPr>
        <w:t xml:space="preserve"> </w:t>
      </w:r>
    </w:p>
    <w:p w14:paraId="6F6FA89D" w14:textId="77777777" w:rsidR="004E1F0D" w:rsidRPr="005F004B" w:rsidRDefault="004E1F0D">
      <w:pPr>
        <w:numPr>
          <w:ilvl w:val="0"/>
          <w:numId w:val="8"/>
        </w:numPr>
        <w:spacing w:after="195" w:line="271" w:lineRule="auto"/>
        <w:ind w:right="1" w:hanging="360"/>
        <w:jc w:val="both"/>
        <w:rPr>
          <w:rFonts w:cstheme="minorHAnsi"/>
        </w:rPr>
      </w:pPr>
      <w:r w:rsidRPr="005F004B">
        <w:rPr>
          <w:rFonts w:eastAsia="Calibri" w:cstheme="minorHAnsi"/>
        </w:rPr>
        <w:t xml:space="preserve">Dati: </w:t>
      </w:r>
      <w:r w:rsidRPr="005F004B">
        <w:rPr>
          <w:rFonts w:cstheme="minorHAnsi"/>
        </w:rPr>
        <w:t>Profilo utente autenticato</w:t>
      </w:r>
      <w:r w:rsidRPr="005F004B">
        <w:rPr>
          <w:rFonts w:eastAsia="Calibri" w:cstheme="minorHAnsi"/>
        </w:rPr>
        <w:t xml:space="preserve"> </w:t>
      </w:r>
    </w:p>
    <w:p w14:paraId="3164C2D1" w14:textId="3A892CB9" w:rsidR="004E1F0D" w:rsidRPr="005F004B" w:rsidRDefault="004E1F0D">
      <w:pPr>
        <w:spacing w:after="6" w:line="457" w:lineRule="auto"/>
        <w:ind w:left="705" w:right="6828" w:hanging="360"/>
        <w:jc w:val="both"/>
        <w:rPr>
          <w:rFonts w:cstheme="minorHAnsi"/>
        </w:rPr>
      </w:pPr>
      <w:r w:rsidRPr="005F004B">
        <w:rPr>
          <w:rFonts w:eastAsia="Calibri" w:cstheme="minorHAnsi"/>
          <w:b/>
        </w:rPr>
        <w:t>ARCHITETTURA TECNICA</w:t>
      </w:r>
      <w:r w:rsidRPr="005F004B">
        <w:rPr>
          <w:rFonts w:eastAsia="Calibri" w:cstheme="minorHAnsi"/>
        </w:rPr>
        <w:t xml:space="preserve">: </w:t>
      </w:r>
      <w:r w:rsidRPr="005F004B">
        <w:rPr>
          <w:rFonts w:eastAsia="Segoe UI Symbol" w:cstheme="minorHAnsi"/>
        </w:rPr>
        <w:t>•</w:t>
      </w:r>
      <w:r w:rsidRPr="005F004B">
        <w:rPr>
          <w:rFonts w:cstheme="minorHAnsi"/>
        </w:rPr>
        <w:t xml:space="preserve"> </w:t>
      </w:r>
      <w:r w:rsidRPr="005F004B">
        <w:rPr>
          <w:rFonts w:cstheme="minorHAnsi"/>
        </w:rPr>
        <w:tab/>
      </w:r>
      <w:r w:rsidR="00DC15F5" w:rsidRPr="005F004B">
        <w:rPr>
          <w:rFonts w:eastAsia="Calibri" w:cstheme="minorHAnsi"/>
        </w:rPr>
        <w:t xml:space="preserve">Framework: </w:t>
      </w:r>
      <w:proofErr w:type="spellStart"/>
      <w:r w:rsidR="00DC15F5" w:rsidRPr="005F004B">
        <w:rPr>
          <w:rFonts w:eastAsia="Calibri" w:cstheme="minorHAnsi"/>
        </w:rPr>
        <w:t>Shibbolet</w:t>
      </w:r>
      <w:proofErr w:type="spellEnd"/>
      <w:r w:rsidRPr="005F004B">
        <w:rPr>
          <w:rFonts w:eastAsia="Calibri" w:cstheme="minorHAnsi"/>
        </w:rPr>
        <w:t xml:space="preserve"> </w:t>
      </w:r>
    </w:p>
    <w:p w14:paraId="1EC1A4F9" w14:textId="3B8577AB" w:rsidR="00A15AC0" w:rsidRPr="005F004B" w:rsidRDefault="004E1F0D">
      <w:pPr>
        <w:spacing w:after="213" w:line="269" w:lineRule="auto"/>
        <w:ind w:left="355" w:hanging="10"/>
        <w:jc w:val="both"/>
        <w:rPr>
          <w:rFonts w:eastAsia="Calibri" w:cstheme="minorHAnsi"/>
        </w:rPr>
      </w:pPr>
      <w:r w:rsidRPr="005F004B">
        <w:rPr>
          <w:rFonts w:eastAsia="Calibri" w:cstheme="minorHAnsi"/>
          <w:b/>
        </w:rPr>
        <w:t>ORGANIZZAZIONE / UTILIZZO NELL’ENTE</w:t>
      </w:r>
      <w:r w:rsidRPr="005F004B">
        <w:rPr>
          <w:rFonts w:eastAsia="Calibri" w:cstheme="minorHAnsi"/>
        </w:rPr>
        <w:t>: Integrato già con i seguenti applicativi: portale Monica per rottura suolo, sportello Suap, sportello sue, portale integrazione pratiche edilizie, in generale servizi su piattaforma People</w:t>
      </w:r>
      <w:r w:rsidR="00DC15F5" w:rsidRPr="005F004B">
        <w:rPr>
          <w:rFonts w:eastAsia="Calibri" w:cstheme="minorHAnsi"/>
        </w:rPr>
        <w:t>, Fascicolo del Cittadino, servizi scolastici 0-6.</w:t>
      </w:r>
    </w:p>
    <w:p w14:paraId="620530D2" w14:textId="77777777" w:rsidR="00A15AC0" w:rsidRPr="005F004B" w:rsidRDefault="00A15AC0" w:rsidP="00E622ED">
      <w:pPr>
        <w:jc w:val="both"/>
        <w:rPr>
          <w:rFonts w:eastAsia="Calibri" w:cstheme="minorHAnsi"/>
        </w:rPr>
      </w:pPr>
      <w:r w:rsidRPr="005F004B">
        <w:rPr>
          <w:rFonts w:eastAsia="Calibri" w:cstheme="minorHAnsi"/>
        </w:rPr>
        <w:br w:type="page"/>
      </w:r>
    </w:p>
    <w:p w14:paraId="14BC11AC" w14:textId="03CF2CA5" w:rsidR="004E1F0D" w:rsidRPr="005F004B" w:rsidRDefault="004E1F0D">
      <w:pPr>
        <w:pStyle w:val="Titolo2"/>
        <w:rPr>
          <w:rFonts w:asciiTheme="minorHAnsi" w:hAnsiTheme="minorHAnsi" w:cstheme="minorHAnsi"/>
        </w:rPr>
      </w:pPr>
      <w:bookmarkStart w:id="40" w:name="_Toc46486082"/>
      <w:bookmarkStart w:id="41" w:name="_Toc46911962"/>
      <w:bookmarkStart w:id="42" w:name="_Toc46912100"/>
      <w:bookmarkStart w:id="43" w:name="_Toc51061853"/>
      <w:bookmarkStart w:id="44" w:name="_Toc60055163"/>
      <w:bookmarkStart w:id="45" w:name="_Toc60055205"/>
      <w:bookmarkStart w:id="46" w:name="_Toc63687327"/>
      <w:bookmarkEnd w:id="40"/>
      <w:bookmarkEnd w:id="41"/>
      <w:bookmarkEnd w:id="42"/>
      <w:bookmarkEnd w:id="43"/>
      <w:bookmarkEnd w:id="44"/>
      <w:bookmarkEnd w:id="45"/>
      <w:r w:rsidRPr="005F004B">
        <w:rPr>
          <w:rFonts w:asciiTheme="minorHAnsi" w:hAnsiTheme="minorHAnsi" w:cstheme="minorHAnsi"/>
        </w:rPr>
        <w:lastRenderedPageBreak/>
        <w:t>Database Topografico</w:t>
      </w:r>
      <w:bookmarkEnd w:id="46"/>
    </w:p>
    <w:p w14:paraId="0DFEB919" w14:textId="77777777" w:rsidR="004E1F0D" w:rsidRPr="005F004B" w:rsidRDefault="004E1F0D">
      <w:pPr>
        <w:spacing w:after="213" w:line="269" w:lineRule="auto"/>
        <w:ind w:left="355" w:hanging="10"/>
        <w:jc w:val="both"/>
        <w:rPr>
          <w:rFonts w:cstheme="minorHAnsi"/>
        </w:rPr>
      </w:pPr>
      <w:r w:rsidRPr="005F004B">
        <w:rPr>
          <w:rFonts w:eastAsia="Calibri" w:cstheme="minorHAnsi"/>
          <w:b/>
        </w:rPr>
        <w:t>NOME INFRASTRUTTURA APPLICATIVA</w:t>
      </w:r>
      <w:r w:rsidRPr="005F004B">
        <w:rPr>
          <w:rFonts w:eastAsia="Calibri" w:cstheme="minorHAnsi"/>
        </w:rPr>
        <w:t xml:space="preserve">: DB TOPOGRAFICO </w:t>
      </w:r>
    </w:p>
    <w:p w14:paraId="000F9DBF" w14:textId="0FC3B16A" w:rsidR="004E1F0D" w:rsidRPr="005F004B" w:rsidRDefault="004E1F0D">
      <w:pPr>
        <w:spacing w:after="213" w:line="269" w:lineRule="auto"/>
        <w:ind w:left="355" w:hanging="10"/>
        <w:jc w:val="both"/>
        <w:rPr>
          <w:rFonts w:cstheme="minorHAnsi"/>
        </w:rPr>
      </w:pPr>
      <w:r w:rsidRPr="005F004B">
        <w:rPr>
          <w:rFonts w:eastAsia="Calibri" w:cstheme="minorHAnsi"/>
          <w:b/>
        </w:rPr>
        <w:t>DIREZIONE RESP. DATI</w:t>
      </w:r>
      <w:r w:rsidRPr="005F004B">
        <w:rPr>
          <w:rFonts w:eastAsia="Calibri" w:cstheme="minorHAnsi"/>
        </w:rPr>
        <w:t>: SISTEMI INFORMATIVI</w:t>
      </w:r>
      <w:r w:rsidR="0012285A" w:rsidRPr="005F004B">
        <w:rPr>
          <w:rFonts w:eastAsia="Calibri" w:cstheme="minorHAnsi"/>
        </w:rPr>
        <w:t xml:space="preserve"> </w:t>
      </w:r>
    </w:p>
    <w:p w14:paraId="72235B8F" w14:textId="6179D6D8" w:rsidR="004E1F0D" w:rsidRPr="005F004B" w:rsidRDefault="004E1F0D">
      <w:pPr>
        <w:spacing w:after="188" w:line="269" w:lineRule="auto"/>
        <w:ind w:left="355" w:hanging="10"/>
        <w:jc w:val="both"/>
        <w:rPr>
          <w:rFonts w:cstheme="minorHAnsi"/>
        </w:rPr>
      </w:pPr>
      <w:r w:rsidRPr="005F004B">
        <w:rPr>
          <w:rFonts w:eastAsia="Calibri" w:cstheme="minorHAnsi"/>
          <w:b/>
        </w:rPr>
        <w:t>DESCRIZIONE SINTETICA</w:t>
      </w:r>
      <w:r w:rsidRPr="005F004B">
        <w:rPr>
          <w:rFonts w:eastAsia="Calibri" w:cstheme="minorHAnsi"/>
        </w:rPr>
        <w:t>:</w:t>
      </w:r>
      <w:r w:rsidR="0012285A" w:rsidRPr="005F004B">
        <w:rPr>
          <w:rFonts w:eastAsia="Calibri" w:cstheme="minorHAnsi"/>
        </w:rPr>
        <w:t xml:space="preserve"> </w:t>
      </w:r>
    </w:p>
    <w:p w14:paraId="517C7F7A" w14:textId="1A34042C" w:rsidR="004E1F0D" w:rsidRPr="005F004B" w:rsidRDefault="004E1F0D">
      <w:pPr>
        <w:ind w:left="353" w:right="2"/>
        <w:jc w:val="both"/>
        <w:rPr>
          <w:rFonts w:cstheme="minorHAnsi"/>
        </w:rPr>
      </w:pPr>
      <w:r w:rsidRPr="005F004B">
        <w:rPr>
          <w:rFonts w:cstheme="minorHAnsi"/>
        </w:rPr>
        <w:t>Il Data base Topografico costituisce la base informativa territoriale del Comune di Genova per la raccolta e la gestione dei dati territoriali.</w:t>
      </w:r>
      <w:r w:rsidR="0012285A" w:rsidRPr="005F004B">
        <w:rPr>
          <w:rFonts w:cstheme="minorHAnsi"/>
        </w:rPr>
        <w:t xml:space="preserve"> </w:t>
      </w:r>
    </w:p>
    <w:p w14:paraId="30333C9E" w14:textId="77777777" w:rsidR="004E1F0D" w:rsidRPr="005F004B" w:rsidRDefault="004E1F0D">
      <w:pPr>
        <w:ind w:left="353" w:right="2"/>
        <w:jc w:val="both"/>
        <w:rPr>
          <w:rFonts w:cstheme="minorHAnsi"/>
        </w:rPr>
      </w:pPr>
      <w:r w:rsidRPr="005F004B">
        <w:rPr>
          <w:rFonts w:cstheme="minorHAnsi"/>
        </w:rPr>
        <w:t xml:space="preserve">È stato realizzato con la tecnica propria della Cartografia Numerica con integrazione topografica in scala 1:1000 per la parte urbanizzata del territorio cittadino e in scala 1:2000 per la parte collinare (rispettivamente 11.000 e 12.500 Ha c.a.). </w:t>
      </w:r>
    </w:p>
    <w:p w14:paraId="38A9564F" w14:textId="77777777" w:rsidR="004E1F0D" w:rsidRPr="005F004B" w:rsidRDefault="004E1F0D">
      <w:pPr>
        <w:ind w:left="353" w:right="2"/>
        <w:jc w:val="both"/>
        <w:rPr>
          <w:rFonts w:cstheme="minorHAnsi"/>
        </w:rPr>
      </w:pPr>
      <w:r w:rsidRPr="005F004B">
        <w:rPr>
          <w:rFonts w:cstheme="minorHAnsi"/>
        </w:rPr>
        <w:t xml:space="preserve">Ogni oggetto, definito secondo il "Repertorio degli oggetti per la Cartografia Tecnica Comunale in scala 1:1000 e 1:2000" e in fase di trasformazione secondo le "Regole tecniche per la definizione delle specifiche di contenuto dei database </w:t>
      </w:r>
      <w:proofErr w:type="spellStart"/>
      <w:r w:rsidRPr="005F004B">
        <w:rPr>
          <w:rFonts w:cstheme="minorHAnsi"/>
        </w:rPr>
        <w:t>geotopografici</w:t>
      </w:r>
      <w:proofErr w:type="spellEnd"/>
      <w:r w:rsidRPr="005F004B">
        <w:rPr>
          <w:rFonts w:cstheme="minorHAnsi"/>
        </w:rPr>
        <w:t xml:space="preserve">" di cui al DPCM 10 novembre 2011, è descritto con la sua forma geometrica e gli attributi definite nelle anzidette specifiche. </w:t>
      </w:r>
    </w:p>
    <w:p w14:paraId="5360F787" w14:textId="77777777" w:rsidR="004E1F0D" w:rsidRPr="005F004B" w:rsidRDefault="004E1F0D">
      <w:pPr>
        <w:ind w:left="353" w:right="2"/>
        <w:jc w:val="both"/>
        <w:rPr>
          <w:rFonts w:cstheme="minorHAnsi"/>
        </w:rPr>
      </w:pPr>
      <w:proofErr w:type="gramStart"/>
      <w:r w:rsidRPr="005F004B">
        <w:rPr>
          <w:rFonts w:cstheme="minorHAnsi"/>
        </w:rPr>
        <w:t>In particolare</w:t>
      </w:r>
      <w:proofErr w:type="gramEnd"/>
      <w:r w:rsidRPr="005F004B">
        <w:rPr>
          <w:rFonts w:cstheme="minorHAnsi"/>
        </w:rPr>
        <w:t xml:space="preserve"> ogni oggetto possiede un identificativo univoco a cui deve essere fatto riferimento nella gestione delle informazioni derivanti dalle attività che possono in qualche modo interessare o essere riferite agli oggetti ivi descritti, al fine di acquisire e/o fornire informazioni integrandosi nei due sensi al </w:t>
      </w:r>
      <w:proofErr w:type="spellStart"/>
      <w:r w:rsidRPr="005F004B">
        <w:rPr>
          <w:rFonts w:cstheme="minorHAnsi"/>
        </w:rPr>
        <w:t>db</w:t>
      </w:r>
      <w:proofErr w:type="spellEnd"/>
      <w:r w:rsidRPr="005F004B">
        <w:rPr>
          <w:rFonts w:cstheme="minorHAnsi"/>
        </w:rPr>
        <w:t xml:space="preserve"> topografico stesso o ad altri sistemi informativi ad esso collegati. </w:t>
      </w:r>
    </w:p>
    <w:p w14:paraId="4A04E649" w14:textId="6009903A" w:rsidR="004E1F0D" w:rsidRPr="005F004B" w:rsidRDefault="004E1F0D">
      <w:pPr>
        <w:ind w:left="353" w:right="2"/>
        <w:jc w:val="both"/>
        <w:rPr>
          <w:rFonts w:cstheme="minorHAnsi"/>
        </w:rPr>
      </w:pPr>
      <w:r w:rsidRPr="005F004B">
        <w:rPr>
          <w:rFonts w:cstheme="minorHAnsi"/>
        </w:rPr>
        <w:t>In particolare, relativamente agli Strati "Viabilità, mobilità e trasporti", "Gestione Viabilità e Indirizzi" e "Ambiti</w:t>
      </w:r>
      <w:r w:rsidR="00FD144A" w:rsidRPr="005F004B">
        <w:rPr>
          <w:rFonts w:cstheme="minorHAnsi"/>
        </w:rPr>
        <w:t xml:space="preserve"> </w:t>
      </w:r>
      <w:r w:rsidRPr="005F004B">
        <w:rPr>
          <w:rFonts w:cstheme="minorHAnsi"/>
        </w:rPr>
        <w:t xml:space="preserve">Amministrativi" come definiti nelle Regole Tecniche sopra citate, rivestono valenza trasversale e sono disponibili: </w:t>
      </w:r>
    </w:p>
    <w:p w14:paraId="39035C1B" w14:textId="69EEDD61" w:rsidR="004E1F0D" w:rsidRPr="005F004B" w:rsidRDefault="004E1F0D">
      <w:pPr>
        <w:numPr>
          <w:ilvl w:val="0"/>
          <w:numId w:val="9"/>
        </w:numPr>
        <w:spacing w:after="220" w:line="271" w:lineRule="auto"/>
        <w:ind w:right="2" w:hanging="360"/>
        <w:jc w:val="both"/>
        <w:rPr>
          <w:rFonts w:cstheme="minorHAnsi"/>
        </w:rPr>
      </w:pPr>
      <w:r w:rsidRPr="005F004B">
        <w:rPr>
          <w:rFonts w:cstheme="minorHAnsi"/>
        </w:rPr>
        <w:t>la classe Elemento</w:t>
      </w:r>
      <w:r w:rsidR="00110BCA" w:rsidRPr="005F004B">
        <w:rPr>
          <w:rFonts w:cstheme="minorHAnsi"/>
        </w:rPr>
        <w:t xml:space="preserve"> </w:t>
      </w:r>
      <w:r w:rsidRPr="005F004B">
        <w:rPr>
          <w:rFonts w:cstheme="minorHAnsi"/>
        </w:rPr>
        <w:t xml:space="preserve">Stradale che rappresenta, con le regole del grafo connesso, la viabilità cittadina corredata con le relative informazioni; </w:t>
      </w:r>
    </w:p>
    <w:p w14:paraId="50F14CA0" w14:textId="0BAFCA0D" w:rsidR="004E1F0D" w:rsidRPr="005F004B" w:rsidRDefault="004E1F0D">
      <w:pPr>
        <w:numPr>
          <w:ilvl w:val="0"/>
          <w:numId w:val="9"/>
        </w:numPr>
        <w:spacing w:after="220" w:line="271" w:lineRule="auto"/>
        <w:ind w:right="2" w:hanging="360"/>
        <w:jc w:val="both"/>
        <w:rPr>
          <w:rFonts w:cstheme="minorHAnsi"/>
        </w:rPr>
      </w:pPr>
      <w:r w:rsidRPr="005F004B">
        <w:rPr>
          <w:rFonts w:cstheme="minorHAnsi"/>
        </w:rPr>
        <w:t>La classe Numero</w:t>
      </w:r>
      <w:r w:rsidR="00110BCA" w:rsidRPr="005F004B">
        <w:rPr>
          <w:rFonts w:cstheme="minorHAnsi"/>
        </w:rPr>
        <w:t xml:space="preserve"> </w:t>
      </w:r>
      <w:r w:rsidRPr="005F004B">
        <w:rPr>
          <w:rFonts w:cstheme="minorHAnsi"/>
        </w:rPr>
        <w:t xml:space="preserve">Civico, che rappresenta la localizzazione sul territorio degli accessi agli edifici e alle aree in corrispondenza alle aree di circolazione. Per questa classe le informazioni principali sono il codice identificativo e la codifica toponomastica, in accordo anche con l'Anagrafe Nazionale dei Numeri Civici e delle Strade Urbane (ANNCSU) in corso di realizzazione a cura di ISTAT in collaborazione con l'Agenzia delle Entrate. </w:t>
      </w:r>
    </w:p>
    <w:p w14:paraId="541587A4" w14:textId="71E71934" w:rsidR="004E1F0D" w:rsidRPr="005F004B" w:rsidRDefault="004E1F0D">
      <w:pPr>
        <w:numPr>
          <w:ilvl w:val="0"/>
          <w:numId w:val="9"/>
        </w:numPr>
        <w:spacing w:after="220" w:line="271" w:lineRule="auto"/>
        <w:ind w:right="2" w:hanging="360"/>
        <w:jc w:val="both"/>
        <w:rPr>
          <w:rFonts w:cstheme="minorHAnsi"/>
        </w:rPr>
      </w:pPr>
      <w:r w:rsidRPr="005F004B">
        <w:rPr>
          <w:rFonts w:cstheme="minorHAnsi"/>
        </w:rPr>
        <w:t>La classe Suddivisione</w:t>
      </w:r>
      <w:r w:rsidR="00FD144A" w:rsidRPr="005F004B">
        <w:rPr>
          <w:rFonts w:cstheme="minorHAnsi"/>
        </w:rPr>
        <w:t xml:space="preserve"> </w:t>
      </w:r>
      <w:r w:rsidRPr="005F004B">
        <w:rPr>
          <w:rFonts w:cstheme="minorHAnsi"/>
        </w:rPr>
        <w:t xml:space="preserve">Sub-comunale in cui è suddiviso il territorio comunale, quali Municipi, Circoscrizioni, Unità Urbanistiche, Sezioni Elettorali, Sezioni di Censimento. </w:t>
      </w:r>
    </w:p>
    <w:p w14:paraId="59017F89" w14:textId="77777777" w:rsidR="004E1F0D" w:rsidRPr="005F004B" w:rsidRDefault="004E1F0D">
      <w:pPr>
        <w:spacing w:after="0"/>
        <w:jc w:val="both"/>
        <w:rPr>
          <w:rFonts w:cstheme="minorHAnsi"/>
        </w:rPr>
      </w:pPr>
      <w:r w:rsidRPr="005F004B">
        <w:rPr>
          <w:rFonts w:eastAsia="Calibri" w:cstheme="minorHAnsi"/>
        </w:rPr>
        <w:t xml:space="preserve"> </w:t>
      </w:r>
    </w:p>
    <w:p w14:paraId="29868642" w14:textId="5890CE72" w:rsidR="004E1F0D" w:rsidRPr="005F004B" w:rsidRDefault="004E1F0D">
      <w:pPr>
        <w:spacing w:after="188" w:line="269" w:lineRule="auto"/>
        <w:ind w:left="355" w:hanging="10"/>
        <w:jc w:val="both"/>
        <w:rPr>
          <w:rFonts w:cstheme="minorHAnsi"/>
        </w:rPr>
      </w:pPr>
      <w:r w:rsidRPr="005F004B">
        <w:rPr>
          <w:rFonts w:eastAsia="Calibri" w:cstheme="minorHAnsi"/>
          <w:b/>
        </w:rPr>
        <w:t>FORNITORE LICENZA D’USO / SERVIZI</w:t>
      </w:r>
      <w:r w:rsidRPr="005F004B">
        <w:rPr>
          <w:rFonts w:eastAsia="Calibri" w:cstheme="minorHAnsi"/>
        </w:rPr>
        <w:t>:</w:t>
      </w:r>
      <w:r w:rsidR="0012285A" w:rsidRPr="005F004B">
        <w:rPr>
          <w:rFonts w:eastAsia="Calibri" w:cstheme="minorHAnsi"/>
        </w:rPr>
        <w:t xml:space="preserve"> </w:t>
      </w:r>
    </w:p>
    <w:p w14:paraId="28D96380" w14:textId="77777777" w:rsidR="004E1F0D" w:rsidRPr="005F004B" w:rsidRDefault="004E1F0D">
      <w:pPr>
        <w:ind w:left="353" w:right="2"/>
        <w:jc w:val="both"/>
        <w:rPr>
          <w:rFonts w:cstheme="minorHAnsi"/>
        </w:rPr>
      </w:pPr>
      <w:r w:rsidRPr="005F004B">
        <w:rPr>
          <w:rFonts w:cstheme="minorHAnsi"/>
        </w:rPr>
        <w:t>Il DB Topografico del Comune di Genova è soggetto alle modalità d'uso stabilite nella Delibera di Giunta Comunale n. 960/97</w:t>
      </w:r>
      <w:r w:rsidRPr="005F004B">
        <w:rPr>
          <w:rFonts w:eastAsia="Calibri" w:cstheme="minorHAnsi"/>
        </w:rPr>
        <w:t xml:space="preserve">. </w:t>
      </w:r>
    </w:p>
    <w:p w14:paraId="36CAF0F4" w14:textId="77777777" w:rsidR="004E1F0D" w:rsidRPr="005F004B" w:rsidRDefault="004E1F0D">
      <w:pPr>
        <w:spacing w:after="213" w:line="269" w:lineRule="auto"/>
        <w:ind w:left="355" w:hanging="10"/>
        <w:jc w:val="both"/>
        <w:rPr>
          <w:rFonts w:cstheme="minorHAnsi"/>
        </w:rPr>
      </w:pPr>
      <w:r w:rsidRPr="005F004B">
        <w:rPr>
          <w:rFonts w:eastAsia="Calibri" w:cstheme="minorHAnsi"/>
          <w:b/>
        </w:rPr>
        <w:lastRenderedPageBreak/>
        <w:t>SERVIZI MESSI A DISPOSIZIONE</w:t>
      </w:r>
      <w:r w:rsidRPr="005F004B">
        <w:rPr>
          <w:rFonts w:eastAsia="Calibri" w:cstheme="minorHAnsi"/>
        </w:rPr>
        <w:t xml:space="preserve">: </w:t>
      </w:r>
    </w:p>
    <w:p w14:paraId="228A971C" w14:textId="77777777" w:rsidR="004E1F0D" w:rsidRPr="005F004B" w:rsidRDefault="004E1F0D">
      <w:pPr>
        <w:numPr>
          <w:ilvl w:val="0"/>
          <w:numId w:val="9"/>
        </w:numPr>
        <w:spacing w:after="220" w:line="271" w:lineRule="auto"/>
        <w:ind w:right="2" w:hanging="360"/>
        <w:jc w:val="both"/>
        <w:rPr>
          <w:rFonts w:cstheme="minorHAnsi"/>
        </w:rPr>
      </w:pPr>
      <w:r w:rsidRPr="005F004B">
        <w:rPr>
          <w:rFonts w:cstheme="minorHAnsi"/>
          <w:b/>
        </w:rPr>
        <w:t>Funzioni:</w:t>
      </w:r>
      <w:r w:rsidRPr="005F004B">
        <w:rPr>
          <w:rFonts w:cstheme="minorHAnsi"/>
        </w:rPr>
        <w:t xml:space="preserve"> restituzione grafica degli oggetti anche attraverso le interazioni spaziali tra loro e tra altri temi del Sistema Informativo Geografico dell'Ente. </w:t>
      </w:r>
    </w:p>
    <w:p w14:paraId="39D3D82D" w14:textId="77777777" w:rsidR="004E1F0D" w:rsidRPr="005F004B" w:rsidRDefault="004E1F0D">
      <w:pPr>
        <w:numPr>
          <w:ilvl w:val="0"/>
          <w:numId w:val="9"/>
        </w:numPr>
        <w:spacing w:after="220" w:line="271" w:lineRule="auto"/>
        <w:ind w:right="2" w:hanging="360"/>
        <w:jc w:val="both"/>
        <w:rPr>
          <w:rFonts w:cstheme="minorHAnsi"/>
        </w:rPr>
      </w:pPr>
      <w:r w:rsidRPr="005F004B">
        <w:rPr>
          <w:rFonts w:cstheme="minorHAnsi"/>
          <w:b/>
        </w:rPr>
        <w:t>Dati:</w:t>
      </w:r>
      <w:r w:rsidRPr="005F004B">
        <w:rPr>
          <w:rFonts w:cstheme="minorHAnsi"/>
        </w:rPr>
        <w:t xml:space="preserve"> tutti gli attributi delle varie tipologie di oggetti, in particolare la Codifica che consente l’aggancio alle informazioni eventualmente gestite da altri sistemi correlati. </w:t>
      </w:r>
    </w:p>
    <w:p w14:paraId="0F19095F" w14:textId="77777777" w:rsidR="004E1F0D" w:rsidRPr="005F004B" w:rsidRDefault="004E1F0D">
      <w:pPr>
        <w:spacing w:after="213" w:line="269" w:lineRule="auto"/>
        <w:ind w:left="355" w:hanging="10"/>
        <w:jc w:val="both"/>
        <w:rPr>
          <w:rFonts w:cstheme="minorHAnsi"/>
        </w:rPr>
      </w:pPr>
      <w:r w:rsidRPr="005F004B">
        <w:rPr>
          <w:rFonts w:eastAsia="Calibri" w:cstheme="minorHAnsi"/>
          <w:b/>
        </w:rPr>
        <w:t>ARCHITETTURA TECNICA</w:t>
      </w:r>
      <w:r w:rsidRPr="005F004B">
        <w:rPr>
          <w:rFonts w:eastAsia="Calibri" w:cstheme="minorHAnsi"/>
        </w:rPr>
        <w:t xml:space="preserve">: </w:t>
      </w:r>
    </w:p>
    <w:p w14:paraId="4E893EE1" w14:textId="77777777" w:rsidR="004E1F0D" w:rsidRPr="005F004B" w:rsidRDefault="004E1F0D">
      <w:pPr>
        <w:numPr>
          <w:ilvl w:val="0"/>
          <w:numId w:val="9"/>
        </w:numPr>
        <w:spacing w:after="250" w:line="271" w:lineRule="auto"/>
        <w:ind w:right="2" w:hanging="360"/>
        <w:jc w:val="both"/>
        <w:rPr>
          <w:rFonts w:cstheme="minorHAnsi"/>
        </w:rPr>
      </w:pPr>
      <w:proofErr w:type="spellStart"/>
      <w:r w:rsidRPr="005F004B">
        <w:rPr>
          <w:rFonts w:eastAsia="Calibri" w:cstheme="minorHAnsi"/>
          <w:b/>
        </w:rPr>
        <w:t>DataBase</w:t>
      </w:r>
      <w:proofErr w:type="spellEnd"/>
      <w:r w:rsidRPr="005F004B">
        <w:rPr>
          <w:rFonts w:eastAsia="Calibri" w:cstheme="minorHAnsi"/>
        </w:rPr>
        <w:t xml:space="preserve">: </w:t>
      </w:r>
      <w:r w:rsidRPr="005F004B">
        <w:rPr>
          <w:rFonts w:cstheme="minorHAnsi"/>
        </w:rPr>
        <w:t xml:space="preserve">RDBMS Oracle 11g </w:t>
      </w:r>
    </w:p>
    <w:p w14:paraId="023E0E84" w14:textId="77777777" w:rsidR="004E1F0D" w:rsidRPr="005F004B" w:rsidRDefault="004E1F0D">
      <w:pPr>
        <w:numPr>
          <w:ilvl w:val="0"/>
          <w:numId w:val="9"/>
        </w:numPr>
        <w:spacing w:after="220" w:line="271" w:lineRule="auto"/>
        <w:ind w:right="2" w:hanging="360"/>
        <w:jc w:val="both"/>
        <w:rPr>
          <w:rFonts w:cstheme="minorHAnsi"/>
        </w:rPr>
      </w:pPr>
      <w:r w:rsidRPr="005F004B">
        <w:rPr>
          <w:rFonts w:eastAsia="Calibri" w:cstheme="minorHAnsi"/>
          <w:b/>
        </w:rPr>
        <w:t>Applicativo</w:t>
      </w:r>
      <w:r w:rsidRPr="005F004B">
        <w:rPr>
          <w:rFonts w:eastAsia="Calibri" w:cstheme="minorHAnsi"/>
        </w:rPr>
        <w:t xml:space="preserve">: </w:t>
      </w:r>
      <w:r w:rsidRPr="005F004B">
        <w:rPr>
          <w:rFonts w:cstheme="minorHAnsi"/>
        </w:rPr>
        <w:t xml:space="preserve">Completa attraverso tutti gli applicativi Desktop GIS aventi possibilità di gestione della </w:t>
      </w:r>
      <w:proofErr w:type="gramStart"/>
      <w:r w:rsidRPr="005F004B">
        <w:rPr>
          <w:rFonts w:cstheme="minorHAnsi"/>
        </w:rPr>
        <w:t>3^</w:t>
      </w:r>
      <w:proofErr w:type="gramEnd"/>
      <w:r w:rsidRPr="005F004B">
        <w:rPr>
          <w:rFonts w:cstheme="minorHAnsi"/>
        </w:rPr>
        <w:t xml:space="preserve"> dimensione, limitata alla visualizzazione delle geometrie e l'aggiornamento alfanumerico con altri applicativi Desktop GIS e WEB GIS.</w:t>
      </w:r>
      <w:r w:rsidRPr="005F004B">
        <w:rPr>
          <w:rFonts w:eastAsia="Calibri" w:cstheme="minorHAnsi"/>
        </w:rPr>
        <w:t xml:space="preserve"> </w:t>
      </w:r>
    </w:p>
    <w:p w14:paraId="21BF8A17" w14:textId="77777777" w:rsidR="004E1F0D" w:rsidRPr="005F004B" w:rsidRDefault="004E1F0D">
      <w:pPr>
        <w:numPr>
          <w:ilvl w:val="0"/>
          <w:numId w:val="9"/>
        </w:numPr>
        <w:spacing w:after="247" w:line="271" w:lineRule="auto"/>
        <w:ind w:right="2" w:hanging="360"/>
        <w:jc w:val="both"/>
        <w:rPr>
          <w:rFonts w:cstheme="minorHAnsi"/>
        </w:rPr>
      </w:pPr>
      <w:r w:rsidRPr="005F004B">
        <w:rPr>
          <w:rFonts w:eastAsia="Calibri" w:cstheme="minorHAnsi"/>
          <w:b/>
        </w:rPr>
        <w:t>Interoperabilità</w:t>
      </w:r>
      <w:r w:rsidRPr="005F004B">
        <w:rPr>
          <w:rFonts w:eastAsia="Calibri" w:cstheme="minorHAnsi"/>
        </w:rPr>
        <w:t>:</w:t>
      </w:r>
      <w:r w:rsidRPr="005F004B">
        <w:rPr>
          <w:rFonts w:cstheme="minorHAnsi"/>
          <w:color w:val="FF9900"/>
        </w:rPr>
        <w:t xml:space="preserve"> </w:t>
      </w:r>
      <w:r w:rsidRPr="005F004B">
        <w:rPr>
          <w:rFonts w:cstheme="minorHAnsi"/>
        </w:rPr>
        <w:t>Interoperabilità garantita attraverso l'esposizione di servizi standard OGC WMS e WFS (protocollo REST) o di Web Services standard relativi alla sola parte alfanumerica</w:t>
      </w:r>
      <w:r w:rsidRPr="005F004B">
        <w:rPr>
          <w:rFonts w:eastAsia="Calibri" w:cstheme="minorHAnsi"/>
        </w:rPr>
        <w:t xml:space="preserve"> </w:t>
      </w:r>
    </w:p>
    <w:p w14:paraId="4C21474F" w14:textId="77777777" w:rsidR="004E1F0D" w:rsidRPr="005F004B" w:rsidRDefault="004E1F0D">
      <w:pPr>
        <w:numPr>
          <w:ilvl w:val="0"/>
          <w:numId w:val="9"/>
        </w:numPr>
        <w:spacing w:after="165" w:line="269" w:lineRule="auto"/>
        <w:ind w:right="2" w:hanging="360"/>
        <w:jc w:val="both"/>
        <w:rPr>
          <w:rFonts w:cstheme="minorHAnsi"/>
        </w:rPr>
      </w:pPr>
      <w:r w:rsidRPr="005F004B">
        <w:rPr>
          <w:rFonts w:eastAsia="Calibri" w:cstheme="minorHAnsi"/>
          <w:b/>
        </w:rPr>
        <w:t>ORGANIZZAZIONE / UTILIZZO NELL’ENTE</w:t>
      </w:r>
      <w:r w:rsidRPr="005F004B">
        <w:rPr>
          <w:rFonts w:eastAsia="Calibri" w:cstheme="minorHAnsi"/>
        </w:rPr>
        <w:t xml:space="preserve">: </w:t>
      </w:r>
    </w:p>
    <w:p w14:paraId="33B97FF6" w14:textId="71CBC3A6" w:rsidR="00A15AC0" w:rsidRPr="005F004B" w:rsidRDefault="004E1F0D">
      <w:pPr>
        <w:ind w:left="720"/>
        <w:jc w:val="both"/>
        <w:rPr>
          <w:rFonts w:cstheme="minorHAnsi"/>
        </w:rPr>
      </w:pPr>
      <w:r w:rsidRPr="005F004B">
        <w:rPr>
          <w:rFonts w:cstheme="minorHAnsi"/>
        </w:rPr>
        <w:t>Il DB Topografico è la base del sistema informativo relativo a tutti gli oggetti del territorio Comunale, ogni applicativo verticale che gestisce informazioni relative al “dominio oggetti” dell’Ente deve integrarsi con il DB Topografico e prevedere la gestione degli attributi grafici ed alfanumerici necessari e coerenti con le specifiche dello stesso.</w:t>
      </w:r>
    </w:p>
    <w:p w14:paraId="311D9A10" w14:textId="77777777" w:rsidR="00A15AC0" w:rsidRPr="005F004B" w:rsidRDefault="00A15AC0" w:rsidP="00E622ED">
      <w:pPr>
        <w:jc w:val="both"/>
        <w:rPr>
          <w:rFonts w:cstheme="minorHAnsi"/>
        </w:rPr>
      </w:pPr>
      <w:r w:rsidRPr="005F004B">
        <w:rPr>
          <w:rFonts w:cstheme="minorHAnsi"/>
        </w:rPr>
        <w:br w:type="page"/>
      </w:r>
    </w:p>
    <w:p w14:paraId="6E6EC72C" w14:textId="77777777" w:rsidR="00393E14" w:rsidRPr="005F004B" w:rsidRDefault="00393E14">
      <w:pPr>
        <w:pStyle w:val="Titolo2"/>
        <w:rPr>
          <w:rFonts w:asciiTheme="minorHAnsi" w:hAnsiTheme="minorHAnsi" w:cstheme="minorHAnsi"/>
        </w:rPr>
      </w:pPr>
      <w:bookmarkStart w:id="47" w:name="_Toc46486084"/>
      <w:bookmarkStart w:id="48" w:name="_Toc46911964"/>
      <w:bookmarkStart w:id="49" w:name="_Toc46912102"/>
      <w:bookmarkStart w:id="50" w:name="_Toc51061855"/>
      <w:bookmarkStart w:id="51" w:name="_Toc60055165"/>
      <w:bookmarkStart w:id="52" w:name="_Toc60055207"/>
      <w:bookmarkStart w:id="53" w:name="_Toc63687328"/>
      <w:bookmarkEnd w:id="47"/>
      <w:bookmarkEnd w:id="48"/>
      <w:bookmarkEnd w:id="49"/>
      <w:bookmarkEnd w:id="50"/>
      <w:bookmarkEnd w:id="51"/>
      <w:bookmarkEnd w:id="52"/>
      <w:r w:rsidRPr="005F004B">
        <w:rPr>
          <w:rFonts w:asciiTheme="minorHAnsi" w:hAnsiTheme="minorHAnsi" w:cstheme="minorHAnsi"/>
        </w:rPr>
        <w:lastRenderedPageBreak/>
        <w:t>Sistema Informativo Geografico</w:t>
      </w:r>
      <w:bookmarkEnd w:id="53"/>
    </w:p>
    <w:p w14:paraId="2ADBD5C7" w14:textId="77777777" w:rsidR="00393E14" w:rsidRPr="005F004B" w:rsidRDefault="00393E14">
      <w:pPr>
        <w:spacing w:after="221"/>
        <w:ind w:left="355" w:hanging="10"/>
        <w:jc w:val="both"/>
        <w:rPr>
          <w:rFonts w:cstheme="minorHAnsi"/>
        </w:rPr>
      </w:pPr>
      <w:r w:rsidRPr="005F004B">
        <w:rPr>
          <w:rFonts w:cstheme="minorHAnsi"/>
          <w:b/>
        </w:rPr>
        <w:t xml:space="preserve">NOME INFRASTRUTTURA APPLICATIVA: </w:t>
      </w:r>
      <w:r w:rsidRPr="005F004B">
        <w:rPr>
          <w:rFonts w:cstheme="minorHAnsi"/>
        </w:rPr>
        <w:t xml:space="preserve">SISTEMA INFORMATIVO GEOGRAFICO </w:t>
      </w:r>
    </w:p>
    <w:p w14:paraId="4EA4F142" w14:textId="50102289" w:rsidR="00393E14" w:rsidRPr="005F004B" w:rsidRDefault="00393E14">
      <w:pPr>
        <w:ind w:left="353" w:right="2"/>
        <w:jc w:val="both"/>
        <w:rPr>
          <w:rFonts w:cstheme="minorHAnsi"/>
        </w:rPr>
      </w:pPr>
      <w:r w:rsidRPr="005F004B">
        <w:rPr>
          <w:rFonts w:cstheme="minorHAnsi"/>
          <w:b/>
        </w:rPr>
        <w:t>DIREZIONE RESP. DATI:</w:t>
      </w:r>
      <w:r w:rsidRPr="005F004B">
        <w:rPr>
          <w:rFonts w:cstheme="minorHAnsi"/>
        </w:rPr>
        <w:t xml:space="preserve"> SISTEMI INFORMATIVI</w:t>
      </w:r>
      <w:r w:rsidR="0012285A" w:rsidRPr="005F004B">
        <w:rPr>
          <w:rFonts w:cstheme="minorHAnsi"/>
        </w:rPr>
        <w:t xml:space="preserve"> </w:t>
      </w:r>
    </w:p>
    <w:p w14:paraId="28C85322" w14:textId="77777777" w:rsidR="00393E14" w:rsidRPr="005F004B" w:rsidRDefault="00393E14">
      <w:pPr>
        <w:ind w:left="353" w:right="2"/>
        <w:jc w:val="both"/>
        <w:rPr>
          <w:rFonts w:cstheme="minorHAnsi"/>
        </w:rPr>
      </w:pPr>
      <w:r w:rsidRPr="005F004B">
        <w:rPr>
          <w:rFonts w:cstheme="minorHAnsi"/>
          <w:b/>
        </w:rPr>
        <w:t xml:space="preserve">DESCRIZIONE SINTETICA: </w:t>
      </w:r>
      <w:r w:rsidRPr="005F004B">
        <w:rPr>
          <w:rFonts w:cstheme="minorHAnsi"/>
        </w:rPr>
        <w:t xml:space="preserve">Insieme delle banche dati </w:t>
      </w:r>
      <w:proofErr w:type="spellStart"/>
      <w:r w:rsidRPr="005F004B">
        <w:rPr>
          <w:rFonts w:cstheme="minorHAnsi"/>
        </w:rPr>
        <w:t>georiferibili</w:t>
      </w:r>
      <w:proofErr w:type="spellEnd"/>
      <w:r w:rsidRPr="005F004B">
        <w:rPr>
          <w:rFonts w:cstheme="minorHAnsi"/>
        </w:rPr>
        <w:t xml:space="preserve"> dell’Ente,</w:t>
      </w:r>
      <w:r w:rsidRPr="005F004B">
        <w:rPr>
          <w:rFonts w:cstheme="minorHAnsi"/>
          <w:b/>
        </w:rPr>
        <w:t xml:space="preserve"> </w:t>
      </w:r>
      <w:r w:rsidRPr="005F004B">
        <w:rPr>
          <w:rFonts w:cstheme="minorHAnsi"/>
        </w:rPr>
        <w:t>rese disponibili in gestione, consultazione ed analisi evolute attraverso l'utilizzo di strumenti Client e Web.</w:t>
      </w:r>
      <w:r w:rsidRPr="005F004B">
        <w:rPr>
          <w:rFonts w:cstheme="minorHAnsi"/>
          <w:b/>
        </w:rPr>
        <w:t xml:space="preserve"> </w:t>
      </w:r>
    </w:p>
    <w:p w14:paraId="282A173F" w14:textId="77777777" w:rsidR="00393E14" w:rsidRPr="005F004B" w:rsidRDefault="00393E14">
      <w:pPr>
        <w:spacing w:after="221"/>
        <w:ind w:left="355" w:hanging="10"/>
        <w:jc w:val="both"/>
        <w:rPr>
          <w:rFonts w:cstheme="minorHAnsi"/>
        </w:rPr>
      </w:pPr>
      <w:r w:rsidRPr="005F004B">
        <w:rPr>
          <w:rFonts w:cstheme="minorHAnsi"/>
          <w:b/>
        </w:rPr>
        <w:t>FORNITORE LICENZA D’USO / SERVIZI:</w:t>
      </w:r>
      <w:r w:rsidRPr="005F004B">
        <w:rPr>
          <w:rFonts w:cstheme="minorHAnsi"/>
        </w:rPr>
        <w:t xml:space="preserve"> Software Open Source</w:t>
      </w:r>
      <w:r w:rsidRPr="005F004B">
        <w:rPr>
          <w:rFonts w:cstheme="minorHAnsi"/>
          <w:b/>
        </w:rPr>
        <w:t xml:space="preserve"> </w:t>
      </w:r>
    </w:p>
    <w:p w14:paraId="71CA81D5" w14:textId="77777777" w:rsidR="00393E14" w:rsidRPr="005F004B" w:rsidRDefault="00393E14">
      <w:pPr>
        <w:spacing w:after="221"/>
        <w:ind w:left="355" w:hanging="10"/>
        <w:jc w:val="both"/>
        <w:rPr>
          <w:rFonts w:cstheme="minorHAnsi"/>
        </w:rPr>
      </w:pPr>
      <w:r w:rsidRPr="005F004B">
        <w:rPr>
          <w:rFonts w:cstheme="minorHAnsi"/>
          <w:b/>
        </w:rPr>
        <w:t xml:space="preserve">SERVIZI MESSI A DISPOSIZIONE: </w:t>
      </w:r>
    </w:p>
    <w:p w14:paraId="00E3C032" w14:textId="0E2464B6" w:rsidR="00393E14" w:rsidRPr="005F004B" w:rsidRDefault="00393E14">
      <w:pPr>
        <w:numPr>
          <w:ilvl w:val="0"/>
          <w:numId w:val="10"/>
        </w:numPr>
        <w:spacing w:after="220" w:line="271" w:lineRule="auto"/>
        <w:ind w:right="2" w:hanging="360"/>
        <w:jc w:val="both"/>
        <w:rPr>
          <w:rFonts w:cstheme="minorHAnsi"/>
        </w:rPr>
      </w:pPr>
      <w:r w:rsidRPr="005F004B">
        <w:rPr>
          <w:rFonts w:cstheme="minorHAnsi"/>
          <w:b/>
        </w:rPr>
        <w:t xml:space="preserve">Funzioni: </w:t>
      </w:r>
      <w:r w:rsidRPr="005F004B">
        <w:rPr>
          <w:rFonts w:cstheme="minorHAnsi"/>
        </w:rPr>
        <w:t>funzioni geografiche di tipo GIS: sovrapposizione, interrogazione, analisi spaziale mediante l’utilizzo di operatori logici</w:t>
      </w:r>
      <w:r w:rsidR="0012285A" w:rsidRPr="005F004B">
        <w:rPr>
          <w:rFonts w:cstheme="minorHAnsi"/>
        </w:rPr>
        <w:t xml:space="preserve"> </w:t>
      </w:r>
    </w:p>
    <w:p w14:paraId="3C50DC5C" w14:textId="3DEC5D77" w:rsidR="00393E14" w:rsidRPr="005F004B" w:rsidRDefault="00393E14">
      <w:pPr>
        <w:numPr>
          <w:ilvl w:val="0"/>
          <w:numId w:val="10"/>
        </w:numPr>
        <w:spacing w:after="7" w:line="271" w:lineRule="auto"/>
        <w:ind w:right="2" w:hanging="360"/>
        <w:jc w:val="both"/>
        <w:rPr>
          <w:rFonts w:cstheme="minorHAnsi"/>
        </w:rPr>
      </w:pPr>
      <w:r w:rsidRPr="005F004B">
        <w:rPr>
          <w:rFonts w:cstheme="minorHAnsi"/>
          <w:b/>
        </w:rPr>
        <w:t xml:space="preserve">Dati: </w:t>
      </w:r>
      <w:r w:rsidRPr="005F004B">
        <w:rPr>
          <w:rFonts w:cstheme="minorHAnsi"/>
        </w:rPr>
        <w:t>dati geografici in sistema di proiezione Gauss-</w:t>
      </w:r>
      <w:proofErr w:type="spellStart"/>
      <w:r w:rsidRPr="005F004B">
        <w:rPr>
          <w:rFonts w:cstheme="minorHAnsi"/>
        </w:rPr>
        <w:t>Boaga</w:t>
      </w:r>
      <w:proofErr w:type="spellEnd"/>
      <w:r w:rsidRPr="005F004B">
        <w:rPr>
          <w:rFonts w:cstheme="minorHAnsi"/>
        </w:rPr>
        <w:t>, dati alfanumerici relativi ad indirizzi di toponomastica coerenti con la codifica dell'Ente</w:t>
      </w:r>
      <w:r w:rsidRPr="005F004B">
        <w:rPr>
          <w:rFonts w:cstheme="minorHAnsi"/>
          <w:b/>
        </w:rPr>
        <w:t xml:space="preserve"> </w:t>
      </w:r>
      <w:r w:rsidRPr="005F004B">
        <w:rPr>
          <w:rFonts w:cstheme="minorHAnsi"/>
        </w:rPr>
        <w:t>e in generale con il dominio oggetti dell'Ente.</w:t>
      </w:r>
      <w:r w:rsidR="0012285A" w:rsidRPr="005F004B">
        <w:rPr>
          <w:rFonts w:cstheme="minorHAnsi"/>
        </w:rPr>
        <w:t xml:space="preserve">  </w:t>
      </w:r>
    </w:p>
    <w:p w14:paraId="052296FC" w14:textId="77777777" w:rsidR="00393E14" w:rsidRPr="005F004B" w:rsidRDefault="00393E14">
      <w:pPr>
        <w:spacing w:after="17"/>
        <w:jc w:val="both"/>
        <w:rPr>
          <w:rFonts w:cstheme="minorHAnsi"/>
        </w:rPr>
      </w:pPr>
      <w:r w:rsidRPr="005F004B">
        <w:rPr>
          <w:rFonts w:cstheme="minorHAnsi"/>
          <w:b/>
        </w:rPr>
        <w:t xml:space="preserve"> </w:t>
      </w:r>
    </w:p>
    <w:p w14:paraId="1B06ED28" w14:textId="77777777" w:rsidR="00393E14" w:rsidRPr="005F004B" w:rsidRDefault="00393E14">
      <w:pPr>
        <w:spacing w:after="221"/>
        <w:ind w:left="355" w:hanging="10"/>
        <w:jc w:val="both"/>
        <w:rPr>
          <w:rFonts w:cstheme="minorHAnsi"/>
        </w:rPr>
      </w:pPr>
      <w:r w:rsidRPr="005F004B">
        <w:rPr>
          <w:rFonts w:cstheme="minorHAnsi"/>
          <w:b/>
        </w:rPr>
        <w:t xml:space="preserve">ARCHITETTURA TECNICA: </w:t>
      </w:r>
    </w:p>
    <w:p w14:paraId="73C4E66E" w14:textId="77777777" w:rsidR="00393E14" w:rsidRPr="005F004B" w:rsidRDefault="00393E14">
      <w:pPr>
        <w:numPr>
          <w:ilvl w:val="0"/>
          <w:numId w:val="10"/>
        </w:numPr>
        <w:spacing w:after="190" w:line="271" w:lineRule="auto"/>
        <w:ind w:right="2" w:hanging="360"/>
        <w:jc w:val="both"/>
        <w:rPr>
          <w:rFonts w:cstheme="minorHAnsi"/>
        </w:rPr>
      </w:pPr>
      <w:proofErr w:type="spellStart"/>
      <w:r w:rsidRPr="005F004B">
        <w:rPr>
          <w:rFonts w:cstheme="minorHAnsi"/>
          <w:b/>
        </w:rPr>
        <w:t>DataBase</w:t>
      </w:r>
      <w:proofErr w:type="spellEnd"/>
      <w:r w:rsidRPr="005F004B">
        <w:rPr>
          <w:rFonts w:cstheme="minorHAnsi"/>
          <w:b/>
        </w:rPr>
        <w:t xml:space="preserve">: </w:t>
      </w:r>
      <w:r w:rsidRPr="005F004B">
        <w:rPr>
          <w:rFonts w:cstheme="minorHAnsi"/>
        </w:rPr>
        <w:t xml:space="preserve">Oracle </w:t>
      </w:r>
      <w:proofErr w:type="spellStart"/>
      <w:r w:rsidRPr="005F004B">
        <w:rPr>
          <w:rFonts w:cstheme="minorHAnsi"/>
        </w:rPr>
        <w:t>spatial</w:t>
      </w:r>
      <w:proofErr w:type="spellEnd"/>
      <w:r w:rsidRPr="005F004B">
        <w:rPr>
          <w:rFonts w:cstheme="minorHAnsi"/>
        </w:rPr>
        <w:t xml:space="preserve"> 11g </w:t>
      </w:r>
      <w:proofErr w:type="spellStart"/>
      <w:r w:rsidRPr="005F004B">
        <w:rPr>
          <w:rFonts w:cstheme="minorHAnsi"/>
        </w:rPr>
        <w:t>rdbms</w:t>
      </w:r>
      <w:proofErr w:type="spellEnd"/>
      <w:r w:rsidRPr="005F004B">
        <w:rPr>
          <w:rFonts w:cstheme="minorHAnsi"/>
        </w:rPr>
        <w:t xml:space="preserve"> (</w:t>
      </w:r>
      <w:proofErr w:type="spellStart"/>
      <w:r w:rsidRPr="005F004B">
        <w:rPr>
          <w:rFonts w:cstheme="minorHAnsi"/>
        </w:rPr>
        <w:t>relational</w:t>
      </w:r>
      <w:proofErr w:type="spellEnd"/>
      <w:r w:rsidRPr="005F004B">
        <w:rPr>
          <w:rFonts w:cstheme="minorHAnsi"/>
        </w:rPr>
        <w:t xml:space="preserve"> database management system)</w:t>
      </w:r>
      <w:r w:rsidRPr="005F004B">
        <w:rPr>
          <w:rFonts w:cstheme="minorHAnsi"/>
          <w:b/>
        </w:rPr>
        <w:t xml:space="preserve"> </w:t>
      </w:r>
    </w:p>
    <w:p w14:paraId="63C8EE10" w14:textId="03287657" w:rsidR="00393E14" w:rsidRPr="005F004B" w:rsidRDefault="00393E14">
      <w:pPr>
        <w:numPr>
          <w:ilvl w:val="0"/>
          <w:numId w:val="10"/>
        </w:numPr>
        <w:spacing w:after="214" w:line="285" w:lineRule="auto"/>
        <w:ind w:right="2" w:hanging="360"/>
        <w:jc w:val="both"/>
        <w:rPr>
          <w:rFonts w:cstheme="minorHAnsi"/>
        </w:rPr>
      </w:pPr>
      <w:r w:rsidRPr="005F004B">
        <w:rPr>
          <w:rFonts w:cstheme="minorHAnsi"/>
          <w:b/>
        </w:rPr>
        <w:t xml:space="preserve">Applicativo: </w:t>
      </w:r>
      <w:proofErr w:type="spellStart"/>
      <w:r w:rsidRPr="005F004B">
        <w:rPr>
          <w:rFonts w:cstheme="minorHAnsi"/>
        </w:rPr>
        <w:t>Geoserver</w:t>
      </w:r>
      <w:proofErr w:type="spellEnd"/>
      <w:r w:rsidRPr="005F004B">
        <w:rPr>
          <w:rFonts w:cstheme="minorHAnsi"/>
        </w:rPr>
        <w:t xml:space="preserve">, motore geografico per la distribuzione e diffusione dei </w:t>
      </w:r>
      <w:proofErr w:type="spellStart"/>
      <w:r w:rsidRPr="005F004B">
        <w:rPr>
          <w:rFonts w:cstheme="minorHAnsi"/>
        </w:rPr>
        <w:t>geoservizi</w:t>
      </w:r>
      <w:proofErr w:type="spellEnd"/>
      <w:r w:rsidRPr="005F004B">
        <w:rPr>
          <w:rFonts w:cstheme="minorHAnsi"/>
        </w:rPr>
        <w:t xml:space="preserve"> </w:t>
      </w:r>
      <w:proofErr w:type="spellStart"/>
      <w:r w:rsidRPr="005F004B">
        <w:rPr>
          <w:rFonts w:cstheme="minorHAnsi"/>
        </w:rPr>
        <w:t>wms</w:t>
      </w:r>
      <w:proofErr w:type="spellEnd"/>
      <w:r w:rsidRPr="005F004B">
        <w:rPr>
          <w:rFonts w:cstheme="minorHAnsi"/>
        </w:rPr>
        <w:t xml:space="preserve"> e </w:t>
      </w:r>
      <w:proofErr w:type="spellStart"/>
      <w:r w:rsidRPr="005F004B">
        <w:rPr>
          <w:rFonts w:cstheme="minorHAnsi"/>
        </w:rPr>
        <w:t>wfs</w:t>
      </w:r>
      <w:proofErr w:type="spellEnd"/>
      <w:r w:rsidRPr="005F004B">
        <w:rPr>
          <w:rFonts w:cstheme="minorHAnsi"/>
        </w:rPr>
        <w:t xml:space="preserve">; </w:t>
      </w:r>
      <w:proofErr w:type="spellStart"/>
      <w:r w:rsidRPr="005F004B">
        <w:rPr>
          <w:rFonts w:cstheme="minorHAnsi"/>
        </w:rPr>
        <w:t>Mapstore</w:t>
      </w:r>
      <w:proofErr w:type="spellEnd"/>
      <w:r w:rsidRPr="005F004B">
        <w:rPr>
          <w:rFonts w:cstheme="minorHAnsi"/>
        </w:rPr>
        <w:t xml:space="preserve"> visualizzatore geografico (</w:t>
      </w:r>
      <w:proofErr w:type="spellStart"/>
      <w:r w:rsidRPr="005F004B">
        <w:rPr>
          <w:rFonts w:cstheme="minorHAnsi"/>
        </w:rPr>
        <w:t>webgis</w:t>
      </w:r>
      <w:proofErr w:type="spellEnd"/>
      <w:r w:rsidRPr="005F004B">
        <w:rPr>
          <w:rFonts w:cstheme="minorHAnsi"/>
        </w:rPr>
        <w:t xml:space="preserve">); </w:t>
      </w:r>
      <w:proofErr w:type="spellStart"/>
      <w:r w:rsidRPr="005F004B">
        <w:rPr>
          <w:rFonts w:cstheme="minorHAnsi"/>
        </w:rPr>
        <w:t>Geonetwork</w:t>
      </w:r>
      <w:proofErr w:type="spellEnd"/>
      <w:r w:rsidRPr="005F004B">
        <w:rPr>
          <w:rFonts w:cstheme="minorHAnsi"/>
        </w:rPr>
        <w:t xml:space="preserve"> sistema di gestione dei metadati</w:t>
      </w:r>
      <w:r w:rsidR="0012285A" w:rsidRPr="005F004B">
        <w:rPr>
          <w:rFonts w:cstheme="minorHAnsi"/>
        </w:rPr>
        <w:t xml:space="preserve"> </w:t>
      </w:r>
    </w:p>
    <w:p w14:paraId="2E61CF6E" w14:textId="42508F18" w:rsidR="00393E14" w:rsidRPr="005F004B" w:rsidRDefault="00393E14">
      <w:pPr>
        <w:numPr>
          <w:ilvl w:val="0"/>
          <w:numId w:val="10"/>
        </w:numPr>
        <w:spacing w:after="220" w:line="271" w:lineRule="auto"/>
        <w:ind w:right="2" w:hanging="360"/>
        <w:jc w:val="both"/>
        <w:rPr>
          <w:rFonts w:cstheme="minorHAnsi"/>
        </w:rPr>
      </w:pPr>
      <w:r w:rsidRPr="005F004B">
        <w:rPr>
          <w:rFonts w:cstheme="minorHAnsi"/>
          <w:b/>
        </w:rPr>
        <w:t xml:space="preserve">Interoperabilità: </w:t>
      </w:r>
      <w:r w:rsidRPr="005F004B">
        <w:rPr>
          <w:rFonts w:cstheme="minorHAnsi"/>
        </w:rPr>
        <w:t>Interoperabilità dei sistemi con esposizione servizi standard OGC WMS e WFS (protocollo REST)</w:t>
      </w:r>
      <w:r w:rsidR="0012285A" w:rsidRPr="005F004B">
        <w:rPr>
          <w:rFonts w:cstheme="minorHAnsi"/>
        </w:rPr>
        <w:t xml:space="preserve"> </w:t>
      </w:r>
    </w:p>
    <w:p w14:paraId="5CDFC262" w14:textId="19382F0B" w:rsidR="00393E14" w:rsidRPr="005F004B" w:rsidRDefault="00393E14">
      <w:pPr>
        <w:ind w:right="2"/>
        <w:jc w:val="both"/>
        <w:rPr>
          <w:rFonts w:cstheme="minorHAnsi"/>
        </w:rPr>
      </w:pPr>
      <w:r w:rsidRPr="005F004B">
        <w:rPr>
          <w:rFonts w:cstheme="minorHAnsi"/>
        </w:rPr>
        <w:t xml:space="preserve">Integrazione mappe di base costruite sul data-base </w:t>
      </w:r>
      <w:proofErr w:type="spellStart"/>
      <w:r w:rsidRPr="005F004B">
        <w:rPr>
          <w:rFonts w:cstheme="minorHAnsi"/>
        </w:rPr>
        <w:t>geotopografico</w:t>
      </w:r>
      <w:proofErr w:type="spellEnd"/>
      <w:r w:rsidRPr="005F004B">
        <w:rPr>
          <w:rFonts w:cstheme="minorHAnsi"/>
        </w:rPr>
        <w:t xml:space="preserve"> dell’ente o basate su servizi terzi quali Bing/</w:t>
      </w:r>
      <w:proofErr w:type="spellStart"/>
      <w:r w:rsidRPr="005F004B">
        <w:rPr>
          <w:rFonts w:cstheme="minorHAnsi"/>
        </w:rPr>
        <w:t>OpenStreetMap</w:t>
      </w:r>
      <w:proofErr w:type="spellEnd"/>
      <w:r w:rsidRPr="005F004B">
        <w:rPr>
          <w:rFonts w:cstheme="minorHAnsi"/>
        </w:rPr>
        <w:t xml:space="preserve"> </w:t>
      </w:r>
    </w:p>
    <w:p w14:paraId="0F3105B1" w14:textId="77777777" w:rsidR="00393E14" w:rsidRPr="005F004B" w:rsidRDefault="00393E14">
      <w:pPr>
        <w:spacing w:after="221"/>
        <w:ind w:left="355" w:hanging="10"/>
        <w:jc w:val="both"/>
        <w:rPr>
          <w:rFonts w:cstheme="minorHAnsi"/>
        </w:rPr>
      </w:pPr>
      <w:r w:rsidRPr="005F004B">
        <w:rPr>
          <w:rFonts w:cstheme="minorHAnsi"/>
          <w:b/>
        </w:rPr>
        <w:t>ORGANIZZAZIONE / UTILIZZO NELL’ENTE:</w:t>
      </w:r>
      <w:r w:rsidRPr="005F004B">
        <w:rPr>
          <w:rFonts w:cstheme="minorHAnsi"/>
        </w:rPr>
        <w:t xml:space="preserve"> </w:t>
      </w:r>
    </w:p>
    <w:p w14:paraId="66B413D7" w14:textId="278E5AFF" w:rsidR="00393E14" w:rsidRPr="005F004B" w:rsidRDefault="00393E14">
      <w:pPr>
        <w:ind w:left="8" w:right="2"/>
        <w:jc w:val="both"/>
        <w:rPr>
          <w:rFonts w:cstheme="minorHAnsi"/>
        </w:rPr>
      </w:pPr>
      <w:r w:rsidRPr="005F004B">
        <w:rPr>
          <w:rFonts w:cstheme="minorHAnsi"/>
        </w:rPr>
        <w:t xml:space="preserve">Lo strumento che permette di condividere, pubblicare ed analizzare le banche dati geografiche dell’ente è il </w:t>
      </w:r>
      <w:proofErr w:type="spellStart"/>
      <w:r w:rsidRPr="005F004B">
        <w:rPr>
          <w:rFonts w:cstheme="minorHAnsi"/>
        </w:rPr>
        <w:t>Geoportale</w:t>
      </w:r>
      <w:proofErr w:type="spellEnd"/>
      <w:r w:rsidRPr="005F004B">
        <w:rPr>
          <w:rFonts w:cstheme="minorHAnsi"/>
        </w:rPr>
        <w:t xml:space="preserve">, </w:t>
      </w:r>
      <w:r w:rsidRPr="005F004B">
        <w:rPr>
          <w:rFonts w:cstheme="minorHAnsi"/>
          <w:color w:val="0000FF"/>
          <w:u w:val="single" w:color="0000FF"/>
        </w:rPr>
        <w:t>http://geoportale.comune.genova.it/</w:t>
      </w:r>
      <w:r w:rsidRPr="005F004B">
        <w:rPr>
          <w:rFonts w:cstheme="minorHAnsi"/>
        </w:rPr>
        <w:t xml:space="preserve"> basato su una piattaforma CMS di tipo Open Source (</w:t>
      </w:r>
      <w:proofErr w:type="spellStart"/>
      <w:r w:rsidRPr="005F004B">
        <w:rPr>
          <w:rFonts w:cstheme="minorHAnsi"/>
        </w:rPr>
        <w:t>Drupal</w:t>
      </w:r>
      <w:proofErr w:type="spellEnd"/>
      <w:r w:rsidRPr="005F004B">
        <w:rPr>
          <w:rFonts w:cstheme="minorHAnsi"/>
        </w:rPr>
        <w:t>), fruibile anche attraverso dispositivi di tipo mobile quali smartphone e tablet.</w:t>
      </w:r>
      <w:r w:rsidR="0012285A" w:rsidRPr="005F004B">
        <w:rPr>
          <w:rFonts w:cstheme="minorHAnsi"/>
        </w:rPr>
        <w:t xml:space="preserve"> </w:t>
      </w:r>
    </w:p>
    <w:p w14:paraId="256A1651" w14:textId="1528B643" w:rsidR="00A15AC0" w:rsidRPr="005F004B" w:rsidRDefault="00393E14">
      <w:pPr>
        <w:jc w:val="both"/>
        <w:rPr>
          <w:rFonts w:cstheme="minorHAnsi"/>
        </w:rPr>
      </w:pPr>
      <w:r w:rsidRPr="005F004B">
        <w:rPr>
          <w:rFonts w:cstheme="minorHAnsi"/>
        </w:rPr>
        <w:t xml:space="preserve">Il </w:t>
      </w:r>
      <w:proofErr w:type="spellStart"/>
      <w:r w:rsidRPr="005F004B">
        <w:rPr>
          <w:rFonts w:cstheme="minorHAnsi"/>
        </w:rPr>
        <w:t>Geoportale</w:t>
      </w:r>
      <w:proofErr w:type="spellEnd"/>
      <w:r w:rsidRPr="005F004B">
        <w:rPr>
          <w:rFonts w:cstheme="minorHAnsi"/>
        </w:rPr>
        <w:t xml:space="preserve"> consente l'accesso alle informazioni mediante la profilazione utenti sia per l’accesso dalla rete interna sia per l’accesso da internet.</w:t>
      </w:r>
    </w:p>
    <w:p w14:paraId="55E4ED6C" w14:textId="77777777" w:rsidR="00A15AC0" w:rsidRPr="005F004B" w:rsidRDefault="00A15AC0" w:rsidP="00E622ED">
      <w:pPr>
        <w:jc w:val="both"/>
        <w:rPr>
          <w:rFonts w:cstheme="minorHAnsi"/>
        </w:rPr>
      </w:pPr>
      <w:r w:rsidRPr="005F004B">
        <w:rPr>
          <w:rFonts w:cstheme="minorHAnsi"/>
        </w:rPr>
        <w:br w:type="page"/>
      </w:r>
    </w:p>
    <w:p w14:paraId="71E6FAE3" w14:textId="77777777" w:rsidR="00393E14" w:rsidRPr="005F004B" w:rsidRDefault="00393E14">
      <w:pPr>
        <w:pStyle w:val="Titolo2"/>
        <w:rPr>
          <w:rFonts w:asciiTheme="minorHAnsi" w:hAnsiTheme="minorHAnsi" w:cstheme="minorHAnsi"/>
        </w:rPr>
      </w:pPr>
      <w:bookmarkStart w:id="54" w:name="_Toc46486086"/>
      <w:bookmarkStart w:id="55" w:name="_Toc46911966"/>
      <w:bookmarkStart w:id="56" w:name="_Toc46912104"/>
      <w:bookmarkStart w:id="57" w:name="_Toc51061857"/>
      <w:bookmarkStart w:id="58" w:name="_Toc60055167"/>
      <w:bookmarkStart w:id="59" w:name="_Toc60055209"/>
      <w:bookmarkStart w:id="60" w:name="_Toc63687329"/>
      <w:bookmarkEnd w:id="54"/>
      <w:bookmarkEnd w:id="55"/>
      <w:bookmarkEnd w:id="56"/>
      <w:bookmarkEnd w:id="57"/>
      <w:bookmarkEnd w:id="58"/>
      <w:bookmarkEnd w:id="59"/>
      <w:r w:rsidRPr="005F004B">
        <w:rPr>
          <w:rFonts w:asciiTheme="minorHAnsi" w:hAnsiTheme="minorHAnsi" w:cstheme="minorHAnsi"/>
        </w:rPr>
        <w:lastRenderedPageBreak/>
        <w:t>Sistema di Bilancio e Fatturazione Digitale</w:t>
      </w:r>
      <w:bookmarkEnd w:id="60"/>
    </w:p>
    <w:p w14:paraId="4533D206" w14:textId="77777777" w:rsidR="00393E14" w:rsidRPr="005F004B" w:rsidRDefault="00393E14">
      <w:pPr>
        <w:spacing w:after="213" w:line="269" w:lineRule="auto"/>
        <w:ind w:left="355" w:hanging="10"/>
        <w:jc w:val="both"/>
        <w:rPr>
          <w:rFonts w:cstheme="minorHAnsi"/>
        </w:rPr>
      </w:pPr>
      <w:r w:rsidRPr="005F004B">
        <w:rPr>
          <w:rFonts w:eastAsia="Calibri" w:cstheme="minorHAnsi"/>
          <w:b/>
        </w:rPr>
        <w:t>NOME INFRASTRUTTURA APPLICATIVA</w:t>
      </w:r>
      <w:r w:rsidRPr="005F004B">
        <w:rPr>
          <w:rFonts w:eastAsia="Calibri" w:cstheme="minorHAnsi"/>
        </w:rPr>
        <w:t xml:space="preserve">: SIB </w:t>
      </w:r>
    </w:p>
    <w:p w14:paraId="700CF7E2" w14:textId="77866ADD" w:rsidR="00393E14" w:rsidRPr="005F004B" w:rsidRDefault="00393E14">
      <w:pPr>
        <w:ind w:left="345"/>
        <w:jc w:val="both"/>
        <w:rPr>
          <w:rFonts w:cstheme="minorHAnsi"/>
        </w:rPr>
      </w:pPr>
      <w:r w:rsidRPr="005F004B">
        <w:rPr>
          <w:rFonts w:cstheme="minorHAnsi"/>
          <w:b/>
        </w:rPr>
        <w:t>DIREZIONE RESP. DATI</w:t>
      </w:r>
      <w:r w:rsidRPr="005F004B">
        <w:rPr>
          <w:rFonts w:cstheme="minorHAnsi"/>
        </w:rPr>
        <w:t>: SISTEMI INFORMATIVI</w:t>
      </w:r>
      <w:r w:rsidR="0012285A" w:rsidRPr="005F004B">
        <w:rPr>
          <w:rFonts w:cstheme="minorHAnsi"/>
        </w:rPr>
        <w:t xml:space="preserve"> </w:t>
      </w:r>
    </w:p>
    <w:p w14:paraId="3C8E92C9" w14:textId="77777777" w:rsidR="00393E14" w:rsidRPr="005F004B" w:rsidRDefault="00393E14">
      <w:pPr>
        <w:ind w:left="353" w:right="2"/>
        <w:jc w:val="both"/>
        <w:rPr>
          <w:rFonts w:cstheme="minorHAnsi"/>
        </w:rPr>
      </w:pPr>
      <w:r w:rsidRPr="005F004B">
        <w:rPr>
          <w:rFonts w:eastAsia="Calibri" w:cstheme="minorHAnsi"/>
          <w:b/>
        </w:rPr>
        <w:t>DESCRIZIONE SINTETICA</w:t>
      </w:r>
      <w:r w:rsidRPr="005F004B">
        <w:rPr>
          <w:rFonts w:eastAsia="Calibri" w:cstheme="minorHAnsi"/>
        </w:rPr>
        <w:t xml:space="preserve">: </w:t>
      </w:r>
      <w:r w:rsidRPr="005F004B">
        <w:rPr>
          <w:rFonts w:cstheme="minorHAnsi"/>
        </w:rPr>
        <w:t xml:space="preserve">gestisce tutte le funzioni previste dalla normativa in materia di Bilancio di una Pubblica Amministrazione. </w:t>
      </w:r>
      <w:proofErr w:type="gramStart"/>
      <w:r w:rsidRPr="005F004B">
        <w:rPr>
          <w:rFonts w:cstheme="minorHAnsi"/>
        </w:rPr>
        <w:t>In Particolare</w:t>
      </w:r>
      <w:proofErr w:type="gramEnd"/>
      <w:r w:rsidRPr="005F004B">
        <w:rPr>
          <w:rFonts w:cstheme="minorHAnsi"/>
        </w:rPr>
        <w:t xml:space="preserve"> l’integrazione con il servizio nazionale di Fatturazione Digitale. </w:t>
      </w:r>
    </w:p>
    <w:p w14:paraId="44A20242" w14:textId="77777777" w:rsidR="00393E14" w:rsidRPr="005F004B" w:rsidRDefault="00393E14">
      <w:pPr>
        <w:spacing w:after="213" w:line="269" w:lineRule="auto"/>
        <w:ind w:left="355" w:hanging="10"/>
        <w:jc w:val="both"/>
        <w:rPr>
          <w:rFonts w:cstheme="minorHAnsi"/>
        </w:rPr>
      </w:pPr>
      <w:r w:rsidRPr="005F004B">
        <w:rPr>
          <w:rFonts w:eastAsia="Calibri" w:cstheme="minorHAnsi"/>
        </w:rPr>
        <w:t>FORNITORE LICENZA D’USO / SERVIZI</w:t>
      </w:r>
      <w:r w:rsidRPr="005F004B">
        <w:rPr>
          <w:rFonts w:cstheme="minorHAnsi"/>
        </w:rPr>
        <w:t>: Data Management</w:t>
      </w:r>
      <w:r w:rsidRPr="005F004B">
        <w:rPr>
          <w:rFonts w:eastAsia="Calibri" w:cstheme="minorHAnsi"/>
        </w:rPr>
        <w:t xml:space="preserve"> </w:t>
      </w:r>
    </w:p>
    <w:p w14:paraId="163D84A2" w14:textId="77777777" w:rsidR="00393E14" w:rsidRPr="005F004B" w:rsidRDefault="00393E14">
      <w:pPr>
        <w:spacing w:after="213" w:line="269" w:lineRule="auto"/>
        <w:ind w:left="355" w:hanging="10"/>
        <w:jc w:val="both"/>
        <w:rPr>
          <w:rFonts w:cstheme="minorHAnsi"/>
        </w:rPr>
      </w:pPr>
      <w:r w:rsidRPr="005F004B">
        <w:rPr>
          <w:rFonts w:eastAsia="Calibri" w:cstheme="minorHAnsi"/>
          <w:b/>
        </w:rPr>
        <w:t>SERVIZI MESSI A DISPOSIZIONE</w:t>
      </w:r>
      <w:r w:rsidRPr="005F004B">
        <w:rPr>
          <w:rFonts w:eastAsia="Calibri" w:cstheme="minorHAnsi"/>
        </w:rPr>
        <w:t xml:space="preserve">: </w:t>
      </w:r>
    </w:p>
    <w:p w14:paraId="5115E87B" w14:textId="77777777" w:rsidR="00393E14" w:rsidRPr="005F004B" w:rsidRDefault="00393E14">
      <w:pPr>
        <w:numPr>
          <w:ilvl w:val="0"/>
          <w:numId w:val="11"/>
        </w:numPr>
        <w:spacing w:after="253" w:line="271" w:lineRule="auto"/>
        <w:ind w:right="1" w:hanging="360"/>
        <w:jc w:val="both"/>
        <w:rPr>
          <w:rFonts w:cstheme="minorHAnsi"/>
        </w:rPr>
      </w:pPr>
      <w:r w:rsidRPr="005F004B">
        <w:rPr>
          <w:rFonts w:eastAsia="Calibri" w:cstheme="minorHAnsi"/>
          <w:b/>
        </w:rPr>
        <w:t>Funzioni</w:t>
      </w:r>
      <w:r w:rsidRPr="005F004B">
        <w:rPr>
          <w:rFonts w:eastAsia="Calibri" w:cstheme="minorHAnsi"/>
        </w:rPr>
        <w:t xml:space="preserve">: </w:t>
      </w:r>
      <w:r w:rsidRPr="005F004B">
        <w:rPr>
          <w:rFonts w:cstheme="minorHAnsi"/>
        </w:rPr>
        <w:t xml:space="preserve">Gestioni: bilancio, fatture, fornitori, ordini, accertamenti/impegni, cespiti, contratti, finanziamenti, tesoreria, cassa economale; </w:t>
      </w:r>
    </w:p>
    <w:p w14:paraId="5084A846" w14:textId="77777777" w:rsidR="00393E14" w:rsidRPr="005F004B" w:rsidRDefault="00393E14">
      <w:pPr>
        <w:numPr>
          <w:ilvl w:val="0"/>
          <w:numId w:val="11"/>
        </w:numPr>
        <w:spacing w:after="195" w:line="271" w:lineRule="auto"/>
        <w:ind w:right="1" w:hanging="360"/>
        <w:jc w:val="both"/>
        <w:rPr>
          <w:rFonts w:cstheme="minorHAnsi"/>
        </w:rPr>
      </w:pPr>
      <w:r w:rsidRPr="005F004B">
        <w:rPr>
          <w:rFonts w:eastAsia="Calibri" w:cstheme="minorHAnsi"/>
          <w:b/>
        </w:rPr>
        <w:t>Dati</w:t>
      </w:r>
      <w:r w:rsidRPr="005F004B">
        <w:rPr>
          <w:rFonts w:eastAsia="Calibri" w:cstheme="minorHAnsi"/>
        </w:rPr>
        <w:t xml:space="preserve">: </w:t>
      </w:r>
      <w:r w:rsidRPr="005F004B">
        <w:rPr>
          <w:rFonts w:cstheme="minorHAnsi"/>
        </w:rPr>
        <w:t xml:space="preserve">Dati inerenti </w:t>
      </w:r>
      <w:proofErr w:type="gramStart"/>
      <w:r w:rsidRPr="005F004B">
        <w:rPr>
          <w:rFonts w:cstheme="minorHAnsi"/>
        </w:rPr>
        <w:t>la</w:t>
      </w:r>
      <w:proofErr w:type="gramEnd"/>
      <w:r w:rsidRPr="005F004B">
        <w:rPr>
          <w:rFonts w:cstheme="minorHAnsi"/>
        </w:rPr>
        <w:t xml:space="preserve"> contabilità e il bilancio dell’ente</w:t>
      </w:r>
      <w:r w:rsidRPr="005F004B">
        <w:rPr>
          <w:rFonts w:eastAsia="Calibri" w:cstheme="minorHAnsi"/>
        </w:rPr>
        <w:t xml:space="preserve"> </w:t>
      </w:r>
    </w:p>
    <w:p w14:paraId="0C386D5C" w14:textId="77777777" w:rsidR="00393E14" w:rsidRPr="005F004B" w:rsidRDefault="00393E14">
      <w:pPr>
        <w:spacing w:after="260" w:line="269" w:lineRule="auto"/>
        <w:ind w:left="355" w:hanging="10"/>
        <w:jc w:val="both"/>
        <w:rPr>
          <w:rFonts w:cstheme="minorHAnsi"/>
          <w:b/>
        </w:rPr>
      </w:pPr>
      <w:r w:rsidRPr="005F004B">
        <w:rPr>
          <w:rFonts w:eastAsia="Calibri" w:cstheme="minorHAnsi"/>
          <w:b/>
        </w:rPr>
        <w:t xml:space="preserve">ARCHITETTURA TECNICA: </w:t>
      </w:r>
    </w:p>
    <w:p w14:paraId="6BC8136C" w14:textId="7ABE89B5" w:rsidR="00393E14" w:rsidRPr="005F004B" w:rsidRDefault="00393E14">
      <w:pPr>
        <w:numPr>
          <w:ilvl w:val="0"/>
          <w:numId w:val="11"/>
        </w:numPr>
        <w:spacing w:after="239" w:line="269" w:lineRule="auto"/>
        <w:ind w:right="1" w:hanging="360"/>
        <w:jc w:val="both"/>
        <w:rPr>
          <w:rFonts w:cstheme="minorHAnsi"/>
        </w:rPr>
      </w:pPr>
      <w:proofErr w:type="spellStart"/>
      <w:r w:rsidRPr="005F004B">
        <w:rPr>
          <w:rFonts w:eastAsia="Calibri" w:cstheme="minorHAnsi"/>
          <w:b/>
        </w:rPr>
        <w:t>DataBase</w:t>
      </w:r>
      <w:proofErr w:type="spellEnd"/>
      <w:r w:rsidRPr="005F004B">
        <w:rPr>
          <w:rFonts w:eastAsia="Calibri" w:cstheme="minorHAnsi"/>
        </w:rPr>
        <w:t>: Oracle</w:t>
      </w:r>
      <w:r w:rsidR="0012285A" w:rsidRPr="005F004B">
        <w:rPr>
          <w:rFonts w:eastAsia="Calibri" w:cstheme="minorHAnsi"/>
        </w:rPr>
        <w:t xml:space="preserve"> </w:t>
      </w:r>
    </w:p>
    <w:p w14:paraId="759E0E7E" w14:textId="77777777" w:rsidR="00393E14" w:rsidRPr="005F004B" w:rsidRDefault="00393E14">
      <w:pPr>
        <w:numPr>
          <w:ilvl w:val="0"/>
          <w:numId w:val="11"/>
        </w:numPr>
        <w:spacing w:after="240" w:line="269" w:lineRule="auto"/>
        <w:ind w:right="1" w:hanging="360"/>
        <w:jc w:val="both"/>
        <w:rPr>
          <w:rFonts w:cstheme="minorHAnsi"/>
        </w:rPr>
      </w:pPr>
      <w:r w:rsidRPr="005F004B">
        <w:rPr>
          <w:rFonts w:eastAsia="Calibri" w:cstheme="minorHAnsi"/>
          <w:b/>
        </w:rPr>
        <w:t>Applicativo</w:t>
      </w:r>
      <w:r w:rsidRPr="005F004B">
        <w:rPr>
          <w:rFonts w:eastAsia="Calibri" w:cstheme="minorHAnsi"/>
        </w:rPr>
        <w:t xml:space="preserve">: WEB </w:t>
      </w:r>
    </w:p>
    <w:p w14:paraId="4B9EE624" w14:textId="4FF9123C" w:rsidR="00393E14" w:rsidRPr="005F004B" w:rsidRDefault="00393E14">
      <w:pPr>
        <w:jc w:val="both"/>
        <w:rPr>
          <w:rFonts w:cstheme="minorHAnsi"/>
        </w:rPr>
      </w:pPr>
      <w:r w:rsidRPr="005F004B">
        <w:rPr>
          <w:rFonts w:cstheme="minorHAnsi"/>
        </w:rPr>
        <w:tab/>
      </w:r>
      <w:r w:rsidRPr="005F004B">
        <w:rPr>
          <w:rFonts w:eastAsia="Segoe UI Symbol" w:cstheme="minorHAnsi"/>
        </w:rPr>
        <w:t>•</w:t>
      </w:r>
      <w:r w:rsidR="0012285A" w:rsidRPr="005F004B">
        <w:rPr>
          <w:rFonts w:eastAsia="Arial" w:cstheme="minorHAnsi"/>
        </w:rPr>
        <w:t xml:space="preserve"> </w:t>
      </w:r>
      <w:r w:rsidRPr="005F004B">
        <w:rPr>
          <w:rFonts w:cstheme="minorHAnsi"/>
          <w:b/>
        </w:rPr>
        <w:t>Interoperabilità</w:t>
      </w:r>
      <w:r w:rsidRPr="005F004B">
        <w:rPr>
          <w:rFonts w:cstheme="minorHAnsi"/>
        </w:rPr>
        <w:t>: attualmente mette a disposizione i dati attraverso “viste materializzate”</w:t>
      </w:r>
      <w:r w:rsidR="0012285A" w:rsidRPr="005F004B">
        <w:rPr>
          <w:rFonts w:cstheme="minorHAnsi"/>
        </w:rPr>
        <w:t xml:space="preserve"> </w:t>
      </w:r>
    </w:p>
    <w:p w14:paraId="29EFE259" w14:textId="77777777" w:rsidR="00393E14" w:rsidRPr="005F004B" w:rsidRDefault="00393E14">
      <w:pPr>
        <w:spacing w:after="188" w:line="269" w:lineRule="auto"/>
        <w:ind w:left="355" w:hanging="10"/>
        <w:jc w:val="both"/>
        <w:rPr>
          <w:rFonts w:cstheme="minorHAnsi"/>
        </w:rPr>
      </w:pPr>
      <w:r w:rsidRPr="005F004B">
        <w:rPr>
          <w:rFonts w:eastAsia="Calibri" w:cstheme="minorHAnsi"/>
          <w:b/>
        </w:rPr>
        <w:t>ORGANIZZAZIONE / UTILIZZO NELL’ENTE</w:t>
      </w:r>
      <w:r w:rsidRPr="005F004B">
        <w:rPr>
          <w:rFonts w:eastAsia="Calibri" w:cstheme="minorHAnsi"/>
        </w:rPr>
        <w:t xml:space="preserve">: </w:t>
      </w:r>
    </w:p>
    <w:p w14:paraId="72CB400E" w14:textId="213D798A" w:rsidR="00393E14" w:rsidRPr="005F004B" w:rsidRDefault="00393E14">
      <w:pPr>
        <w:spacing w:after="214" w:line="285" w:lineRule="auto"/>
        <w:ind w:left="355" w:hanging="10"/>
        <w:jc w:val="both"/>
        <w:rPr>
          <w:rFonts w:cstheme="minorHAnsi"/>
        </w:rPr>
      </w:pPr>
      <w:r w:rsidRPr="005F004B">
        <w:rPr>
          <w:rFonts w:cstheme="minorHAnsi"/>
        </w:rPr>
        <w:t xml:space="preserve">Utilizzato dalla direzione contabilità e bilancio e da tutti gli uffici amministrativi delle varie direzioni e settori. Gli utenti sono circa 350 per i moduli inerenti </w:t>
      </w:r>
      <w:proofErr w:type="gramStart"/>
      <w:r w:rsidRPr="005F004B">
        <w:rPr>
          <w:rFonts w:cstheme="minorHAnsi"/>
        </w:rPr>
        <w:t>la</w:t>
      </w:r>
      <w:proofErr w:type="gramEnd"/>
      <w:r w:rsidRPr="005F004B">
        <w:rPr>
          <w:rFonts w:cstheme="minorHAnsi"/>
        </w:rPr>
        <w:t xml:space="preserve"> contabilità con punte di 700 per l’utilizzo del modulo cespiti.</w:t>
      </w:r>
      <w:r w:rsidR="0012285A" w:rsidRPr="005F004B">
        <w:rPr>
          <w:rFonts w:cstheme="minorHAnsi"/>
        </w:rPr>
        <w:t xml:space="preserve"> </w:t>
      </w:r>
    </w:p>
    <w:p w14:paraId="7A653D1D" w14:textId="77777777" w:rsidR="00393E14" w:rsidRPr="005F004B" w:rsidRDefault="00393E14">
      <w:pPr>
        <w:spacing w:after="188" w:line="269" w:lineRule="auto"/>
        <w:ind w:left="355" w:hanging="10"/>
        <w:jc w:val="both"/>
        <w:rPr>
          <w:rFonts w:cstheme="minorHAnsi"/>
        </w:rPr>
      </w:pPr>
      <w:r w:rsidRPr="005F004B">
        <w:rPr>
          <w:rFonts w:eastAsia="Calibri" w:cstheme="minorHAnsi"/>
          <w:b/>
        </w:rPr>
        <w:t>Integrato già con i seguenti applicativi</w:t>
      </w:r>
      <w:r w:rsidRPr="005F004B">
        <w:rPr>
          <w:rFonts w:eastAsia="Calibri" w:cstheme="minorHAnsi"/>
        </w:rPr>
        <w:t xml:space="preserve">: </w:t>
      </w:r>
    </w:p>
    <w:p w14:paraId="18E66E42" w14:textId="4023D4A1" w:rsidR="00A15AC0" w:rsidRPr="005F004B" w:rsidRDefault="00393E14">
      <w:pPr>
        <w:jc w:val="both"/>
        <w:rPr>
          <w:rFonts w:cstheme="minorHAnsi"/>
        </w:rPr>
      </w:pPr>
      <w:r w:rsidRPr="005F004B">
        <w:rPr>
          <w:rFonts w:cstheme="minorHAnsi"/>
        </w:rPr>
        <w:t xml:space="preserve">protocollo E-GRAMMATA - WS; documentale AURIGA - WS; Sistema di Interscambio </w:t>
      </w:r>
      <w:proofErr w:type="spellStart"/>
      <w:r w:rsidRPr="005F004B">
        <w:rPr>
          <w:rFonts w:cstheme="minorHAnsi"/>
        </w:rPr>
        <w:t>SdI</w:t>
      </w:r>
      <w:proofErr w:type="spellEnd"/>
      <w:r w:rsidRPr="005F004B">
        <w:rPr>
          <w:rFonts w:cstheme="minorHAnsi"/>
        </w:rPr>
        <w:t xml:space="preserve"> – WS per gestione iter fattura digitale; personale - file per liquidazione stipendi; manutenzioni – file per liquidazione fatture, struttura contabile; sociali – file per liquidazione fatture, struttura contabile.</w:t>
      </w:r>
    </w:p>
    <w:p w14:paraId="39A0E826" w14:textId="77777777" w:rsidR="00A15AC0" w:rsidRPr="005F004B" w:rsidRDefault="00A15AC0" w:rsidP="00E622ED">
      <w:pPr>
        <w:jc w:val="both"/>
        <w:rPr>
          <w:rFonts w:cstheme="minorHAnsi"/>
        </w:rPr>
      </w:pPr>
      <w:r w:rsidRPr="005F004B">
        <w:rPr>
          <w:rFonts w:cstheme="minorHAnsi"/>
        </w:rPr>
        <w:br w:type="page"/>
      </w:r>
    </w:p>
    <w:p w14:paraId="5B20A308" w14:textId="77777777" w:rsidR="00393E14" w:rsidRPr="005F004B" w:rsidRDefault="00393E14">
      <w:pPr>
        <w:pStyle w:val="Titolo2"/>
        <w:rPr>
          <w:rFonts w:asciiTheme="minorHAnsi" w:hAnsiTheme="minorHAnsi" w:cstheme="minorHAnsi"/>
        </w:rPr>
      </w:pPr>
      <w:bookmarkStart w:id="61" w:name="_Toc46486088"/>
      <w:bookmarkStart w:id="62" w:name="_Toc46911968"/>
      <w:bookmarkStart w:id="63" w:name="_Toc46912106"/>
      <w:bookmarkStart w:id="64" w:name="_Toc51061859"/>
      <w:bookmarkStart w:id="65" w:name="_Toc60055169"/>
      <w:bookmarkStart w:id="66" w:name="_Toc60055211"/>
      <w:bookmarkStart w:id="67" w:name="_Toc63687330"/>
      <w:bookmarkEnd w:id="61"/>
      <w:bookmarkEnd w:id="62"/>
      <w:bookmarkEnd w:id="63"/>
      <w:bookmarkEnd w:id="64"/>
      <w:bookmarkEnd w:id="65"/>
      <w:bookmarkEnd w:id="66"/>
      <w:r w:rsidRPr="005F004B">
        <w:rPr>
          <w:rFonts w:asciiTheme="minorHAnsi" w:hAnsiTheme="minorHAnsi" w:cstheme="minorHAnsi"/>
        </w:rPr>
        <w:lastRenderedPageBreak/>
        <w:t>Sistema di Gestione del Personale</w:t>
      </w:r>
      <w:bookmarkEnd w:id="67"/>
    </w:p>
    <w:p w14:paraId="0E1B4792" w14:textId="77777777" w:rsidR="00393E14" w:rsidRPr="005F004B" w:rsidRDefault="00393E14">
      <w:pPr>
        <w:spacing w:after="213" w:line="269" w:lineRule="auto"/>
        <w:ind w:left="355" w:hanging="10"/>
        <w:jc w:val="both"/>
        <w:rPr>
          <w:rFonts w:cstheme="minorHAnsi"/>
        </w:rPr>
      </w:pPr>
      <w:r w:rsidRPr="005F004B">
        <w:rPr>
          <w:rFonts w:eastAsia="Calibri" w:cstheme="minorHAnsi"/>
          <w:b/>
        </w:rPr>
        <w:t>NOME INFRASTRUTTURA APPLICATIVA</w:t>
      </w:r>
      <w:r w:rsidRPr="005F004B">
        <w:rPr>
          <w:rFonts w:eastAsia="Calibri" w:cstheme="minorHAnsi"/>
        </w:rPr>
        <w:t xml:space="preserve">: ADS </w:t>
      </w:r>
    </w:p>
    <w:p w14:paraId="47956176" w14:textId="77777777" w:rsidR="00393E14" w:rsidRPr="005F004B" w:rsidRDefault="00393E14">
      <w:pPr>
        <w:spacing w:after="213" w:line="269" w:lineRule="auto"/>
        <w:ind w:left="355" w:hanging="10"/>
        <w:jc w:val="both"/>
        <w:rPr>
          <w:rFonts w:cstheme="minorHAnsi"/>
        </w:rPr>
      </w:pPr>
      <w:r w:rsidRPr="005F004B">
        <w:rPr>
          <w:rFonts w:eastAsia="Calibri" w:cstheme="minorHAnsi"/>
          <w:b/>
        </w:rPr>
        <w:t>DIREZIONE RESP. DATI</w:t>
      </w:r>
      <w:r w:rsidRPr="005F004B">
        <w:rPr>
          <w:rFonts w:eastAsia="Calibri" w:cstheme="minorHAnsi"/>
        </w:rPr>
        <w:t xml:space="preserve">: </w:t>
      </w:r>
      <w:r w:rsidRPr="005F004B">
        <w:rPr>
          <w:rFonts w:cstheme="minorHAnsi"/>
        </w:rPr>
        <w:t xml:space="preserve">Direzione Personale </w:t>
      </w:r>
    </w:p>
    <w:p w14:paraId="48C8D943" w14:textId="77777777" w:rsidR="00393E14" w:rsidRPr="005F004B" w:rsidRDefault="00393E14">
      <w:pPr>
        <w:ind w:left="353" w:right="2"/>
        <w:jc w:val="both"/>
        <w:rPr>
          <w:rFonts w:cstheme="minorHAnsi"/>
        </w:rPr>
      </w:pPr>
      <w:r w:rsidRPr="005F004B">
        <w:rPr>
          <w:rFonts w:eastAsia="Calibri" w:cstheme="minorHAnsi"/>
          <w:b/>
        </w:rPr>
        <w:t>DESCRIZIONE</w:t>
      </w:r>
      <w:r w:rsidRPr="005F004B">
        <w:rPr>
          <w:rFonts w:eastAsia="Calibri" w:cstheme="minorHAnsi"/>
        </w:rPr>
        <w:t xml:space="preserve"> </w:t>
      </w:r>
      <w:r w:rsidRPr="005F004B">
        <w:rPr>
          <w:rFonts w:eastAsia="Calibri" w:cstheme="minorHAnsi"/>
          <w:b/>
        </w:rPr>
        <w:t>SINTETICA</w:t>
      </w:r>
      <w:r w:rsidRPr="005F004B">
        <w:rPr>
          <w:rFonts w:eastAsia="Calibri" w:cstheme="minorHAnsi"/>
        </w:rPr>
        <w:t xml:space="preserve">: </w:t>
      </w:r>
      <w:r w:rsidRPr="005F004B">
        <w:rPr>
          <w:rFonts w:cstheme="minorHAnsi"/>
        </w:rPr>
        <w:t xml:space="preserve">Il Sistema gestisce tutte le informazioni, i dati ed i processi di lavoro inerenti </w:t>
      </w:r>
      <w:proofErr w:type="gramStart"/>
      <w:r w:rsidRPr="005F004B">
        <w:rPr>
          <w:rFonts w:cstheme="minorHAnsi"/>
        </w:rPr>
        <w:t>la</w:t>
      </w:r>
      <w:proofErr w:type="gramEnd"/>
      <w:r w:rsidRPr="005F004B">
        <w:rPr>
          <w:rFonts w:cstheme="minorHAnsi"/>
        </w:rPr>
        <w:t xml:space="preserve"> gestione del personale. In particolare: gestione giuridica, gestione economica, rilevazione presenze, struttura organizzativa, formazione, portale del dipendente, fascicolo economico e giuridico del dipendente. Attraverso il portale il sistema gestisce una serie di servizi on line per il dipendente: comunicazioni per accredito stipendio, di cambio residenza, richiesta di attività extra-istituzionali, di </w:t>
      </w:r>
      <w:proofErr w:type="spellStart"/>
      <w:r w:rsidRPr="005F004B">
        <w:rPr>
          <w:rFonts w:cstheme="minorHAnsi"/>
        </w:rPr>
        <w:t>parttime</w:t>
      </w:r>
      <w:proofErr w:type="spellEnd"/>
      <w:r w:rsidRPr="005F004B">
        <w:rPr>
          <w:rFonts w:cstheme="minorHAnsi"/>
        </w:rPr>
        <w:t xml:space="preserve">, di assegno per nucleo familiare, di bonus fiscale. Attraverso una scrivania virtuale vengono gestiti i processi informatizzati di richiesta part-time, di trasferimento mediante modulo D8, di richiesta di attività extra-istituzionali </w:t>
      </w:r>
    </w:p>
    <w:p w14:paraId="5C43C0AC" w14:textId="77777777" w:rsidR="00393E14" w:rsidRPr="005F004B" w:rsidRDefault="00393E14">
      <w:pPr>
        <w:spacing w:after="213" w:line="269" w:lineRule="auto"/>
        <w:ind w:left="355" w:hanging="10"/>
        <w:jc w:val="both"/>
        <w:rPr>
          <w:rFonts w:cstheme="minorHAnsi"/>
        </w:rPr>
      </w:pPr>
      <w:r w:rsidRPr="005F004B">
        <w:rPr>
          <w:rFonts w:eastAsia="Calibri" w:cstheme="minorHAnsi"/>
          <w:b/>
        </w:rPr>
        <w:t>FORNITORE LICENZA D’USO / SERVIZI</w:t>
      </w:r>
      <w:r w:rsidRPr="005F004B">
        <w:rPr>
          <w:rFonts w:eastAsia="Calibri" w:cstheme="minorHAnsi"/>
        </w:rPr>
        <w:t xml:space="preserve">: ADS </w:t>
      </w:r>
    </w:p>
    <w:p w14:paraId="2E435E74" w14:textId="77777777" w:rsidR="00393E14" w:rsidRPr="005F004B" w:rsidRDefault="00393E14">
      <w:pPr>
        <w:spacing w:after="259" w:line="269" w:lineRule="auto"/>
        <w:ind w:left="355" w:hanging="10"/>
        <w:jc w:val="both"/>
        <w:rPr>
          <w:rFonts w:cstheme="minorHAnsi"/>
        </w:rPr>
      </w:pPr>
      <w:r w:rsidRPr="005F004B">
        <w:rPr>
          <w:rFonts w:eastAsia="Calibri" w:cstheme="minorHAnsi"/>
          <w:b/>
        </w:rPr>
        <w:t>SERVIZI MESSI A DISPOSIZIONE</w:t>
      </w:r>
      <w:r w:rsidRPr="005F004B">
        <w:rPr>
          <w:rFonts w:eastAsia="Calibri" w:cstheme="minorHAnsi"/>
        </w:rPr>
        <w:t xml:space="preserve">: </w:t>
      </w:r>
    </w:p>
    <w:p w14:paraId="698B450E" w14:textId="2E1A6C10" w:rsidR="00393E14" w:rsidRPr="005F004B" w:rsidRDefault="00393E14">
      <w:pPr>
        <w:numPr>
          <w:ilvl w:val="0"/>
          <w:numId w:val="12"/>
        </w:numPr>
        <w:spacing w:after="169" w:line="269" w:lineRule="auto"/>
        <w:ind w:hanging="360"/>
        <w:jc w:val="both"/>
        <w:rPr>
          <w:rFonts w:cstheme="minorHAnsi"/>
        </w:rPr>
      </w:pPr>
      <w:r w:rsidRPr="005F004B">
        <w:rPr>
          <w:rFonts w:eastAsia="Calibri" w:cstheme="minorHAnsi"/>
          <w:b/>
        </w:rPr>
        <w:t>Funzioni</w:t>
      </w:r>
      <w:r w:rsidRPr="005F004B">
        <w:rPr>
          <w:rFonts w:eastAsia="Calibri" w:cstheme="minorHAnsi"/>
        </w:rPr>
        <w:t>:</w:t>
      </w:r>
      <w:r w:rsidR="0012285A" w:rsidRPr="005F004B">
        <w:rPr>
          <w:rFonts w:eastAsia="Calibri" w:cstheme="minorHAnsi"/>
        </w:rPr>
        <w:t xml:space="preserve"> </w:t>
      </w:r>
    </w:p>
    <w:p w14:paraId="1EE51DC7" w14:textId="77777777" w:rsidR="00393E14" w:rsidRPr="005F004B" w:rsidRDefault="00393E14">
      <w:pPr>
        <w:spacing w:after="260"/>
        <w:ind w:left="1086" w:right="2"/>
        <w:jc w:val="both"/>
        <w:rPr>
          <w:rFonts w:cstheme="minorHAnsi"/>
        </w:rPr>
      </w:pPr>
      <w:r w:rsidRPr="005F004B">
        <w:rPr>
          <w:rFonts w:cstheme="minorHAnsi"/>
        </w:rPr>
        <w:t xml:space="preserve">Servizi del Portale del Dipendente: fascicolo economico e giuridico del dipendente, cartellino on line, cedolino on line, CUD on line, comunicazioni per accredito stipendio, comunicazioni di cambio residenza, richiesta di attività extra-istituzionali, richiesta di part-time, richiesta di assegno per nucleo familiare, richiesta di bonus fiscale, curriculum vitae. Tramite scrivania virtuale: gestione della richiesta di part-time, gestione dei trasferimenti (modulo D8), gestione delle richieste di attività extra-istituzionali </w:t>
      </w:r>
    </w:p>
    <w:p w14:paraId="56B42027" w14:textId="77777777" w:rsidR="00393E14" w:rsidRPr="005F004B" w:rsidRDefault="00393E14">
      <w:pPr>
        <w:numPr>
          <w:ilvl w:val="0"/>
          <w:numId w:val="12"/>
        </w:numPr>
        <w:spacing w:after="196" w:line="271" w:lineRule="auto"/>
        <w:ind w:hanging="360"/>
        <w:jc w:val="both"/>
        <w:rPr>
          <w:rFonts w:cstheme="minorHAnsi"/>
        </w:rPr>
      </w:pPr>
      <w:r w:rsidRPr="005F004B">
        <w:rPr>
          <w:rFonts w:eastAsia="Calibri" w:cstheme="minorHAnsi"/>
          <w:b/>
        </w:rPr>
        <w:t>Dati</w:t>
      </w:r>
      <w:r w:rsidRPr="005F004B">
        <w:rPr>
          <w:rFonts w:eastAsia="Calibri" w:cstheme="minorHAnsi"/>
        </w:rPr>
        <w:t xml:space="preserve">: </w:t>
      </w:r>
      <w:r w:rsidRPr="005F004B">
        <w:rPr>
          <w:rFonts w:cstheme="minorHAnsi"/>
        </w:rPr>
        <w:t>anagrafica del Personale dipendente; struttura organizzativa</w:t>
      </w:r>
      <w:r w:rsidRPr="005F004B">
        <w:rPr>
          <w:rFonts w:eastAsia="Calibri" w:cstheme="minorHAnsi"/>
        </w:rPr>
        <w:t xml:space="preserve"> </w:t>
      </w:r>
    </w:p>
    <w:p w14:paraId="57424F3C" w14:textId="77777777" w:rsidR="00393E14" w:rsidRPr="005F004B" w:rsidRDefault="00393E14">
      <w:pPr>
        <w:spacing w:after="260" w:line="269" w:lineRule="auto"/>
        <w:ind w:left="355" w:hanging="10"/>
        <w:jc w:val="both"/>
        <w:rPr>
          <w:rFonts w:cstheme="minorHAnsi"/>
        </w:rPr>
      </w:pPr>
      <w:r w:rsidRPr="005F004B">
        <w:rPr>
          <w:rFonts w:eastAsia="Calibri" w:cstheme="minorHAnsi"/>
          <w:b/>
        </w:rPr>
        <w:t>ARCHITETTURA TECNICA</w:t>
      </w:r>
      <w:r w:rsidRPr="005F004B">
        <w:rPr>
          <w:rFonts w:eastAsia="Calibri" w:cstheme="minorHAnsi"/>
        </w:rPr>
        <w:t xml:space="preserve">: </w:t>
      </w:r>
    </w:p>
    <w:p w14:paraId="25E68D2F" w14:textId="77777777" w:rsidR="00393E14" w:rsidRPr="005F004B" w:rsidRDefault="00393E14">
      <w:pPr>
        <w:numPr>
          <w:ilvl w:val="0"/>
          <w:numId w:val="12"/>
        </w:numPr>
        <w:spacing w:after="239" w:line="269" w:lineRule="auto"/>
        <w:ind w:hanging="360"/>
        <w:jc w:val="both"/>
        <w:rPr>
          <w:rFonts w:cstheme="minorHAnsi"/>
        </w:rPr>
      </w:pPr>
      <w:proofErr w:type="spellStart"/>
      <w:r w:rsidRPr="005F004B">
        <w:rPr>
          <w:rFonts w:eastAsia="Calibri" w:cstheme="minorHAnsi"/>
          <w:b/>
        </w:rPr>
        <w:t>DataBase</w:t>
      </w:r>
      <w:proofErr w:type="spellEnd"/>
      <w:r w:rsidRPr="005F004B">
        <w:rPr>
          <w:rFonts w:eastAsia="Calibri" w:cstheme="minorHAnsi"/>
        </w:rPr>
        <w:t xml:space="preserve">: Oracle </w:t>
      </w:r>
    </w:p>
    <w:p w14:paraId="18C31C7E" w14:textId="46B0726F" w:rsidR="00393E14" w:rsidRPr="005F004B" w:rsidRDefault="00393E14">
      <w:pPr>
        <w:numPr>
          <w:ilvl w:val="0"/>
          <w:numId w:val="12"/>
        </w:numPr>
        <w:spacing w:after="213" w:line="269" w:lineRule="auto"/>
        <w:ind w:hanging="360"/>
        <w:jc w:val="both"/>
        <w:rPr>
          <w:rFonts w:cstheme="minorHAnsi"/>
        </w:rPr>
      </w:pPr>
      <w:r w:rsidRPr="005F004B">
        <w:rPr>
          <w:rFonts w:eastAsia="Calibri" w:cstheme="minorHAnsi"/>
          <w:b/>
        </w:rPr>
        <w:t>Applicativo</w:t>
      </w:r>
      <w:r w:rsidRPr="005F004B">
        <w:rPr>
          <w:rFonts w:eastAsia="Calibri" w:cstheme="minorHAnsi"/>
        </w:rPr>
        <w:t>: Web</w:t>
      </w:r>
      <w:r w:rsidR="0012285A" w:rsidRPr="005F004B">
        <w:rPr>
          <w:rFonts w:eastAsia="Calibri" w:cstheme="minorHAnsi"/>
        </w:rPr>
        <w:t xml:space="preserve"> </w:t>
      </w:r>
    </w:p>
    <w:p w14:paraId="1028CE24" w14:textId="7A22F73E" w:rsidR="00393E14" w:rsidRPr="005F004B" w:rsidRDefault="00393E14">
      <w:pPr>
        <w:numPr>
          <w:ilvl w:val="0"/>
          <w:numId w:val="12"/>
        </w:numPr>
        <w:spacing w:after="199" w:line="271" w:lineRule="auto"/>
        <w:ind w:hanging="360"/>
        <w:jc w:val="both"/>
        <w:rPr>
          <w:rFonts w:cstheme="minorHAnsi"/>
        </w:rPr>
      </w:pPr>
      <w:r w:rsidRPr="005F004B">
        <w:rPr>
          <w:rFonts w:eastAsia="Calibri" w:cstheme="minorHAnsi"/>
          <w:b/>
        </w:rPr>
        <w:t>Interoperabilità</w:t>
      </w:r>
      <w:r w:rsidRPr="005F004B">
        <w:rPr>
          <w:rFonts w:eastAsia="Calibri" w:cstheme="minorHAnsi"/>
        </w:rPr>
        <w:t xml:space="preserve">: </w:t>
      </w:r>
      <w:r w:rsidRPr="005F004B">
        <w:rPr>
          <w:rFonts w:cstheme="minorHAnsi"/>
        </w:rPr>
        <w:t>il sistema mette a disposizione una libreria di Web Services che consente a qualsiasi applicativo di recuperare gli attributi significativi di un dipendente, nonché di una unità Organizzativa.</w:t>
      </w:r>
      <w:r w:rsidR="0012285A" w:rsidRPr="005F004B">
        <w:rPr>
          <w:rFonts w:eastAsia="Calibri" w:cstheme="minorHAnsi"/>
        </w:rPr>
        <w:t xml:space="preserve"> </w:t>
      </w:r>
    </w:p>
    <w:p w14:paraId="0878EFAE" w14:textId="77777777" w:rsidR="00393E14" w:rsidRPr="005F004B" w:rsidRDefault="00393E14">
      <w:pPr>
        <w:spacing w:after="214" w:line="285" w:lineRule="auto"/>
        <w:ind w:left="355" w:hanging="10"/>
        <w:jc w:val="both"/>
        <w:rPr>
          <w:rFonts w:cstheme="minorHAnsi"/>
        </w:rPr>
      </w:pPr>
      <w:r w:rsidRPr="005F004B">
        <w:rPr>
          <w:rFonts w:eastAsia="Calibri" w:cstheme="minorHAnsi"/>
          <w:b/>
        </w:rPr>
        <w:t>ORGANIZZAZIONE / UTILIZZO NELL’ENTE</w:t>
      </w:r>
      <w:r w:rsidRPr="005F004B">
        <w:rPr>
          <w:rFonts w:eastAsia="Calibri" w:cstheme="minorHAnsi"/>
        </w:rPr>
        <w:t xml:space="preserve">: </w:t>
      </w:r>
      <w:r w:rsidRPr="005F004B">
        <w:rPr>
          <w:rFonts w:cstheme="minorHAnsi"/>
        </w:rPr>
        <w:t xml:space="preserve">Il sistema è utilizzato dalla Direzione del Personale e da tutte le segreterie di ogni struttura, mentre al portale possono accedere tutti i dipendenti e gli amministratori (circa 6000) </w:t>
      </w:r>
    </w:p>
    <w:p w14:paraId="228FAD52" w14:textId="271B7E5D" w:rsidR="00A15AC0" w:rsidRPr="005F004B" w:rsidRDefault="00393E14">
      <w:pPr>
        <w:jc w:val="both"/>
        <w:rPr>
          <w:rFonts w:cstheme="minorHAnsi"/>
        </w:rPr>
      </w:pPr>
      <w:r w:rsidRPr="005F004B">
        <w:rPr>
          <w:rFonts w:eastAsia="Calibri" w:cstheme="minorHAnsi"/>
          <w:b/>
        </w:rPr>
        <w:lastRenderedPageBreak/>
        <w:t>Integrato già con i seguenti applicativi</w:t>
      </w:r>
      <w:r w:rsidRPr="005F004B">
        <w:rPr>
          <w:rFonts w:eastAsia="Calibri" w:cstheme="minorHAnsi"/>
        </w:rPr>
        <w:t xml:space="preserve">: </w:t>
      </w:r>
      <w:proofErr w:type="spellStart"/>
      <w:r w:rsidRPr="005F004B">
        <w:rPr>
          <w:rFonts w:cstheme="minorHAnsi"/>
        </w:rPr>
        <w:t>active</w:t>
      </w:r>
      <w:proofErr w:type="spellEnd"/>
      <w:r w:rsidRPr="005F004B">
        <w:rPr>
          <w:rFonts w:cstheme="minorHAnsi"/>
        </w:rPr>
        <w:t xml:space="preserve"> directory, Sistema </w:t>
      </w:r>
      <w:proofErr w:type="spellStart"/>
      <w:r w:rsidRPr="005F004B">
        <w:rPr>
          <w:rFonts w:cstheme="minorHAnsi"/>
        </w:rPr>
        <w:t>Blumatica</w:t>
      </w:r>
      <w:proofErr w:type="spellEnd"/>
      <w:r w:rsidRPr="005F004B">
        <w:rPr>
          <w:rFonts w:cstheme="minorHAnsi"/>
        </w:rPr>
        <w:t xml:space="preserve"> per la sicurezza aziendale, Sistema gestione Utenze, </w:t>
      </w:r>
      <w:proofErr w:type="spellStart"/>
      <w:r w:rsidRPr="005F004B">
        <w:rPr>
          <w:rFonts w:cstheme="minorHAnsi"/>
        </w:rPr>
        <w:t>Dwh</w:t>
      </w:r>
      <w:proofErr w:type="spellEnd"/>
      <w:r w:rsidRPr="005F004B">
        <w:rPr>
          <w:rFonts w:cstheme="minorHAnsi"/>
        </w:rPr>
        <w:t xml:space="preserve"> risorse e altre applicazioni minori (gestione ticket, gestione plessi elettorali…).</w:t>
      </w:r>
    </w:p>
    <w:p w14:paraId="64CB6C55" w14:textId="77777777" w:rsidR="00A15AC0" w:rsidRPr="005F004B" w:rsidRDefault="00A15AC0" w:rsidP="00E622ED">
      <w:pPr>
        <w:jc w:val="both"/>
        <w:rPr>
          <w:rFonts w:cstheme="minorHAnsi"/>
        </w:rPr>
      </w:pPr>
      <w:r w:rsidRPr="005F004B">
        <w:rPr>
          <w:rFonts w:cstheme="minorHAnsi"/>
        </w:rPr>
        <w:br w:type="page"/>
      </w:r>
    </w:p>
    <w:p w14:paraId="7CF8E4B9" w14:textId="77777777" w:rsidR="00393E14" w:rsidRPr="005F004B" w:rsidRDefault="00393E14">
      <w:pPr>
        <w:pStyle w:val="Titolo2"/>
        <w:rPr>
          <w:rFonts w:asciiTheme="minorHAnsi" w:hAnsiTheme="minorHAnsi" w:cstheme="minorHAnsi"/>
        </w:rPr>
      </w:pPr>
      <w:bookmarkStart w:id="68" w:name="_Toc63687331"/>
      <w:r w:rsidRPr="005F004B">
        <w:rPr>
          <w:rFonts w:asciiTheme="minorHAnsi" w:hAnsiTheme="minorHAnsi" w:cstheme="minorHAnsi"/>
        </w:rPr>
        <w:lastRenderedPageBreak/>
        <w:t>Sistema Gestione Atti</w:t>
      </w:r>
      <w:bookmarkEnd w:id="68"/>
    </w:p>
    <w:p w14:paraId="736B876A" w14:textId="2CEA18F7" w:rsidR="00393E14" w:rsidRPr="005F004B" w:rsidRDefault="00393E14">
      <w:pPr>
        <w:spacing w:after="221"/>
        <w:ind w:left="355" w:hanging="10"/>
        <w:jc w:val="both"/>
        <w:rPr>
          <w:rFonts w:cstheme="minorHAnsi"/>
        </w:rPr>
      </w:pPr>
      <w:r w:rsidRPr="005F004B">
        <w:rPr>
          <w:rFonts w:cstheme="minorHAnsi"/>
          <w:b/>
        </w:rPr>
        <w:t xml:space="preserve">NOME INFRASTRUTTURA APPLICATIVA: </w:t>
      </w:r>
      <w:r w:rsidRPr="005F004B">
        <w:rPr>
          <w:rFonts w:cstheme="minorHAnsi"/>
        </w:rPr>
        <w:t>E_PRAXI</w:t>
      </w:r>
      <w:r w:rsidR="0012285A" w:rsidRPr="005F004B">
        <w:rPr>
          <w:rFonts w:cstheme="minorHAnsi"/>
        </w:rPr>
        <w:t xml:space="preserve"> </w:t>
      </w:r>
    </w:p>
    <w:p w14:paraId="7F36D13C" w14:textId="2BCC744E" w:rsidR="00393E14" w:rsidRPr="005F004B" w:rsidRDefault="00393E14">
      <w:pPr>
        <w:ind w:left="353" w:right="2"/>
        <w:jc w:val="both"/>
        <w:rPr>
          <w:rFonts w:cstheme="minorHAnsi"/>
        </w:rPr>
      </w:pPr>
      <w:r w:rsidRPr="005F004B">
        <w:rPr>
          <w:rFonts w:cstheme="minorHAnsi"/>
          <w:b/>
        </w:rPr>
        <w:t>DIREZIONE RESP. DATI:</w:t>
      </w:r>
      <w:r w:rsidRPr="005F004B">
        <w:rPr>
          <w:rFonts w:cstheme="minorHAnsi"/>
        </w:rPr>
        <w:t xml:space="preserve"> SEGRETERIA GENERALE e DIREZIONI/STRUTTURE RESPONSABILI DEGLI ATTI</w:t>
      </w:r>
      <w:r w:rsidR="0012285A" w:rsidRPr="005F004B">
        <w:rPr>
          <w:rFonts w:cstheme="minorHAnsi"/>
        </w:rPr>
        <w:t xml:space="preserve"> </w:t>
      </w:r>
    </w:p>
    <w:p w14:paraId="7505E201" w14:textId="5D968D21" w:rsidR="00393E14" w:rsidRPr="005F004B" w:rsidRDefault="00393E14">
      <w:pPr>
        <w:ind w:left="353" w:right="2"/>
        <w:jc w:val="both"/>
        <w:rPr>
          <w:rFonts w:cstheme="minorHAnsi"/>
        </w:rPr>
      </w:pPr>
      <w:r w:rsidRPr="005F004B">
        <w:rPr>
          <w:rFonts w:cstheme="minorHAnsi"/>
          <w:b/>
        </w:rPr>
        <w:t xml:space="preserve">DESCRIZIONE SINTETICA: </w:t>
      </w:r>
      <w:r w:rsidRPr="005F004B">
        <w:rPr>
          <w:rFonts w:cstheme="minorHAnsi"/>
        </w:rPr>
        <w:t>Gestisce l’iter completamente dematerializzato di tutte le Delibere di Giunta e Consiglio, delle Ordinanze del Sindaco, delle Determinazioni Dirigenziali</w:t>
      </w:r>
      <w:r w:rsidR="0012285A" w:rsidRPr="005F004B">
        <w:rPr>
          <w:rFonts w:cstheme="minorHAnsi"/>
        </w:rPr>
        <w:t xml:space="preserve"> </w:t>
      </w:r>
    </w:p>
    <w:p w14:paraId="7DBC4043" w14:textId="77777777" w:rsidR="00393E14" w:rsidRPr="005F004B" w:rsidRDefault="00393E14">
      <w:pPr>
        <w:ind w:left="353" w:right="2"/>
        <w:jc w:val="both"/>
        <w:rPr>
          <w:rFonts w:cstheme="minorHAnsi"/>
        </w:rPr>
      </w:pPr>
      <w:r w:rsidRPr="005F004B">
        <w:rPr>
          <w:rFonts w:cstheme="minorHAnsi"/>
          <w:b/>
        </w:rPr>
        <w:t>ATTUALE FORNITORE LICENZA D’USO / SERVIZI:</w:t>
      </w:r>
      <w:r w:rsidRPr="005F004B">
        <w:rPr>
          <w:rFonts w:cstheme="minorHAnsi"/>
        </w:rPr>
        <w:t xml:space="preserve"> Engineering Ingegneria Informatica S.p.A. </w:t>
      </w:r>
    </w:p>
    <w:p w14:paraId="39FA4CF1" w14:textId="77777777" w:rsidR="00393E14" w:rsidRPr="005F004B" w:rsidRDefault="00393E14">
      <w:pPr>
        <w:spacing w:after="266"/>
        <w:ind w:left="355" w:hanging="10"/>
        <w:jc w:val="both"/>
        <w:rPr>
          <w:rFonts w:cstheme="minorHAnsi"/>
        </w:rPr>
      </w:pPr>
      <w:r w:rsidRPr="005F004B">
        <w:rPr>
          <w:rFonts w:cstheme="minorHAnsi"/>
          <w:b/>
        </w:rPr>
        <w:t xml:space="preserve">SERVIZI MESSI A DISPOSIZIONE: </w:t>
      </w:r>
    </w:p>
    <w:p w14:paraId="5266841B" w14:textId="73B11F0D" w:rsidR="00393E14" w:rsidRPr="005F004B" w:rsidRDefault="00393E14">
      <w:pPr>
        <w:numPr>
          <w:ilvl w:val="0"/>
          <w:numId w:val="13"/>
        </w:numPr>
        <w:spacing w:after="200"/>
        <w:ind w:hanging="360"/>
        <w:jc w:val="both"/>
        <w:rPr>
          <w:rFonts w:cstheme="minorHAnsi"/>
        </w:rPr>
      </w:pPr>
      <w:r w:rsidRPr="005F004B">
        <w:rPr>
          <w:rFonts w:cstheme="minorHAnsi"/>
          <w:b/>
        </w:rPr>
        <w:t>Funzioni:</w:t>
      </w:r>
      <w:r w:rsidR="0012285A" w:rsidRPr="005F004B">
        <w:rPr>
          <w:rFonts w:cstheme="minorHAnsi"/>
          <w:b/>
        </w:rPr>
        <w:t xml:space="preserve"> </w:t>
      </w:r>
    </w:p>
    <w:p w14:paraId="41E6CF62" w14:textId="77777777" w:rsidR="00393E14" w:rsidRPr="005F004B" w:rsidRDefault="00393E14">
      <w:pPr>
        <w:numPr>
          <w:ilvl w:val="0"/>
          <w:numId w:val="13"/>
        </w:numPr>
        <w:spacing w:after="220" w:line="271" w:lineRule="auto"/>
        <w:ind w:hanging="360"/>
        <w:jc w:val="both"/>
        <w:rPr>
          <w:rFonts w:cstheme="minorHAnsi"/>
        </w:rPr>
      </w:pPr>
      <w:r w:rsidRPr="005F004B">
        <w:rPr>
          <w:rFonts w:cstheme="minorHAnsi"/>
          <w:b/>
        </w:rPr>
        <w:t xml:space="preserve">Dati: </w:t>
      </w:r>
      <w:r w:rsidRPr="005F004B">
        <w:rPr>
          <w:rFonts w:cstheme="minorHAnsi"/>
        </w:rPr>
        <w:t xml:space="preserve">dati sintetici relativi all’Atto (Oggetto, </w:t>
      </w:r>
      <w:proofErr w:type="spellStart"/>
      <w:r w:rsidRPr="005F004B">
        <w:rPr>
          <w:rFonts w:cstheme="minorHAnsi"/>
        </w:rPr>
        <w:t>Num</w:t>
      </w:r>
      <w:proofErr w:type="spellEnd"/>
      <w:r w:rsidRPr="005F004B">
        <w:rPr>
          <w:rFonts w:cstheme="minorHAnsi"/>
        </w:rPr>
        <w:t xml:space="preserve"> progressivo, responsabile etc.) ed all’iter dell’Atto (Date di presentazione, esecutività etc.)</w:t>
      </w:r>
      <w:r w:rsidRPr="005F004B">
        <w:rPr>
          <w:rFonts w:cstheme="minorHAnsi"/>
          <w:b/>
        </w:rPr>
        <w:t xml:space="preserve"> </w:t>
      </w:r>
    </w:p>
    <w:p w14:paraId="4EAEB8B2" w14:textId="77777777" w:rsidR="00393E14" w:rsidRPr="005F004B" w:rsidRDefault="00393E14">
      <w:pPr>
        <w:spacing w:after="254"/>
        <w:ind w:left="355" w:hanging="10"/>
        <w:jc w:val="both"/>
        <w:rPr>
          <w:rFonts w:cstheme="minorHAnsi"/>
        </w:rPr>
      </w:pPr>
      <w:r w:rsidRPr="005F004B">
        <w:rPr>
          <w:rFonts w:cstheme="minorHAnsi"/>
          <w:b/>
        </w:rPr>
        <w:t xml:space="preserve">ARCHITETTURA TECNICA: </w:t>
      </w:r>
    </w:p>
    <w:p w14:paraId="1FF05331" w14:textId="5ED2A10F" w:rsidR="00393E14" w:rsidRPr="005F004B" w:rsidRDefault="00393E14">
      <w:pPr>
        <w:numPr>
          <w:ilvl w:val="0"/>
          <w:numId w:val="13"/>
        </w:numPr>
        <w:spacing w:after="221"/>
        <w:ind w:hanging="360"/>
        <w:jc w:val="both"/>
        <w:rPr>
          <w:rFonts w:cstheme="minorHAnsi"/>
        </w:rPr>
      </w:pPr>
      <w:proofErr w:type="spellStart"/>
      <w:r w:rsidRPr="005F004B">
        <w:rPr>
          <w:rFonts w:cstheme="minorHAnsi"/>
          <w:b/>
        </w:rPr>
        <w:t>DataBase</w:t>
      </w:r>
      <w:proofErr w:type="spellEnd"/>
      <w:r w:rsidRPr="005F004B">
        <w:rPr>
          <w:rFonts w:cstheme="minorHAnsi"/>
          <w:b/>
        </w:rPr>
        <w:t xml:space="preserve">: </w:t>
      </w:r>
      <w:r w:rsidRPr="005F004B">
        <w:rPr>
          <w:rFonts w:cstheme="minorHAnsi"/>
        </w:rPr>
        <w:t>Oracle</w:t>
      </w:r>
      <w:r w:rsidR="0012285A" w:rsidRPr="005F004B">
        <w:rPr>
          <w:rFonts w:cstheme="minorHAnsi"/>
        </w:rPr>
        <w:t xml:space="preserve"> </w:t>
      </w:r>
    </w:p>
    <w:p w14:paraId="61B44010" w14:textId="77777777" w:rsidR="00393E14" w:rsidRPr="005F004B" w:rsidRDefault="00393E14">
      <w:pPr>
        <w:numPr>
          <w:ilvl w:val="0"/>
          <w:numId w:val="13"/>
        </w:numPr>
        <w:spacing w:after="221"/>
        <w:ind w:hanging="360"/>
        <w:jc w:val="both"/>
        <w:rPr>
          <w:rFonts w:cstheme="minorHAnsi"/>
        </w:rPr>
      </w:pPr>
      <w:r w:rsidRPr="005F004B">
        <w:rPr>
          <w:rFonts w:cstheme="minorHAnsi"/>
          <w:b/>
        </w:rPr>
        <w:t xml:space="preserve">Applicativo: </w:t>
      </w:r>
      <w:r w:rsidRPr="005F004B">
        <w:rPr>
          <w:rFonts w:cstheme="minorHAnsi"/>
        </w:rPr>
        <w:t>WEB</w:t>
      </w:r>
      <w:r w:rsidRPr="005F004B">
        <w:rPr>
          <w:rFonts w:cstheme="minorHAnsi"/>
          <w:b/>
        </w:rPr>
        <w:t xml:space="preserve"> </w:t>
      </w:r>
    </w:p>
    <w:p w14:paraId="5B0A87AB" w14:textId="77777777" w:rsidR="00393E14" w:rsidRPr="005F004B" w:rsidRDefault="00393E14">
      <w:pPr>
        <w:numPr>
          <w:ilvl w:val="0"/>
          <w:numId w:val="13"/>
        </w:numPr>
        <w:spacing w:after="220" w:line="271" w:lineRule="auto"/>
        <w:ind w:hanging="360"/>
        <w:jc w:val="both"/>
        <w:rPr>
          <w:rFonts w:cstheme="minorHAnsi"/>
        </w:rPr>
      </w:pPr>
      <w:r w:rsidRPr="005F004B">
        <w:rPr>
          <w:rFonts w:cstheme="minorHAnsi"/>
          <w:b/>
        </w:rPr>
        <w:t xml:space="preserve">Interoperabilità: </w:t>
      </w:r>
      <w:r w:rsidRPr="005F004B">
        <w:rPr>
          <w:rFonts w:cstheme="minorHAnsi"/>
        </w:rPr>
        <w:t>attualmente mette a disposizione i dati attraverso “viste materializzate” o estrazioni specifiche</w:t>
      </w:r>
      <w:r w:rsidRPr="005F004B">
        <w:rPr>
          <w:rFonts w:cstheme="minorHAnsi"/>
          <w:b/>
        </w:rPr>
        <w:t xml:space="preserve"> </w:t>
      </w:r>
    </w:p>
    <w:p w14:paraId="2958544C" w14:textId="464AE6F1" w:rsidR="00393E14" w:rsidRPr="005F004B" w:rsidRDefault="00393E14">
      <w:pPr>
        <w:jc w:val="both"/>
        <w:rPr>
          <w:rFonts w:cstheme="minorHAnsi"/>
          <w:lang w:eastAsia="it-IT"/>
        </w:rPr>
      </w:pPr>
      <w:r w:rsidRPr="005F004B">
        <w:rPr>
          <w:rFonts w:cstheme="minorHAnsi"/>
          <w:b/>
        </w:rPr>
        <w:t xml:space="preserve">ORGANIZZAZIONE / UTILIZZO NELL’ENTE: </w:t>
      </w:r>
      <w:r w:rsidRPr="005F004B">
        <w:rPr>
          <w:rFonts w:cstheme="minorHAnsi"/>
        </w:rPr>
        <w:t>il sistema è integrato direttamente con AURIGA (gestione documentale) che consente l’archiviazione a norma degli Atti.</w:t>
      </w:r>
    </w:p>
    <w:sectPr w:rsidR="00393E14" w:rsidRPr="005F004B" w:rsidSect="006B06FB">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D5999" w14:textId="77777777" w:rsidR="00671047" w:rsidRDefault="00671047" w:rsidP="005B4383">
      <w:pPr>
        <w:spacing w:after="0" w:line="240" w:lineRule="auto"/>
      </w:pPr>
      <w:r>
        <w:separator/>
      </w:r>
    </w:p>
  </w:endnote>
  <w:endnote w:type="continuationSeparator" w:id="0">
    <w:p w14:paraId="1F4A6D1C" w14:textId="77777777" w:rsidR="00671047" w:rsidRDefault="00671047" w:rsidP="005B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Light">
    <w:charset w:val="00"/>
    <w:family w:val="auto"/>
    <w:pitch w:val="variable"/>
    <w:sig w:usb0="A00002AF" w:usb1="5000206A"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3C6E" w14:textId="77777777" w:rsidR="00FF2DAD" w:rsidRDefault="00FF2D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ED31" w14:textId="274A5FAD" w:rsidR="00D24DD3" w:rsidRDefault="00D24DD3">
    <w:pPr>
      <w:pStyle w:val="Pidipagina"/>
    </w:pPr>
    <w:r w:rsidRPr="00710CB2">
      <w:rPr>
        <w:noProof/>
      </w:rPr>
      <w:drawing>
        <wp:inline distT="0" distB="0" distL="0" distR="0" wp14:anchorId="58B25868" wp14:editId="4CF675A2">
          <wp:extent cx="5868219" cy="81926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68219" cy="819264"/>
                  </a:xfrm>
                  <a:prstGeom prst="rect">
                    <a:avLst/>
                  </a:prstGeom>
                </pic:spPr>
              </pic:pic>
            </a:graphicData>
          </a:graphic>
        </wp:inline>
      </w:drawing>
    </w:r>
  </w:p>
  <w:p w14:paraId="04FD6913" w14:textId="3231A15F" w:rsidR="00940E82" w:rsidRPr="00E622ED" w:rsidRDefault="00940E82" w:rsidP="00047741">
    <w:pPr>
      <w:pStyle w:val="Pidipagina"/>
      <w:rPr>
        <w:sz w:val="18"/>
        <w:szCs w:val="18"/>
      </w:rPr>
    </w:pPr>
    <w:r w:rsidRPr="00E622ED">
      <w:rPr>
        <w:sz w:val="18"/>
        <w:szCs w:val="18"/>
      </w:rPr>
      <w:t xml:space="preserve">File: </w:t>
    </w:r>
    <w:r w:rsidRPr="00C469F5">
      <w:rPr>
        <w:noProof/>
        <w:sz w:val="18"/>
        <w:szCs w:val="18"/>
      </w:rPr>
      <w:fldChar w:fldCharType="begin"/>
    </w:r>
    <w:r w:rsidRPr="00C469F5">
      <w:rPr>
        <w:noProof/>
        <w:sz w:val="18"/>
        <w:szCs w:val="18"/>
      </w:rPr>
      <w:instrText xml:space="preserve"> FILENAME   \* MERGEFORMAT </w:instrText>
    </w:r>
    <w:r w:rsidRPr="00C469F5">
      <w:rPr>
        <w:noProof/>
        <w:sz w:val="18"/>
        <w:szCs w:val="18"/>
      </w:rPr>
      <w:fldChar w:fldCharType="separate"/>
    </w:r>
    <w:r w:rsidR="00FF2DAD">
      <w:rPr>
        <w:noProof/>
        <w:sz w:val="18"/>
        <w:szCs w:val="18"/>
      </w:rPr>
      <w:t>Allegato 5 Piattaforme Applicative Trasversali - gara Gestione Amministrativa Patrimonio.docx</w:t>
    </w:r>
    <w:r w:rsidRPr="00C469F5">
      <w:rPr>
        <w:noProof/>
        <w:sz w:val="18"/>
        <w:szCs w:val="18"/>
      </w:rPr>
      <w:fldChar w:fldCharType="end"/>
    </w:r>
    <w:r w:rsidR="00D24DD3" w:rsidRPr="00C469F5">
      <w:rPr>
        <w:sz w:val="18"/>
        <w:szCs w:val="18"/>
      </w:rPr>
      <w:t xml:space="preserve">            </w:t>
    </w:r>
    <w:r w:rsidR="00C469F5">
      <w:rPr>
        <w:sz w:val="18"/>
        <w:szCs w:val="18"/>
      </w:rPr>
      <w:tab/>
    </w:r>
    <w:r w:rsidRPr="00E622ED">
      <w:rPr>
        <w:sz w:val="18"/>
        <w:szCs w:val="18"/>
      </w:rPr>
      <w:t xml:space="preserve">Pagina </w:t>
    </w:r>
    <w:r w:rsidRPr="00E622ED">
      <w:rPr>
        <w:sz w:val="18"/>
        <w:szCs w:val="18"/>
      </w:rPr>
      <w:fldChar w:fldCharType="begin"/>
    </w:r>
    <w:r w:rsidRPr="00E622ED">
      <w:rPr>
        <w:sz w:val="18"/>
        <w:szCs w:val="18"/>
      </w:rPr>
      <w:instrText xml:space="preserve"> PAGE  \* Arabic  \* MERGEFORMAT </w:instrText>
    </w:r>
    <w:r w:rsidRPr="00E622ED">
      <w:rPr>
        <w:sz w:val="18"/>
        <w:szCs w:val="18"/>
      </w:rPr>
      <w:fldChar w:fldCharType="separate"/>
    </w:r>
    <w:r w:rsidR="004D7F2C" w:rsidRPr="00E622ED">
      <w:rPr>
        <w:noProof/>
        <w:sz w:val="18"/>
        <w:szCs w:val="18"/>
      </w:rPr>
      <w:t>20</w:t>
    </w:r>
    <w:r w:rsidRPr="00E622ED">
      <w:rPr>
        <w:sz w:val="18"/>
        <w:szCs w:val="18"/>
      </w:rPr>
      <w:fldChar w:fldCharType="end"/>
    </w:r>
    <w:r w:rsidRPr="00E622ED">
      <w:rPr>
        <w:sz w:val="18"/>
        <w:szCs w:val="18"/>
      </w:rPr>
      <w:t xml:space="preserve"> di </w:t>
    </w:r>
    <w:r w:rsidRPr="00E622ED">
      <w:rPr>
        <w:noProof/>
        <w:sz w:val="18"/>
        <w:szCs w:val="18"/>
      </w:rPr>
      <w:fldChar w:fldCharType="begin"/>
    </w:r>
    <w:r w:rsidRPr="00E622ED">
      <w:rPr>
        <w:noProof/>
        <w:sz w:val="18"/>
        <w:szCs w:val="18"/>
      </w:rPr>
      <w:instrText xml:space="preserve"> NUMPAGES  \* MERGEFORMAT </w:instrText>
    </w:r>
    <w:r w:rsidRPr="00E622ED">
      <w:rPr>
        <w:noProof/>
        <w:sz w:val="18"/>
        <w:szCs w:val="18"/>
      </w:rPr>
      <w:fldChar w:fldCharType="separate"/>
    </w:r>
    <w:r w:rsidR="004D7F2C" w:rsidRPr="00E622ED">
      <w:rPr>
        <w:noProof/>
        <w:sz w:val="18"/>
        <w:szCs w:val="18"/>
      </w:rPr>
      <w:t>20</w:t>
    </w:r>
    <w:r w:rsidRPr="00E622E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0B64" w14:textId="77777777" w:rsidR="00FF2DAD" w:rsidRDefault="00FF2D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F71E0" w14:textId="77777777" w:rsidR="00671047" w:rsidRDefault="00671047" w:rsidP="005B4383">
      <w:pPr>
        <w:spacing w:after="0" w:line="240" w:lineRule="auto"/>
      </w:pPr>
      <w:r>
        <w:separator/>
      </w:r>
    </w:p>
  </w:footnote>
  <w:footnote w:type="continuationSeparator" w:id="0">
    <w:p w14:paraId="220F5E07" w14:textId="77777777" w:rsidR="00671047" w:rsidRDefault="00671047" w:rsidP="005B4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5561B" w14:textId="77777777" w:rsidR="00FF2DAD" w:rsidRDefault="00FF2D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1FBBB" w14:textId="18BDEB02" w:rsidR="00940E82" w:rsidRDefault="00D24DD3" w:rsidP="00F726C5">
    <w:pPr>
      <w:pStyle w:val="Intestazione"/>
      <w:jc w:val="center"/>
    </w:pPr>
    <w:r w:rsidRPr="00F05A8B">
      <w:rPr>
        <w:noProof/>
      </w:rPr>
      <w:drawing>
        <wp:inline distT="0" distB="0" distL="0" distR="0" wp14:anchorId="72A7AE33" wp14:editId="1C9A7728">
          <wp:extent cx="6120130" cy="1022985"/>
          <wp:effectExtent l="0" t="0" r="0" b="571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0229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D01AA" w14:textId="77777777" w:rsidR="00FF2DAD" w:rsidRDefault="00FF2D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44EA"/>
    <w:multiLevelType w:val="hybridMultilevel"/>
    <w:tmpl w:val="346A1450"/>
    <w:lvl w:ilvl="0" w:tplc="B4D4A686">
      <w:start w:val="1"/>
      <w:numFmt w:val="decimal"/>
      <w:lvlText w:val="%1."/>
      <w:lvlJc w:val="left"/>
      <w:pPr>
        <w:ind w:left="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CA283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2A390C">
      <w:start w:val="1"/>
      <w:numFmt w:val="bullet"/>
      <w:lvlText w:val="▪"/>
      <w:lvlJc w:val="left"/>
      <w:pPr>
        <w:ind w:left="1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926EC4">
      <w:start w:val="1"/>
      <w:numFmt w:val="bullet"/>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FCE918">
      <w:start w:val="1"/>
      <w:numFmt w:val="bullet"/>
      <w:lvlText w:val="o"/>
      <w:lvlJc w:val="left"/>
      <w:pPr>
        <w:ind w:left="28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CAEB7C">
      <w:start w:val="1"/>
      <w:numFmt w:val="bullet"/>
      <w:lvlText w:val="▪"/>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005A64">
      <w:start w:val="1"/>
      <w:numFmt w:val="bullet"/>
      <w:lvlText w:val="•"/>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A63B1E">
      <w:start w:val="1"/>
      <w:numFmt w:val="bullet"/>
      <w:lvlText w:val="o"/>
      <w:lvlJc w:val="left"/>
      <w:pPr>
        <w:ind w:left="50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02BCC8">
      <w:start w:val="1"/>
      <w:numFmt w:val="bullet"/>
      <w:lvlText w:val="▪"/>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480827"/>
    <w:multiLevelType w:val="hybridMultilevel"/>
    <w:tmpl w:val="E9FE4208"/>
    <w:lvl w:ilvl="0" w:tplc="8EC23F84">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8A075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F64E4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42CDD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40DC7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4AD85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F895D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4E7D0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2636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472C72"/>
    <w:multiLevelType w:val="hybridMultilevel"/>
    <w:tmpl w:val="96E2065E"/>
    <w:lvl w:ilvl="0" w:tplc="9F3646F4">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E4DCE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2E402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FA960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1617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D2933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F260A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92D4E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3C52E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0A4846"/>
    <w:multiLevelType w:val="hybridMultilevel"/>
    <w:tmpl w:val="E37241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8934A49"/>
    <w:multiLevelType w:val="hybridMultilevel"/>
    <w:tmpl w:val="3640BC16"/>
    <w:lvl w:ilvl="0" w:tplc="19FC4F7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323464">
      <w:start w:val="1"/>
      <w:numFmt w:val="bullet"/>
      <w:lvlText w:val="o"/>
      <w:lvlJc w:val="left"/>
      <w:pPr>
        <w:ind w:left="1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745560">
      <w:start w:val="1"/>
      <w:numFmt w:val="bullet"/>
      <w:lvlText w:val="▪"/>
      <w:lvlJc w:val="left"/>
      <w:pPr>
        <w:ind w:left="2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063842">
      <w:start w:val="1"/>
      <w:numFmt w:val="bullet"/>
      <w:lvlText w:val="•"/>
      <w:lvlJc w:val="left"/>
      <w:pPr>
        <w:ind w:left="3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4230E8">
      <w:start w:val="1"/>
      <w:numFmt w:val="bullet"/>
      <w:lvlText w:val="o"/>
      <w:lvlJc w:val="left"/>
      <w:pPr>
        <w:ind w:left="3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48C2C6">
      <w:start w:val="1"/>
      <w:numFmt w:val="bullet"/>
      <w:lvlText w:val="▪"/>
      <w:lvlJc w:val="left"/>
      <w:pPr>
        <w:ind w:left="4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343430">
      <w:start w:val="1"/>
      <w:numFmt w:val="bullet"/>
      <w:lvlText w:val="•"/>
      <w:lvlJc w:val="left"/>
      <w:pPr>
        <w:ind w:left="5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E6538">
      <w:start w:val="1"/>
      <w:numFmt w:val="bullet"/>
      <w:lvlText w:val="o"/>
      <w:lvlJc w:val="left"/>
      <w:pPr>
        <w:ind w:left="5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326792">
      <w:start w:val="1"/>
      <w:numFmt w:val="bullet"/>
      <w:lvlText w:val="▪"/>
      <w:lvlJc w:val="left"/>
      <w:pPr>
        <w:ind w:left="6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F871D2"/>
    <w:multiLevelType w:val="hybridMultilevel"/>
    <w:tmpl w:val="BA4C8C22"/>
    <w:lvl w:ilvl="0" w:tplc="8A52D94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E2AB3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E495B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A6D82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06223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D6AD8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8409C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051E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2276E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344A04"/>
    <w:multiLevelType w:val="hybridMultilevel"/>
    <w:tmpl w:val="74542DB8"/>
    <w:lvl w:ilvl="0" w:tplc="5BA4034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8CB3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C205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4406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6688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5AE3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C10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DA5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DC6E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5B37C7"/>
    <w:multiLevelType w:val="hybridMultilevel"/>
    <w:tmpl w:val="1486D008"/>
    <w:lvl w:ilvl="0" w:tplc="3880F9B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CE76C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AA9DE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A2532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F0CA1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6281B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C6527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D856B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06004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0802B19"/>
    <w:multiLevelType w:val="multilevel"/>
    <w:tmpl w:val="A852D06C"/>
    <w:lvl w:ilvl="0">
      <w:numFmt w:val="decimal"/>
      <w:pStyle w:val="Titolo1"/>
      <w:lvlText w:val="%1"/>
      <w:lvlJc w:val="left"/>
      <w:pPr>
        <w:tabs>
          <w:tab w:val="num" w:pos="716"/>
        </w:tabs>
        <w:ind w:left="716" w:hanging="432"/>
      </w:pPr>
      <w:rPr>
        <w:rFonts w:hint="default"/>
      </w:rPr>
    </w:lvl>
    <w:lvl w:ilvl="1">
      <w:start w:val="1"/>
      <w:numFmt w:val="decimal"/>
      <w:pStyle w:val="Titolo2"/>
      <w:lvlText w:val="%1.%2"/>
      <w:lvlJc w:val="left"/>
      <w:pPr>
        <w:tabs>
          <w:tab w:val="num" w:pos="576"/>
        </w:tabs>
        <w:ind w:left="576" w:hanging="576"/>
      </w:pPr>
      <w:rPr>
        <w:rFonts w:ascii="Times New Roman" w:hAnsi="Times New Roman" w:cs="Times New Roman" w:hint="default"/>
        <w:b/>
        <w:i w:val="0"/>
        <w:sz w:val="24"/>
        <w:szCs w:val="24"/>
      </w:rPr>
    </w:lvl>
    <w:lvl w:ilvl="2">
      <w:start w:val="1"/>
      <w:numFmt w:val="decimal"/>
      <w:pStyle w:val="Titolo3"/>
      <w:lvlText w:val="%1.%2.%3"/>
      <w:lvlJc w:val="left"/>
      <w:pPr>
        <w:tabs>
          <w:tab w:val="num" w:pos="720"/>
        </w:tabs>
        <w:ind w:left="720" w:hanging="720"/>
      </w:pPr>
      <w:rPr>
        <w:rFonts w:ascii="Times New Roman" w:hAnsi="Times New Roman" w:cs="Times New Roman" w:hint="default"/>
        <w:i w:val="0"/>
      </w:rPr>
    </w:lvl>
    <w:lvl w:ilvl="3">
      <w:start w:val="1"/>
      <w:numFmt w:val="decimal"/>
      <w:pStyle w:val="Titolo4"/>
      <w:lvlText w:val="%1.%2.%3.%4"/>
      <w:lvlJc w:val="left"/>
      <w:pPr>
        <w:tabs>
          <w:tab w:val="num" w:pos="864"/>
        </w:tabs>
        <w:ind w:left="864" w:hanging="864"/>
      </w:pPr>
      <w:rPr>
        <w:rFonts w:ascii="Times New Roman" w:hAnsi="Times New Roman" w:cs="Times New Roman" w:hint="default"/>
        <w:sz w:val="20"/>
        <w:szCs w:val="20"/>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3B75A5B"/>
    <w:multiLevelType w:val="hybridMultilevel"/>
    <w:tmpl w:val="171CDB2C"/>
    <w:lvl w:ilvl="0" w:tplc="BB9A9C28">
      <w:start w:val="1"/>
      <w:numFmt w:val="bullet"/>
      <w:lvlText w:val="•"/>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0967408">
      <w:start w:val="1"/>
      <w:numFmt w:val="bullet"/>
      <w:lvlText w:val="o"/>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870250E">
      <w:start w:val="1"/>
      <w:numFmt w:val="bullet"/>
      <w:lvlText w:val="▪"/>
      <w:lvlJc w:val="left"/>
      <w:pPr>
        <w:ind w:left="25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9CCB2A0">
      <w:start w:val="1"/>
      <w:numFmt w:val="bullet"/>
      <w:lvlText w:val="•"/>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BFAADD0">
      <w:start w:val="1"/>
      <w:numFmt w:val="bullet"/>
      <w:lvlText w:val="o"/>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ECC6B16">
      <w:start w:val="1"/>
      <w:numFmt w:val="bullet"/>
      <w:lvlText w:val="▪"/>
      <w:lvlJc w:val="left"/>
      <w:pPr>
        <w:ind w:left="46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D4A6396">
      <w:start w:val="1"/>
      <w:numFmt w:val="bullet"/>
      <w:lvlText w:val="•"/>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B92AFAC">
      <w:start w:val="1"/>
      <w:numFmt w:val="bullet"/>
      <w:lvlText w:val="o"/>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A48CF64">
      <w:start w:val="1"/>
      <w:numFmt w:val="bullet"/>
      <w:lvlText w:val="▪"/>
      <w:lvlJc w:val="left"/>
      <w:pPr>
        <w:ind w:left="68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E3442E9"/>
    <w:multiLevelType w:val="hybridMultilevel"/>
    <w:tmpl w:val="670A4344"/>
    <w:lvl w:ilvl="0" w:tplc="E876BD1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4A6E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61F6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E2102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4C005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B8B8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9610F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EC88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BCB4F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A1344F"/>
    <w:multiLevelType w:val="hybridMultilevel"/>
    <w:tmpl w:val="9E7A3E3E"/>
    <w:lvl w:ilvl="0" w:tplc="B8981D28">
      <w:start w:val="1"/>
      <w:numFmt w:val="bullet"/>
      <w:pStyle w:val="body-bullet"/>
      <w:lvlText w:val="►"/>
      <w:lvlJc w:val="left"/>
      <w:pPr>
        <w:tabs>
          <w:tab w:val="num" w:pos="786"/>
        </w:tabs>
        <w:ind w:left="786" w:hanging="360"/>
      </w:pPr>
      <w:rPr>
        <w:rFonts w:ascii="Arial" w:hAnsi="Arial" w:hint="default"/>
        <w:color w:val="auto"/>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FB0156D"/>
    <w:multiLevelType w:val="hybridMultilevel"/>
    <w:tmpl w:val="6FE66B1A"/>
    <w:lvl w:ilvl="0" w:tplc="04100001">
      <w:start w:val="1"/>
      <w:numFmt w:val="bullet"/>
      <w:lvlText w:val=""/>
      <w:lvlJc w:val="left"/>
      <w:pPr>
        <w:ind w:left="1073" w:hanging="360"/>
      </w:pPr>
      <w:rPr>
        <w:rFonts w:ascii="Symbol" w:hAnsi="Symbol" w:hint="default"/>
      </w:rPr>
    </w:lvl>
    <w:lvl w:ilvl="1" w:tplc="04100003" w:tentative="1">
      <w:start w:val="1"/>
      <w:numFmt w:val="bullet"/>
      <w:lvlText w:val="o"/>
      <w:lvlJc w:val="left"/>
      <w:pPr>
        <w:ind w:left="1793" w:hanging="360"/>
      </w:pPr>
      <w:rPr>
        <w:rFonts w:ascii="Courier New" w:hAnsi="Courier New" w:cs="Courier New" w:hint="default"/>
      </w:rPr>
    </w:lvl>
    <w:lvl w:ilvl="2" w:tplc="04100005" w:tentative="1">
      <w:start w:val="1"/>
      <w:numFmt w:val="bullet"/>
      <w:lvlText w:val=""/>
      <w:lvlJc w:val="left"/>
      <w:pPr>
        <w:ind w:left="2513" w:hanging="360"/>
      </w:pPr>
      <w:rPr>
        <w:rFonts w:ascii="Wingdings" w:hAnsi="Wingdings" w:hint="default"/>
      </w:rPr>
    </w:lvl>
    <w:lvl w:ilvl="3" w:tplc="04100001" w:tentative="1">
      <w:start w:val="1"/>
      <w:numFmt w:val="bullet"/>
      <w:lvlText w:val=""/>
      <w:lvlJc w:val="left"/>
      <w:pPr>
        <w:ind w:left="3233" w:hanging="360"/>
      </w:pPr>
      <w:rPr>
        <w:rFonts w:ascii="Symbol" w:hAnsi="Symbol" w:hint="default"/>
      </w:rPr>
    </w:lvl>
    <w:lvl w:ilvl="4" w:tplc="04100003" w:tentative="1">
      <w:start w:val="1"/>
      <w:numFmt w:val="bullet"/>
      <w:lvlText w:val="o"/>
      <w:lvlJc w:val="left"/>
      <w:pPr>
        <w:ind w:left="3953" w:hanging="360"/>
      </w:pPr>
      <w:rPr>
        <w:rFonts w:ascii="Courier New" w:hAnsi="Courier New" w:cs="Courier New" w:hint="default"/>
      </w:rPr>
    </w:lvl>
    <w:lvl w:ilvl="5" w:tplc="04100005" w:tentative="1">
      <w:start w:val="1"/>
      <w:numFmt w:val="bullet"/>
      <w:lvlText w:val=""/>
      <w:lvlJc w:val="left"/>
      <w:pPr>
        <w:ind w:left="4673" w:hanging="360"/>
      </w:pPr>
      <w:rPr>
        <w:rFonts w:ascii="Wingdings" w:hAnsi="Wingdings" w:hint="default"/>
      </w:rPr>
    </w:lvl>
    <w:lvl w:ilvl="6" w:tplc="04100001" w:tentative="1">
      <w:start w:val="1"/>
      <w:numFmt w:val="bullet"/>
      <w:lvlText w:val=""/>
      <w:lvlJc w:val="left"/>
      <w:pPr>
        <w:ind w:left="5393" w:hanging="360"/>
      </w:pPr>
      <w:rPr>
        <w:rFonts w:ascii="Symbol" w:hAnsi="Symbol" w:hint="default"/>
      </w:rPr>
    </w:lvl>
    <w:lvl w:ilvl="7" w:tplc="04100003" w:tentative="1">
      <w:start w:val="1"/>
      <w:numFmt w:val="bullet"/>
      <w:lvlText w:val="o"/>
      <w:lvlJc w:val="left"/>
      <w:pPr>
        <w:ind w:left="6113" w:hanging="360"/>
      </w:pPr>
      <w:rPr>
        <w:rFonts w:ascii="Courier New" w:hAnsi="Courier New" w:cs="Courier New" w:hint="default"/>
      </w:rPr>
    </w:lvl>
    <w:lvl w:ilvl="8" w:tplc="04100005" w:tentative="1">
      <w:start w:val="1"/>
      <w:numFmt w:val="bullet"/>
      <w:lvlText w:val=""/>
      <w:lvlJc w:val="left"/>
      <w:pPr>
        <w:ind w:left="6833" w:hanging="360"/>
      </w:pPr>
      <w:rPr>
        <w:rFonts w:ascii="Wingdings" w:hAnsi="Wingdings" w:hint="default"/>
      </w:rPr>
    </w:lvl>
  </w:abstractNum>
  <w:abstractNum w:abstractNumId="13" w15:restartNumberingAfterBreak="0">
    <w:nsid w:val="726C7754"/>
    <w:multiLevelType w:val="hybridMultilevel"/>
    <w:tmpl w:val="588C581A"/>
    <w:lvl w:ilvl="0" w:tplc="76E49CB2">
      <w:start w:val="1"/>
      <w:numFmt w:val="decimal"/>
      <w:lvlText w:val="%1."/>
      <w:lvlJc w:val="left"/>
      <w:pPr>
        <w:ind w:left="1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1AAE6AA">
      <w:start w:val="1"/>
      <w:numFmt w:val="lowerLetter"/>
      <w:lvlText w:val="%2"/>
      <w:lvlJc w:val="left"/>
      <w:pPr>
        <w:ind w:left="1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841D04">
      <w:start w:val="1"/>
      <w:numFmt w:val="lowerRoman"/>
      <w:lvlText w:val="%3"/>
      <w:lvlJc w:val="left"/>
      <w:pPr>
        <w:ind w:left="2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3E5B46">
      <w:start w:val="1"/>
      <w:numFmt w:val="decimal"/>
      <w:lvlText w:val="%4"/>
      <w:lvlJc w:val="left"/>
      <w:pPr>
        <w:ind w:left="3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29143A9A">
      <w:start w:val="1"/>
      <w:numFmt w:val="lowerLetter"/>
      <w:lvlText w:val="%5"/>
      <w:lvlJc w:val="left"/>
      <w:pPr>
        <w:ind w:left="3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C2512C">
      <w:start w:val="1"/>
      <w:numFmt w:val="lowerRoman"/>
      <w:lvlText w:val="%6"/>
      <w:lvlJc w:val="left"/>
      <w:pPr>
        <w:ind w:left="4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9856C2">
      <w:start w:val="1"/>
      <w:numFmt w:val="decimal"/>
      <w:lvlText w:val="%7"/>
      <w:lvlJc w:val="left"/>
      <w:pPr>
        <w:ind w:left="5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7" w:tplc="B400DA92">
      <w:start w:val="1"/>
      <w:numFmt w:val="lowerLetter"/>
      <w:lvlText w:val="%8"/>
      <w:lvlJc w:val="left"/>
      <w:pPr>
        <w:ind w:left="6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C2B4BE">
      <w:start w:val="1"/>
      <w:numFmt w:val="lowerRoman"/>
      <w:lvlText w:val="%9"/>
      <w:lvlJc w:val="left"/>
      <w:pPr>
        <w:ind w:left="6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0749E6"/>
    <w:multiLevelType w:val="hybridMultilevel"/>
    <w:tmpl w:val="77346B1C"/>
    <w:lvl w:ilvl="0" w:tplc="9472846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58C4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804D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D09C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6046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6C58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B817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A803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5AF5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8"/>
  </w:num>
  <w:num w:numId="3">
    <w:abstractNumId w:val="13"/>
  </w:num>
  <w:num w:numId="4">
    <w:abstractNumId w:val="5"/>
  </w:num>
  <w:num w:numId="5">
    <w:abstractNumId w:val="2"/>
  </w:num>
  <w:num w:numId="6">
    <w:abstractNumId w:val="7"/>
  </w:num>
  <w:num w:numId="7">
    <w:abstractNumId w:val="0"/>
  </w:num>
  <w:num w:numId="8">
    <w:abstractNumId w:val="10"/>
  </w:num>
  <w:num w:numId="9">
    <w:abstractNumId w:val="4"/>
  </w:num>
  <w:num w:numId="10">
    <w:abstractNumId w:val="9"/>
  </w:num>
  <w:num w:numId="11">
    <w:abstractNumId w:val="14"/>
  </w:num>
  <w:num w:numId="12">
    <w:abstractNumId w:val="6"/>
  </w:num>
  <w:num w:numId="13">
    <w:abstractNumId w:val="1"/>
  </w:num>
  <w:num w:numId="14">
    <w:abstractNumId w:val="12"/>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0D"/>
    <w:rsid w:val="000031B1"/>
    <w:rsid w:val="00017E7A"/>
    <w:rsid w:val="00032B37"/>
    <w:rsid w:val="0003746E"/>
    <w:rsid w:val="00040397"/>
    <w:rsid w:val="00044EBC"/>
    <w:rsid w:val="00047741"/>
    <w:rsid w:val="00095D05"/>
    <w:rsid w:val="000A22FF"/>
    <w:rsid w:val="000A3DBC"/>
    <w:rsid w:val="000A7AEF"/>
    <w:rsid w:val="000B3396"/>
    <w:rsid w:val="000C22BE"/>
    <w:rsid w:val="000D58FE"/>
    <w:rsid w:val="000E1F09"/>
    <w:rsid w:val="000E3B04"/>
    <w:rsid w:val="000F741F"/>
    <w:rsid w:val="001105DC"/>
    <w:rsid w:val="00110BCA"/>
    <w:rsid w:val="0012285A"/>
    <w:rsid w:val="00126C83"/>
    <w:rsid w:val="001371ED"/>
    <w:rsid w:val="00141A9D"/>
    <w:rsid w:val="00151EAD"/>
    <w:rsid w:val="001547F7"/>
    <w:rsid w:val="00162C57"/>
    <w:rsid w:val="00173C59"/>
    <w:rsid w:val="001836F3"/>
    <w:rsid w:val="00185298"/>
    <w:rsid w:val="00195C0B"/>
    <w:rsid w:val="001A3ECC"/>
    <w:rsid w:val="001A6606"/>
    <w:rsid w:val="001A6A1C"/>
    <w:rsid w:val="001B53E4"/>
    <w:rsid w:val="001C1C39"/>
    <w:rsid w:val="001D5F94"/>
    <w:rsid w:val="001E2200"/>
    <w:rsid w:val="00222125"/>
    <w:rsid w:val="00224A95"/>
    <w:rsid w:val="002425A9"/>
    <w:rsid w:val="00243F01"/>
    <w:rsid w:val="002527E4"/>
    <w:rsid w:val="002752E6"/>
    <w:rsid w:val="002800AF"/>
    <w:rsid w:val="00282287"/>
    <w:rsid w:val="002861A8"/>
    <w:rsid w:val="002C3715"/>
    <w:rsid w:val="002D3FCB"/>
    <w:rsid w:val="002E2ECB"/>
    <w:rsid w:val="003104EF"/>
    <w:rsid w:val="003232E4"/>
    <w:rsid w:val="0033372C"/>
    <w:rsid w:val="0033522D"/>
    <w:rsid w:val="0035539A"/>
    <w:rsid w:val="00371AF0"/>
    <w:rsid w:val="003755F5"/>
    <w:rsid w:val="003862DA"/>
    <w:rsid w:val="00393E14"/>
    <w:rsid w:val="00394AD2"/>
    <w:rsid w:val="003A6BED"/>
    <w:rsid w:val="003B543D"/>
    <w:rsid w:val="003D27C3"/>
    <w:rsid w:val="003F524E"/>
    <w:rsid w:val="004070F8"/>
    <w:rsid w:val="00407A3C"/>
    <w:rsid w:val="00410C94"/>
    <w:rsid w:val="00413184"/>
    <w:rsid w:val="00427046"/>
    <w:rsid w:val="00447E0E"/>
    <w:rsid w:val="00470FC8"/>
    <w:rsid w:val="00474E98"/>
    <w:rsid w:val="00476E65"/>
    <w:rsid w:val="004A157A"/>
    <w:rsid w:val="004B2907"/>
    <w:rsid w:val="004C7381"/>
    <w:rsid w:val="004D6125"/>
    <w:rsid w:val="004D7F2C"/>
    <w:rsid w:val="004E1F0D"/>
    <w:rsid w:val="004F4FFC"/>
    <w:rsid w:val="004F531E"/>
    <w:rsid w:val="004F6B23"/>
    <w:rsid w:val="00502EE6"/>
    <w:rsid w:val="0051124B"/>
    <w:rsid w:val="00513E9A"/>
    <w:rsid w:val="00517F9A"/>
    <w:rsid w:val="00524158"/>
    <w:rsid w:val="0053744D"/>
    <w:rsid w:val="005432F4"/>
    <w:rsid w:val="00574ABF"/>
    <w:rsid w:val="00581DAE"/>
    <w:rsid w:val="005832FB"/>
    <w:rsid w:val="005A1AF2"/>
    <w:rsid w:val="005A3926"/>
    <w:rsid w:val="005B1CA4"/>
    <w:rsid w:val="005B4383"/>
    <w:rsid w:val="005B5BE3"/>
    <w:rsid w:val="005C753D"/>
    <w:rsid w:val="005D3C17"/>
    <w:rsid w:val="005E26A9"/>
    <w:rsid w:val="005F004B"/>
    <w:rsid w:val="005F5A11"/>
    <w:rsid w:val="005F5E5C"/>
    <w:rsid w:val="0060255C"/>
    <w:rsid w:val="00602C24"/>
    <w:rsid w:val="00611F5A"/>
    <w:rsid w:val="0062430D"/>
    <w:rsid w:val="00630297"/>
    <w:rsid w:val="006359EB"/>
    <w:rsid w:val="00655025"/>
    <w:rsid w:val="006662F6"/>
    <w:rsid w:val="00670349"/>
    <w:rsid w:val="00671047"/>
    <w:rsid w:val="00671FC9"/>
    <w:rsid w:val="00691FF3"/>
    <w:rsid w:val="006A496B"/>
    <w:rsid w:val="006B06FB"/>
    <w:rsid w:val="006B1CA3"/>
    <w:rsid w:val="006B663B"/>
    <w:rsid w:val="006C2FBA"/>
    <w:rsid w:val="006C3BB5"/>
    <w:rsid w:val="006F5E9E"/>
    <w:rsid w:val="00702FCC"/>
    <w:rsid w:val="00706C53"/>
    <w:rsid w:val="00741C28"/>
    <w:rsid w:val="00750EBA"/>
    <w:rsid w:val="007609C3"/>
    <w:rsid w:val="00761856"/>
    <w:rsid w:val="00762556"/>
    <w:rsid w:val="007678DD"/>
    <w:rsid w:val="007802F0"/>
    <w:rsid w:val="00782BB1"/>
    <w:rsid w:val="00791CF4"/>
    <w:rsid w:val="00797B7A"/>
    <w:rsid w:val="007A0D85"/>
    <w:rsid w:val="007A3A30"/>
    <w:rsid w:val="007B376B"/>
    <w:rsid w:val="007D0F56"/>
    <w:rsid w:val="007D11D7"/>
    <w:rsid w:val="007D79D4"/>
    <w:rsid w:val="008058DA"/>
    <w:rsid w:val="00806DC5"/>
    <w:rsid w:val="00815EE8"/>
    <w:rsid w:val="00820EDE"/>
    <w:rsid w:val="00824D3A"/>
    <w:rsid w:val="0084534A"/>
    <w:rsid w:val="0086102D"/>
    <w:rsid w:val="008733CF"/>
    <w:rsid w:val="008777ED"/>
    <w:rsid w:val="008C374D"/>
    <w:rsid w:val="008F2FDD"/>
    <w:rsid w:val="00903B54"/>
    <w:rsid w:val="00915229"/>
    <w:rsid w:val="00920B97"/>
    <w:rsid w:val="00933503"/>
    <w:rsid w:val="00940E82"/>
    <w:rsid w:val="00947745"/>
    <w:rsid w:val="00955CAB"/>
    <w:rsid w:val="00986ED6"/>
    <w:rsid w:val="00987C03"/>
    <w:rsid w:val="0099270C"/>
    <w:rsid w:val="00996BA1"/>
    <w:rsid w:val="009A479A"/>
    <w:rsid w:val="009A65AE"/>
    <w:rsid w:val="009B2856"/>
    <w:rsid w:val="009C20C6"/>
    <w:rsid w:val="009E05AA"/>
    <w:rsid w:val="009F56CB"/>
    <w:rsid w:val="00A044EE"/>
    <w:rsid w:val="00A07DD2"/>
    <w:rsid w:val="00A14926"/>
    <w:rsid w:val="00A15AC0"/>
    <w:rsid w:val="00A27A1A"/>
    <w:rsid w:val="00A30465"/>
    <w:rsid w:val="00A36895"/>
    <w:rsid w:val="00A36FF9"/>
    <w:rsid w:val="00A606FC"/>
    <w:rsid w:val="00A70D8B"/>
    <w:rsid w:val="00A72568"/>
    <w:rsid w:val="00A74E37"/>
    <w:rsid w:val="00A75CBB"/>
    <w:rsid w:val="00A7780F"/>
    <w:rsid w:val="00A82C60"/>
    <w:rsid w:val="00AA631B"/>
    <w:rsid w:val="00AB3805"/>
    <w:rsid w:val="00AC5DF3"/>
    <w:rsid w:val="00B0462E"/>
    <w:rsid w:val="00B12437"/>
    <w:rsid w:val="00B30AD5"/>
    <w:rsid w:val="00B3204F"/>
    <w:rsid w:val="00B5086A"/>
    <w:rsid w:val="00B600B6"/>
    <w:rsid w:val="00B63305"/>
    <w:rsid w:val="00B65D99"/>
    <w:rsid w:val="00B7047F"/>
    <w:rsid w:val="00B706C1"/>
    <w:rsid w:val="00B91299"/>
    <w:rsid w:val="00BA09C5"/>
    <w:rsid w:val="00BA2A43"/>
    <w:rsid w:val="00BA35CD"/>
    <w:rsid w:val="00BC2AF2"/>
    <w:rsid w:val="00BD250B"/>
    <w:rsid w:val="00BD4467"/>
    <w:rsid w:val="00C06EFC"/>
    <w:rsid w:val="00C1514A"/>
    <w:rsid w:val="00C217B1"/>
    <w:rsid w:val="00C42C03"/>
    <w:rsid w:val="00C469F5"/>
    <w:rsid w:val="00C517D9"/>
    <w:rsid w:val="00C6214D"/>
    <w:rsid w:val="00C63077"/>
    <w:rsid w:val="00C641EF"/>
    <w:rsid w:val="00C75517"/>
    <w:rsid w:val="00C755EE"/>
    <w:rsid w:val="00C963BC"/>
    <w:rsid w:val="00CA796D"/>
    <w:rsid w:val="00CB306B"/>
    <w:rsid w:val="00CC05E7"/>
    <w:rsid w:val="00CC13EE"/>
    <w:rsid w:val="00CD2B7E"/>
    <w:rsid w:val="00D069B6"/>
    <w:rsid w:val="00D202F6"/>
    <w:rsid w:val="00D24DD3"/>
    <w:rsid w:val="00D27638"/>
    <w:rsid w:val="00D3226C"/>
    <w:rsid w:val="00D35F90"/>
    <w:rsid w:val="00D436F0"/>
    <w:rsid w:val="00D70691"/>
    <w:rsid w:val="00D7512A"/>
    <w:rsid w:val="00DC15F5"/>
    <w:rsid w:val="00DC2020"/>
    <w:rsid w:val="00DD41AC"/>
    <w:rsid w:val="00DE2132"/>
    <w:rsid w:val="00DF0774"/>
    <w:rsid w:val="00DF55BF"/>
    <w:rsid w:val="00E14226"/>
    <w:rsid w:val="00E1661B"/>
    <w:rsid w:val="00E622ED"/>
    <w:rsid w:val="00E717C6"/>
    <w:rsid w:val="00E77A73"/>
    <w:rsid w:val="00E82500"/>
    <w:rsid w:val="00E879F7"/>
    <w:rsid w:val="00EA7D83"/>
    <w:rsid w:val="00EB4CC7"/>
    <w:rsid w:val="00EB4EB6"/>
    <w:rsid w:val="00EB5423"/>
    <w:rsid w:val="00EC322F"/>
    <w:rsid w:val="00EC706B"/>
    <w:rsid w:val="00EE2A48"/>
    <w:rsid w:val="00EF7ADD"/>
    <w:rsid w:val="00F03195"/>
    <w:rsid w:val="00F374B2"/>
    <w:rsid w:val="00F40B9D"/>
    <w:rsid w:val="00F70BA2"/>
    <w:rsid w:val="00F712E7"/>
    <w:rsid w:val="00F726C5"/>
    <w:rsid w:val="00F85341"/>
    <w:rsid w:val="00F9210C"/>
    <w:rsid w:val="00FA3299"/>
    <w:rsid w:val="00FB3F1A"/>
    <w:rsid w:val="00FB419A"/>
    <w:rsid w:val="00FC5152"/>
    <w:rsid w:val="00FD144A"/>
    <w:rsid w:val="00FD4DF1"/>
    <w:rsid w:val="00FD7EE2"/>
    <w:rsid w:val="00FD7F62"/>
    <w:rsid w:val="00FF0430"/>
    <w:rsid w:val="00FF1507"/>
    <w:rsid w:val="00FF2D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60A676"/>
  <w15:chartTrackingRefBased/>
  <w15:docId w15:val="{2602B66F-B699-4C22-8329-A02D1FDE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aliases w:val="Capitolo,t1,fjb1,1,toc 1,rlhead1,TOC 11,level 1,Level 1 Head,heading 1,Titolo 1.gf,Capitolo1,Capitolo2,Capitolo3,Capitolo4,Capitolo5,Capitolo6,Capitolo7,Capitolo8,Capitolo11,Capitolo21,Capitolo31,Capitolo41,Capitolo51,Capitolo61,Capitolo71,I,H"/>
    <w:basedOn w:val="Normale"/>
    <w:next w:val="Normale"/>
    <w:link w:val="Titolo1Carattere"/>
    <w:uiPriority w:val="99"/>
    <w:qFormat/>
    <w:rsid w:val="00824D3A"/>
    <w:pPr>
      <w:keepNext/>
      <w:numPr>
        <w:numId w:val="2"/>
      </w:numPr>
      <w:spacing w:before="720" w:after="360" w:line="240" w:lineRule="auto"/>
      <w:outlineLvl w:val="0"/>
    </w:pPr>
    <w:rPr>
      <w:rFonts w:ascii="Arial" w:eastAsia="Times New Roman" w:hAnsi="Arial" w:cs="Times New Roman"/>
      <w:b/>
      <w:bCs/>
      <w:caps/>
      <w:sz w:val="28"/>
      <w:szCs w:val="24"/>
      <w:lang w:eastAsia="it-IT"/>
    </w:rPr>
  </w:style>
  <w:style w:type="paragraph" w:styleId="Titolo2">
    <w:name w:val="heading 2"/>
    <w:aliases w:val="CAPITOLO,h2,2,l2,Level 2 Head,H2,heading 2,l21,l22,l23,l24,l25,l211,l221,l231,l241,l26,l212,l222,l232,l242,l27,l213,l223,l233,l243,l28,l214,l224,l234,l244,l29,l215,l225,l235,l245,l210,l216,l226,l236,l246,l251,l2111,l2211,l2311,l2411,l261,l2121"/>
    <w:basedOn w:val="Normale"/>
    <w:next w:val="Normale"/>
    <w:link w:val="Titolo2Carattere"/>
    <w:uiPriority w:val="99"/>
    <w:qFormat/>
    <w:rsid w:val="00824D3A"/>
    <w:pPr>
      <w:keepNext/>
      <w:numPr>
        <w:ilvl w:val="1"/>
        <w:numId w:val="2"/>
      </w:numPr>
      <w:spacing w:before="720" w:after="240" w:line="240" w:lineRule="auto"/>
      <w:jc w:val="both"/>
      <w:outlineLvl w:val="1"/>
    </w:pPr>
    <w:rPr>
      <w:rFonts w:ascii="Arial" w:eastAsia="Times New Roman" w:hAnsi="Arial" w:cs="Arial"/>
      <w:b/>
      <w:bCs/>
      <w:iCs/>
      <w:sz w:val="24"/>
      <w:szCs w:val="28"/>
      <w:lang w:eastAsia="it-IT"/>
    </w:rPr>
  </w:style>
  <w:style w:type="paragraph" w:styleId="Titolo3">
    <w:name w:val="heading 3"/>
    <w:aliases w:val="§,h3,h31,h32,h33,h34,h35,h36,h37,h38,h39,h310,h311,h312,h313,h314,H3,l3,Level 3 Head,3,heading 3,sotto§,summit,Paspastyle 3,Heading 3 Char,Titolo 3 Carattere Char,Heading 3 Char1 Carattere Char,H3 Char Carattere Char,Map Char Carattere Char,L3"/>
    <w:basedOn w:val="Normale"/>
    <w:next w:val="Normale"/>
    <w:link w:val="Titolo3Carattere"/>
    <w:uiPriority w:val="99"/>
    <w:qFormat/>
    <w:rsid w:val="00824D3A"/>
    <w:pPr>
      <w:keepNext/>
      <w:numPr>
        <w:ilvl w:val="2"/>
        <w:numId w:val="2"/>
      </w:numPr>
      <w:spacing w:before="360" w:after="120" w:line="240" w:lineRule="auto"/>
      <w:jc w:val="both"/>
      <w:outlineLvl w:val="2"/>
    </w:pPr>
    <w:rPr>
      <w:rFonts w:ascii="Arial" w:eastAsia="Times New Roman" w:hAnsi="Arial" w:cs="Arial"/>
      <w:b/>
      <w:bCs/>
      <w:szCs w:val="26"/>
      <w:lang w:eastAsia="it-IT"/>
    </w:rPr>
  </w:style>
  <w:style w:type="paragraph" w:styleId="Titolo4">
    <w:name w:val="heading 4"/>
    <w:aliases w:val="H4,Paspastyle 4,h4,First Subheading,Ref Heading 1,rh1,Block,H41,Block1,H42,H43,H44,Block2,H45,H411,Block11,H46,H47,H48,H49,Level 4 Topic Heading,h41,First Subheading1,Ref Heading 11,rh11,H410,Block3,H412,Block12,H421,H431,H441,Block21,H451"/>
    <w:basedOn w:val="Normale"/>
    <w:next w:val="Normale"/>
    <w:link w:val="Titolo4Carattere"/>
    <w:uiPriority w:val="99"/>
    <w:qFormat/>
    <w:rsid w:val="00824D3A"/>
    <w:pPr>
      <w:keepNext/>
      <w:numPr>
        <w:ilvl w:val="3"/>
        <w:numId w:val="2"/>
      </w:numPr>
      <w:spacing w:before="240" w:after="60" w:line="240" w:lineRule="auto"/>
      <w:jc w:val="both"/>
      <w:outlineLvl w:val="3"/>
    </w:pPr>
    <w:rPr>
      <w:rFonts w:ascii="Arial" w:eastAsia="Times New Roman" w:hAnsi="Arial" w:cs="Times New Roman"/>
      <w:b/>
      <w:bCs/>
      <w:sz w:val="20"/>
      <w:szCs w:val="28"/>
      <w:lang w:eastAsia="it-IT"/>
    </w:rPr>
  </w:style>
  <w:style w:type="paragraph" w:styleId="Titolo5">
    <w:name w:val="heading 5"/>
    <w:aliases w:val="h5,Second Subheading,DO NOT USE_h5,DO NOT USE_h51,DO NOT USE_h52,DO NOT USE_h53,DO NOT USE_h54,DO NOT USE_h55,DO NOT USE_h511,DO NOT USE_h56,DO NOT USE_h57,DO NOT USE_h58,DO NOT USE_h59,Level 5 Topic Heading,H5,DO NOT USE_h510,DO NOT USE_h512"/>
    <w:basedOn w:val="Normale"/>
    <w:next w:val="Normale"/>
    <w:link w:val="Titolo5Carattere"/>
    <w:uiPriority w:val="99"/>
    <w:qFormat/>
    <w:rsid w:val="00824D3A"/>
    <w:pPr>
      <w:numPr>
        <w:ilvl w:val="4"/>
        <w:numId w:val="2"/>
      </w:numPr>
      <w:spacing w:before="240" w:after="60" w:line="240" w:lineRule="auto"/>
      <w:jc w:val="both"/>
      <w:outlineLvl w:val="4"/>
    </w:pPr>
    <w:rPr>
      <w:rFonts w:ascii="Arial" w:eastAsia="Times New Roman" w:hAnsi="Arial" w:cs="Times New Roman"/>
      <w:b/>
      <w:bCs/>
      <w:i/>
      <w:iCs/>
      <w:sz w:val="26"/>
      <w:szCs w:val="26"/>
      <w:lang w:eastAsia="it-IT"/>
    </w:rPr>
  </w:style>
  <w:style w:type="paragraph" w:styleId="Titolo6">
    <w:name w:val="heading 6"/>
    <w:aliases w:val="DO NOT USE_h6,DO NOT USE_h61,DO NOT USE_h62,DO NOT USE_h63,DO NOT USE_h64,DO NOT USE_h65,DO NOT USE_h611,DO NOT USE_h66,DO NOT USE_h67,DO NOT USE_h68,DO NOT USE_h69,h6,Third Subheading,Level 6 Topic Heading,DO NOT USE_h610,DO NOT USE_h612,h61"/>
    <w:basedOn w:val="Normale"/>
    <w:next w:val="Normale"/>
    <w:link w:val="Titolo6Carattere"/>
    <w:uiPriority w:val="99"/>
    <w:qFormat/>
    <w:rsid w:val="00824D3A"/>
    <w:pPr>
      <w:numPr>
        <w:ilvl w:val="5"/>
        <w:numId w:val="2"/>
      </w:numPr>
      <w:spacing w:before="240" w:after="60" w:line="240" w:lineRule="auto"/>
      <w:jc w:val="both"/>
      <w:outlineLvl w:val="5"/>
    </w:pPr>
    <w:rPr>
      <w:rFonts w:ascii="Times New Roman" w:eastAsia="Times New Roman" w:hAnsi="Times New Roman" w:cs="Times New Roman"/>
      <w:b/>
      <w:bCs/>
      <w:lang w:eastAsia="it-IT"/>
    </w:rPr>
  </w:style>
  <w:style w:type="paragraph" w:styleId="Titolo7">
    <w:name w:val="heading 7"/>
    <w:aliases w:val="h7,h71,h72,h73,ITT t7,PA Appendix Major,L1 Heading 7,sottopar11111,letter list,lettered list,letter list1,lettered list1,letter list2,lettered list2,letter list11,lettered list11,letter list3,lettered list3,letter list12,lettered list12,L7"/>
    <w:basedOn w:val="Normale"/>
    <w:next w:val="Normale"/>
    <w:link w:val="Titolo7Carattere"/>
    <w:uiPriority w:val="99"/>
    <w:qFormat/>
    <w:rsid w:val="00824D3A"/>
    <w:pPr>
      <w:numPr>
        <w:ilvl w:val="6"/>
        <w:numId w:val="2"/>
      </w:numPr>
      <w:spacing w:before="240" w:after="60" w:line="240" w:lineRule="auto"/>
      <w:jc w:val="both"/>
      <w:outlineLvl w:val="6"/>
    </w:pPr>
    <w:rPr>
      <w:rFonts w:ascii="Times New Roman" w:eastAsia="Times New Roman" w:hAnsi="Times New Roman" w:cs="Times New Roman"/>
      <w:sz w:val="24"/>
      <w:szCs w:val="24"/>
      <w:lang w:eastAsia="it-IT"/>
    </w:rPr>
  </w:style>
  <w:style w:type="paragraph" w:styleId="Titolo8">
    <w:name w:val="heading 8"/>
    <w:aliases w:val="Enzo,h8,Enzo1,h81,Enzo2,Tabella2,h82,Enzo3,Tabella3,h83,(Appendici),ITT t8,PA Appendix Minor,Titolo8,L1 Heading 8,Center Bold,poi,Center Bold1,Center Bold2,Center Bold3,Center Bold4,Center Bold5,Center Bold6,action,action1,action2,action11"/>
    <w:basedOn w:val="Normale"/>
    <w:next w:val="Normale"/>
    <w:link w:val="Titolo8Carattere"/>
    <w:uiPriority w:val="99"/>
    <w:qFormat/>
    <w:rsid w:val="00824D3A"/>
    <w:pPr>
      <w:numPr>
        <w:ilvl w:val="7"/>
        <w:numId w:val="2"/>
      </w:numPr>
      <w:spacing w:before="240" w:after="60" w:line="240" w:lineRule="auto"/>
      <w:jc w:val="both"/>
      <w:outlineLvl w:val="7"/>
    </w:pPr>
    <w:rPr>
      <w:rFonts w:ascii="Times New Roman" w:eastAsia="Times New Roman" w:hAnsi="Times New Roman" w:cs="Times New Roman"/>
      <w:i/>
      <w:iCs/>
      <w:sz w:val="24"/>
      <w:szCs w:val="24"/>
      <w:lang w:eastAsia="it-IT"/>
    </w:rPr>
  </w:style>
  <w:style w:type="paragraph" w:styleId="Titolo9">
    <w:name w:val="heading 9"/>
    <w:aliases w:val="h9,h91,h92,h93,(Bibliografia),Appendix,App Heading,ITT t9,Titolo9,L1 Heading 9,9,App Heading1,App Heading2,progress,progress1,progress2,progress11,progress3,progress4,progress5,progress6,progress7,progress12,progress21,progress111,progress31"/>
    <w:basedOn w:val="Normale"/>
    <w:next w:val="Normale"/>
    <w:link w:val="Titolo9Carattere"/>
    <w:uiPriority w:val="99"/>
    <w:qFormat/>
    <w:rsid w:val="00824D3A"/>
    <w:pPr>
      <w:spacing w:before="240" w:after="60" w:line="240" w:lineRule="auto"/>
      <w:jc w:val="both"/>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Even,hd,intestazione,Section Header,h,Header/Footer,header odd,Hyphen,header,Header First,머리글=,Header1,even header,form,form1,ITT i"/>
    <w:basedOn w:val="Normale"/>
    <w:link w:val="IntestazioneCarattere"/>
    <w:uiPriority w:val="99"/>
    <w:rsid w:val="00824D3A"/>
    <w:pPr>
      <w:tabs>
        <w:tab w:val="center" w:pos="4819"/>
        <w:tab w:val="right" w:pos="9638"/>
      </w:tabs>
      <w:spacing w:after="0" w:line="240" w:lineRule="auto"/>
      <w:jc w:val="both"/>
    </w:pPr>
    <w:rPr>
      <w:rFonts w:ascii="Arial" w:eastAsia="Times New Roman" w:hAnsi="Arial" w:cs="Times New Roman"/>
      <w:sz w:val="20"/>
      <w:szCs w:val="24"/>
      <w:lang w:eastAsia="it-IT"/>
    </w:rPr>
  </w:style>
  <w:style w:type="character" w:customStyle="1" w:styleId="IntestazioneCarattere">
    <w:name w:val="Intestazione Carattere"/>
    <w:aliases w:val="Even Carattere,hd Carattere,intestazione Carattere,Section Header Carattere,h Carattere,Header/Footer Carattere,header odd Carattere,Hyphen Carattere,header Carattere,Header First Carattere,머리글= Carattere,Header1 Carattere"/>
    <w:basedOn w:val="Carpredefinitoparagrafo"/>
    <w:link w:val="Intestazione"/>
    <w:uiPriority w:val="99"/>
    <w:rsid w:val="00824D3A"/>
    <w:rPr>
      <w:rFonts w:ascii="Arial" w:eastAsia="Times New Roman" w:hAnsi="Arial" w:cs="Times New Roman"/>
      <w:sz w:val="20"/>
      <w:szCs w:val="24"/>
      <w:lang w:eastAsia="it-IT"/>
    </w:rPr>
  </w:style>
  <w:style w:type="paragraph" w:styleId="Pidipagina">
    <w:name w:val="footer"/>
    <w:basedOn w:val="Normale"/>
    <w:link w:val="PidipaginaCarattere"/>
    <w:uiPriority w:val="99"/>
    <w:unhideWhenUsed/>
    <w:rsid w:val="005B43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383"/>
  </w:style>
  <w:style w:type="character" w:styleId="Testosegnaposto">
    <w:name w:val="Placeholder Text"/>
    <w:basedOn w:val="Carpredefinitoparagrafo"/>
    <w:uiPriority w:val="99"/>
    <w:semiHidden/>
    <w:rsid w:val="006B06FB"/>
    <w:rPr>
      <w:color w:val="808080"/>
    </w:rPr>
  </w:style>
  <w:style w:type="character" w:customStyle="1" w:styleId="apple-converted-space">
    <w:name w:val="apple-converted-space"/>
    <w:basedOn w:val="Carpredefinitoparagrafo"/>
    <w:rsid w:val="00824D3A"/>
  </w:style>
  <w:style w:type="paragraph" w:customStyle="1" w:styleId="body-bullet">
    <w:name w:val="body-bullet"/>
    <w:basedOn w:val="Normale"/>
    <w:rsid w:val="00824D3A"/>
    <w:pPr>
      <w:numPr>
        <w:numId w:val="1"/>
      </w:numPr>
      <w:overflowPunct w:val="0"/>
      <w:autoSpaceDE w:val="0"/>
      <w:autoSpaceDN w:val="0"/>
      <w:adjustRightInd w:val="0"/>
      <w:spacing w:after="120" w:line="260" w:lineRule="atLeast"/>
      <w:jc w:val="both"/>
      <w:textAlignment w:val="baseline"/>
    </w:pPr>
    <w:rPr>
      <w:rFonts w:ascii="EYInterstate Light" w:eastAsia="Times New Roman" w:hAnsi="EYInterstate Light" w:cs="Times New Roman"/>
      <w:szCs w:val="20"/>
      <w:lang w:val="en-US"/>
    </w:rPr>
  </w:style>
  <w:style w:type="paragraph" w:customStyle="1" w:styleId="body-bullet1">
    <w:name w:val="body-bullet1"/>
    <w:basedOn w:val="body-bullet"/>
    <w:rsid w:val="00824D3A"/>
  </w:style>
  <w:style w:type="paragraph" w:customStyle="1" w:styleId="Bulletpoint">
    <w:name w:val="Bullet point"/>
    <w:basedOn w:val="Normale"/>
    <w:rsid w:val="00824D3A"/>
    <w:pPr>
      <w:spacing w:after="0" w:line="240" w:lineRule="auto"/>
    </w:pPr>
    <w:rPr>
      <w:rFonts w:ascii="Arial" w:eastAsia="Times New Roman" w:hAnsi="Arial" w:cs="Times New Roman"/>
      <w:color w:val="000000"/>
      <w:sz w:val="20"/>
      <w:szCs w:val="20"/>
    </w:rPr>
  </w:style>
  <w:style w:type="paragraph" w:customStyle="1" w:styleId="CarattereCarattereCarattereCarattere">
    <w:name w:val="Carattere Carattere Carattere Carattere"/>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arattereCarattereCarattereCharChar">
    <w:name w:val="Carattere Carattere Carattere Char Char"/>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arattereCarattereCarattere1CarattereCarattereCarattereCarattereCarattereCarattereCarattereCarattereCarattereCarattereCarattereCarattereCarattere">
    <w:name w:val="Carattere Carattere Carattere1 Carattere Carattere Carattere Carattere Carattere Carattere Carattere Carattere Carattere Carattere Carattere Carattere Carattere"/>
    <w:basedOn w:val="Normale"/>
    <w:autoRedefine/>
    <w:uiPriority w:val="99"/>
    <w:rsid w:val="00824D3A"/>
    <w:pPr>
      <w:spacing w:line="240" w:lineRule="exact"/>
    </w:pPr>
    <w:rPr>
      <w:rFonts w:ascii="Verdana" w:eastAsia="Times New Roman" w:hAnsi="Verdana" w:cs="Times New Roman"/>
      <w:sz w:val="20"/>
      <w:szCs w:val="20"/>
      <w:lang w:val="en-US"/>
    </w:rPr>
  </w:style>
  <w:style w:type="paragraph" w:customStyle="1" w:styleId="CarattereCarattereCharChar">
    <w:name w:val="Carattere Carattere Char Char"/>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harCharCarattereCarattere">
    <w:name w:val="Char Char Carattere Carattere"/>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harChar1CarattereCarattereCharCharCarattereCarattere">
    <w:name w:val="Char Char1 Carattere Carattere Char Char Carattere Carattere"/>
    <w:basedOn w:val="Normale"/>
    <w:uiPriority w:val="99"/>
    <w:rsid w:val="00824D3A"/>
    <w:pPr>
      <w:spacing w:line="240" w:lineRule="exact"/>
    </w:pPr>
    <w:rPr>
      <w:rFonts w:ascii="Verdana" w:eastAsia="Times New Roman" w:hAnsi="Verdana" w:cs="Times New Roman"/>
      <w:sz w:val="20"/>
      <w:szCs w:val="20"/>
      <w:lang w:val="en-US"/>
    </w:rPr>
  </w:style>
  <w:style w:type="character" w:customStyle="1" w:styleId="CharacterStyle2">
    <w:name w:val="Character Style 2"/>
    <w:uiPriority w:val="99"/>
    <w:rsid w:val="00824D3A"/>
    <w:rPr>
      <w:sz w:val="16"/>
    </w:rPr>
  </w:style>
  <w:style w:type="character" w:customStyle="1" w:styleId="CharacterStyle5">
    <w:name w:val="Character Style 5"/>
    <w:uiPriority w:val="99"/>
    <w:rsid w:val="00824D3A"/>
    <w:rPr>
      <w:sz w:val="20"/>
    </w:rPr>
  </w:style>
  <w:style w:type="character" w:customStyle="1" w:styleId="CharacterStyle6">
    <w:name w:val="Character Style 6"/>
    <w:uiPriority w:val="99"/>
    <w:rsid w:val="00824D3A"/>
    <w:rPr>
      <w:rFonts w:ascii="Verdana" w:hAnsi="Verdana"/>
      <w:sz w:val="16"/>
    </w:rPr>
  </w:style>
  <w:style w:type="character" w:styleId="Collegamentoipertestuale">
    <w:name w:val="Hyperlink"/>
    <w:basedOn w:val="Carpredefinitoparagrafo"/>
    <w:uiPriority w:val="99"/>
    <w:rsid w:val="00824D3A"/>
    <w:rPr>
      <w:color w:val="0000FF"/>
      <w:u w:val="single"/>
    </w:rPr>
  </w:style>
  <w:style w:type="paragraph" w:customStyle="1" w:styleId="CONSIP-CorpodelTesto">
    <w:name w:val="CONSIP - Corpo del Testo"/>
    <w:basedOn w:val="Normale"/>
    <w:link w:val="CONSIP-CorpodelTestoCarattere"/>
    <w:uiPriority w:val="99"/>
    <w:rsid w:val="00824D3A"/>
    <w:pPr>
      <w:spacing w:after="0" w:line="240" w:lineRule="auto"/>
      <w:ind w:right="-6"/>
      <w:jc w:val="both"/>
    </w:pPr>
    <w:rPr>
      <w:rFonts w:ascii="Trebuchet MS" w:eastAsia="Times New Roman" w:hAnsi="Trebuchet MS" w:cs="Times New Roman"/>
      <w:bCs/>
      <w:sz w:val="20"/>
      <w:szCs w:val="20"/>
    </w:rPr>
  </w:style>
  <w:style w:type="character" w:customStyle="1" w:styleId="CONSIP-CorpodelTestoCarattere">
    <w:name w:val="CONSIP - Corpo del Testo Carattere"/>
    <w:basedOn w:val="Carpredefinitoparagrafo"/>
    <w:link w:val="CONSIP-CorpodelTesto"/>
    <w:uiPriority w:val="99"/>
    <w:locked/>
    <w:rsid w:val="00824D3A"/>
    <w:rPr>
      <w:rFonts w:ascii="Trebuchet MS" w:eastAsia="Times New Roman" w:hAnsi="Trebuchet MS" w:cs="Times New Roman"/>
      <w:bCs/>
      <w:sz w:val="20"/>
      <w:szCs w:val="20"/>
    </w:rPr>
  </w:style>
  <w:style w:type="paragraph" w:styleId="Corpodeltesto2">
    <w:name w:val="Body Text 2"/>
    <w:basedOn w:val="Normale"/>
    <w:link w:val="Corpodeltesto2Carattere"/>
    <w:rsid w:val="00824D3A"/>
    <w:pPr>
      <w:spacing w:before="120" w:after="120" w:line="480" w:lineRule="auto"/>
      <w:ind w:firstLine="397"/>
      <w:jc w:val="both"/>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rsid w:val="00824D3A"/>
    <w:rPr>
      <w:rFonts w:ascii="Arial" w:eastAsia="Times New Roman" w:hAnsi="Arial" w:cs="Times New Roman"/>
      <w:sz w:val="24"/>
      <w:szCs w:val="20"/>
      <w:lang w:eastAsia="it-IT"/>
    </w:rPr>
  </w:style>
  <w:style w:type="paragraph" w:styleId="Corpotesto">
    <w:name w:val="Body Text"/>
    <w:basedOn w:val="Normale"/>
    <w:link w:val="CorpotestoCarattere"/>
    <w:uiPriority w:val="99"/>
    <w:unhideWhenUsed/>
    <w:rsid w:val="00824D3A"/>
    <w:pPr>
      <w:autoSpaceDE w:val="0"/>
      <w:autoSpaceDN w:val="0"/>
      <w:adjustRightInd w:val="0"/>
      <w:spacing w:after="12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824D3A"/>
    <w:rPr>
      <w:rFonts w:ascii="Times New Roman" w:eastAsia="Times New Roman" w:hAnsi="Times New Roman" w:cs="Times New Roman"/>
      <w:sz w:val="24"/>
      <w:szCs w:val="24"/>
      <w:lang w:eastAsia="it-IT"/>
    </w:rPr>
  </w:style>
  <w:style w:type="paragraph" w:customStyle="1" w:styleId="Default">
    <w:name w:val="Default"/>
    <w:rsid w:val="00824D3A"/>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it-IT"/>
    </w:rPr>
  </w:style>
  <w:style w:type="paragraph" w:customStyle="1" w:styleId="descr3">
    <w:name w:val="descr3"/>
    <w:basedOn w:val="Normale"/>
    <w:uiPriority w:val="99"/>
    <w:rsid w:val="00824D3A"/>
    <w:pPr>
      <w:tabs>
        <w:tab w:val="num" w:pos="432"/>
      </w:tabs>
      <w:suppressAutoHyphens/>
      <w:spacing w:before="80" w:after="80" w:line="240" w:lineRule="auto"/>
      <w:jc w:val="both"/>
    </w:pPr>
    <w:rPr>
      <w:rFonts w:ascii="Tahoma" w:eastAsia="Times New Roman" w:hAnsi="Tahoma" w:cs="Times New Roman"/>
      <w:szCs w:val="20"/>
      <w:lang w:eastAsia="ar-SA"/>
    </w:rPr>
  </w:style>
  <w:style w:type="paragraph" w:styleId="Didascalia">
    <w:name w:val="caption"/>
    <w:aliases w:val="Didascalia Carattere,Didascalia Carattere1,Didascalia Carattere Carattere,Legend,ITT d,Table Title,Caption2,figura1,figura2,Didascalia Carattere Carattere Carattere1,Legend1,ITT d1,Table Title1,Didascalia Carattere2,Legend2,ITT d2"/>
    <w:basedOn w:val="Normale"/>
    <w:next w:val="Normale"/>
    <w:link w:val="DidascaliaCarattere3"/>
    <w:unhideWhenUsed/>
    <w:qFormat/>
    <w:rsid w:val="00824D3A"/>
    <w:pPr>
      <w:spacing w:after="200" w:line="240" w:lineRule="auto"/>
      <w:jc w:val="both"/>
    </w:pPr>
    <w:rPr>
      <w:rFonts w:ascii="Arial" w:eastAsia="Times New Roman" w:hAnsi="Arial" w:cs="Times New Roman"/>
      <w:b/>
      <w:bCs/>
      <w:color w:val="5B9BD5" w:themeColor="accent1"/>
      <w:sz w:val="18"/>
      <w:szCs w:val="18"/>
      <w:lang w:eastAsia="it-IT"/>
    </w:rPr>
  </w:style>
  <w:style w:type="character" w:customStyle="1" w:styleId="DidascaliaCarattere3">
    <w:name w:val="Didascalia Carattere3"/>
    <w:aliases w:val="Didascalia Carattere Carattere1,Didascalia Carattere1 Carattere,Didascalia Carattere Carattere Carattere,Legend Carattere,ITT d Carattere,Table Title Carattere,Caption2 Carattere,figura1 Carattere,figura2 Carattere,ITT d1 Carattere"/>
    <w:link w:val="Didascalia"/>
    <w:uiPriority w:val="99"/>
    <w:locked/>
    <w:rsid w:val="00824D3A"/>
    <w:rPr>
      <w:rFonts w:ascii="Arial" w:eastAsia="Times New Roman" w:hAnsi="Arial" w:cs="Times New Roman"/>
      <w:b/>
      <w:bCs/>
      <w:color w:val="5B9BD5" w:themeColor="accent1"/>
      <w:sz w:val="18"/>
      <w:szCs w:val="18"/>
      <w:lang w:eastAsia="it-IT"/>
    </w:rPr>
  </w:style>
  <w:style w:type="paragraph" w:customStyle="1" w:styleId="Elenco1">
    <w:name w:val="Elenco 1"/>
    <w:basedOn w:val="Normale"/>
    <w:link w:val="Elenco1Carattere"/>
    <w:qFormat/>
    <w:rsid w:val="00824D3A"/>
    <w:pPr>
      <w:spacing w:after="0" w:line="240" w:lineRule="auto"/>
      <w:jc w:val="both"/>
    </w:pPr>
    <w:rPr>
      <w:rFonts w:ascii="Franklin Gothic Book" w:eastAsia="Times New Roman" w:hAnsi="Franklin Gothic Book" w:cs="Times New Roman"/>
      <w:sz w:val="20"/>
      <w:szCs w:val="20"/>
      <w:lang w:eastAsia="it-IT"/>
    </w:rPr>
  </w:style>
  <w:style w:type="character" w:customStyle="1" w:styleId="Elenco1Carattere">
    <w:name w:val="Elenco 1 Carattere"/>
    <w:link w:val="Elenco1"/>
    <w:locked/>
    <w:rsid w:val="00824D3A"/>
    <w:rPr>
      <w:rFonts w:ascii="Franklin Gothic Book" w:eastAsia="Times New Roman" w:hAnsi="Franklin Gothic Book" w:cs="Times New Roman"/>
      <w:sz w:val="20"/>
      <w:szCs w:val="20"/>
      <w:lang w:eastAsia="it-IT"/>
    </w:rPr>
  </w:style>
  <w:style w:type="table" w:customStyle="1" w:styleId="Elencochiaro-Colore11">
    <w:name w:val="Elenco chiaro - Colore 11"/>
    <w:basedOn w:val="Tabellanormale"/>
    <w:uiPriority w:val="61"/>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EmailStyle28">
    <w:name w:val="EmailStyle28"/>
    <w:basedOn w:val="Normale"/>
    <w:next w:val="Normale"/>
    <w:uiPriority w:val="99"/>
    <w:rsid w:val="00824D3A"/>
    <w:pPr>
      <w:keepNext/>
      <w:spacing w:before="120" w:after="40" w:line="240" w:lineRule="auto"/>
      <w:ind w:left="432" w:hanging="432"/>
      <w:outlineLvl w:val="0"/>
    </w:pPr>
    <w:rPr>
      <w:rFonts w:ascii="Franklin Gothic Book" w:eastAsia="Times New Roman" w:hAnsi="Franklin Gothic Book" w:cs="Times New Roman"/>
      <w:b/>
      <w:bCs/>
      <w:color w:val="666699"/>
      <w:sz w:val="28"/>
      <w:szCs w:val="20"/>
    </w:rPr>
  </w:style>
  <w:style w:type="character" w:styleId="Enfasigrassetto">
    <w:name w:val="Strong"/>
    <w:basedOn w:val="Carpredefinitoparagrafo"/>
    <w:uiPriority w:val="22"/>
    <w:qFormat/>
    <w:rsid w:val="00824D3A"/>
    <w:rPr>
      <w:b/>
      <w:bCs/>
    </w:rPr>
  </w:style>
  <w:style w:type="table" w:styleId="Grigliamedia1">
    <w:name w:val="Medium Grid 1"/>
    <w:basedOn w:val="Tabellanormale"/>
    <w:uiPriority w:val="67"/>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3">
    <w:name w:val="Medium Grid 1 Accent 3"/>
    <w:basedOn w:val="Tabellanormale"/>
    <w:uiPriority w:val="67"/>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3-Colore1">
    <w:name w:val="Medium Grid 3 Accent 1"/>
    <w:basedOn w:val="Tabellanormale"/>
    <w:uiPriority w:val="69"/>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tabella">
    <w:name w:val="Table Grid"/>
    <w:basedOn w:val="Tabellanormale"/>
    <w:rsid w:val="00824D3A"/>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5Carattere">
    <w:name w:val="H5 Carattere"/>
    <w:aliases w:val="FAQ Question Carattere,tit5 Carattere,t5 Carattere,MR liv. 5 Carattere,Descrizione Specifiche Carattere,Livello 5 Carattere,MR liv. 51 Carattere,tit51 Carattere,H51 Carattere,FAQ Question1 Carattere,Descrizione Specifiche1 Carattere"/>
    <w:basedOn w:val="Carpredefinitoparagrafo"/>
    <w:uiPriority w:val="99"/>
    <w:rsid w:val="00824D3A"/>
    <w:rPr>
      <w:i/>
      <w:color w:val="000000"/>
      <w:sz w:val="24"/>
      <w:lang w:val="it-IT" w:eastAsia="it-IT" w:bidi="ar-SA"/>
    </w:rPr>
  </w:style>
  <w:style w:type="character" w:customStyle="1" w:styleId="Heading1Char">
    <w:name w:val="Heading 1 Char"/>
    <w:basedOn w:val="Carpredefinitoparagrafo"/>
    <w:uiPriority w:val="99"/>
    <w:locked/>
    <w:rsid w:val="00824D3A"/>
    <w:rPr>
      <w:rFonts w:ascii="Cambria" w:hAnsi="Cambria" w:cs="Times New Roman"/>
      <w:b/>
      <w:bCs/>
      <w:kern w:val="32"/>
      <w:sz w:val="32"/>
      <w:szCs w:val="32"/>
    </w:rPr>
  </w:style>
  <w:style w:type="character" w:customStyle="1" w:styleId="Heading5Char">
    <w:name w:val="Heading 5 Char"/>
    <w:aliases w:val="h5 Char,Second Subheading Char,DO NOT USE_h5 Char,DO NOT USE_h51 Char,DO NOT USE_h52 Char,DO NOT USE_h53 Char,DO NOT USE_h54 Char,DO NOT USE_h55 Char,DO NOT USE_h511 Char,DO NOT USE_h56 Char,DO NOT USE_h57 Char,DO NOT USE_h58 Char,H5 Char"/>
    <w:basedOn w:val="Carpredefinitoparagrafo"/>
    <w:uiPriority w:val="99"/>
    <w:rsid w:val="00824D3A"/>
    <w:rPr>
      <w:rFonts w:asciiTheme="minorHAnsi" w:eastAsiaTheme="minorEastAsia" w:hAnsiTheme="minorHAnsi" w:cstheme="minorBidi"/>
      <w:b/>
      <w:bCs/>
      <w:i/>
      <w:iCs/>
      <w:sz w:val="26"/>
      <w:szCs w:val="26"/>
    </w:rPr>
  </w:style>
  <w:style w:type="character" w:customStyle="1" w:styleId="Heading5Char2">
    <w:name w:val="Heading 5 Char2"/>
    <w:aliases w:val="h5 Char2,Second Subheading Char2,DO NOT USE_h5 Char2,DO NOT USE_h51 Char2,DO NOT USE_h52 Char2,DO NOT USE_h53 Char2,DO NOT USE_h54 Char2,DO NOT USE_h55 Char2,DO NOT USE_h511 Char2,DO NOT USE_h56 Char2,DO NOT USE_h57 Char2,H5 Cha1"/>
    <w:basedOn w:val="Carpredefinitoparagrafo"/>
    <w:uiPriority w:val="99"/>
    <w:semiHidden/>
    <w:locked/>
    <w:rsid w:val="00824D3A"/>
    <w:rPr>
      <w:rFonts w:ascii="Calibri" w:hAnsi="Calibri" w:cs="Times New Roman"/>
      <w:b/>
      <w:bCs/>
      <w:i/>
      <w:iCs/>
      <w:sz w:val="26"/>
      <w:szCs w:val="26"/>
    </w:rPr>
  </w:style>
  <w:style w:type="character" w:customStyle="1" w:styleId="Heading5Char3">
    <w:name w:val="Heading 5 Char3"/>
    <w:aliases w:val="h5 Char3,Second Subheading Char3,DO NOT USE_h5 Char3,DO NOT USE_h51 Char3,DO NOT USE_h52 Char3,DO NOT USE_h53 Char3,DO NOT USE_h54 Char3,DO NOT USE_h55 Char3,DO NOT USE_h511 Char3,DO NOT USE_h56 Char3,DO NOT USE_h57 Char3,H5 Cha,h5 Char5"/>
    <w:basedOn w:val="Carpredefinitoparagrafo"/>
    <w:uiPriority w:val="99"/>
    <w:semiHidden/>
    <w:locked/>
    <w:rsid w:val="00824D3A"/>
    <w:rPr>
      <w:rFonts w:ascii="Calibri" w:hAnsi="Calibri" w:cs="Times New Roman"/>
      <w:b/>
      <w:bCs/>
      <w:i/>
      <w:iCs/>
      <w:sz w:val="26"/>
      <w:szCs w:val="26"/>
    </w:rPr>
  </w:style>
  <w:style w:type="paragraph" w:styleId="Indicedellefigure">
    <w:name w:val="table of figures"/>
    <w:basedOn w:val="Normale"/>
    <w:next w:val="Normale"/>
    <w:uiPriority w:val="99"/>
    <w:rsid w:val="00824D3A"/>
    <w:pPr>
      <w:spacing w:after="0" w:line="240" w:lineRule="auto"/>
      <w:jc w:val="both"/>
    </w:pPr>
    <w:rPr>
      <w:rFonts w:asciiTheme="majorBidi" w:eastAsia="Times New Roman" w:hAnsiTheme="majorBidi" w:cs="Times New Roman"/>
      <w:sz w:val="20"/>
      <w:szCs w:val="24"/>
      <w:lang w:eastAsia="it-IT"/>
    </w:rPr>
  </w:style>
  <w:style w:type="paragraph" w:styleId="Mappadocumento">
    <w:name w:val="Document Map"/>
    <w:basedOn w:val="Normale"/>
    <w:link w:val="MappadocumentoCarattere"/>
    <w:uiPriority w:val="99"/>
    <w:semiHidden/>
    <w:rsid w:val="00824D3A"/>
    <w:pPr>
      <w:shd w:val="clear" w:color="auto" w:fill="000080"/>
      <w:spacing w:after="0" w:line="240" w:lineRule="auto"/>
      <w:jc w:val="both"/>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uiPriority w:val="99"/>
    <w:semiHidden/>
    <w:rsid w:val="00824D3A"/>
    <w:rPr>
      <w:rFonts w:ascii="Tahoma" w:eastAsia="Times New Roman" w:hAnsi="Tahoma" w:cs="Tahoma"/>
      <w:sz w:val="20"/>
      <w:szCs w:val="20"/>
      <w:shd w:val="clear" w:color="auto" w:fill="000080"/>
      <w:lang w:eastAsia="it-IT"/>
    </w:rPr>
  </w:style>
  <w:style w:type="paragraph" w:styleId="Nessunaspaziatura">
    <w:name w:val="No Spacing"/>
    <w:uiPriority w:val="1"/>
    <w:qFormat/>
    <w:rsid w:val="00824D3A"/>
    <w:pPr>
      <w:spacing w:after="0" w:line="240" w:lineRule="auto"/>
    </w:pPr>
    <w:rPr>
      <w:rFonts w:ascii="Times New Roman" w:eastAsia="Calibri" w:hAnsi="Times New Roman" w:cs="Times New Roman"/>
      <w:sz w:val="24"/>
      <w:szCs w:val="24"/>
    </w:rPr>
  </w:style>
  <w:style w:type="paragraph" w:styleId="NormaleWeb">
    <w:name w:val="Normal (Web)"/>
    <w:basedOn w:val="Normale"/>
    <w:uiPriority w:val="99"/>
    <w:unhideWhenUsed/>
    <w:rsid w:val="00824D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SPA">
    <w:name w:val="Normale SPA"/>
    <w:basedOn w:val="Normale"/>
    <w:link w:val="NormaleSPACarattere"/>
    <w:uiPriority w:val="99"/>
    <w:rsid w:val="00824D3A"/>
    <w:pPr>
      <w:spacing w:after="0" w:line="240" w:lineRule="auto"/>
      <w:ind w:firstLine="198"/>
      <w:jc w:val="both"/>
    </w:pPr>
    <w:rPr>
      <w:rFonts w:ascii="Futura Lt BT" w:eastAsia="Times New Roman" w:hAnsi="Futura Lt BT" w:cs="Times New Roman"/>
      <w:sz w:val="20"/>
      <w:szCs w:val="24"/>
      <w:lang w:eastAsia="it-IT"/>
    </w:rPr>
  </w:style>
  <w:style w:type="character" w:customStyle="1" w:styleId="NormaleSPACarattere">
    <w:name w:val="Normale SPA Carattere"/>
    <w:basedOn w:val="Carpredefinitoparagrafo"/>
    <w:link w:val="NormaleSPA"/>
    <w:uiPriority w:val="99"/>
    <w:locked/>
    <w:rsid w:val="00824D3A"/>
    <w:rPr>
      <w:rFonts w:ascii="Futura Lt BT" w:eastAsia="Times New Roman" w:hAnsi="Futura Lt BT" w:cs="Times New Roman"/>
      <w:sz w:val="20"/>
      <w:szCs w:val="24"/>
      <w:lang w:eastAsia="it-IT"/>
    </w:rPr>
  </w:style>
  <w:style w:type="character" w:styleId="Numeropagina">
    <w:name w:val="page number"/>
    <w:basedOn w:val="Carpredefinitoparagrafo"/>
    <w:uiPriority w:val="99"/>
    <w:rsid w:val="00824D3A"/>
    <w:rPr>
      <w:rFonts w:ascii="Arial" w:hAnsi="Arial"/>
      <w:color w:val="auto"/>
      <w:spacing w:val="0"/>
      <w:kern w:val="0"/>
      <w:position w:val="0"/>
      <w:sz w:val="20"/>
      <w:u w:val="none"/>
      <w:vertAlign w:val="baseline"/>
    </w:rPr>
  </w:style>
  <w:style w:type="paragraph" w:customStyle="1" w:styleId="P1Liv">
    <w:name w:val="P1Liv"/>
    <w:basedOn w:val="Normale"/>
    <w:link w:val="P1LivCarattere"/>
    <w:uiPriority w:val="99"/>
    <w:rsid w:val="00824D3A"/>
    <w:pPr>
      <w:suppressAutoHyphens/>
      <w:spacing w:after="0" w:line="240" w:lineRule="auto"/>
      <w:jc w:val="both"/>
    </w:pPr>
    <w:rPr>
      <w:rFonts w:ascii="Times New Roman" w:eastAsia="Times New Roman" w:hAnsi="Times New Roman" w:cs="Arial"/>
      <w:sz w:val="24"/>
      <w:szCs w:val="20"/>
      <w:lang w:eastAsia="it-IT"/>
    </w:rPr>
  </w:style>
  <w:style w:type="character" w:customStyle="1" w:styleId="P1LivCarattere">
    <w:name w:val="P1Liv Carattere"/>
    <w:basedOn w:val="Carpredefinitoparagrafo"/>
    <w:link w:val="P1Liv"/>
    <w:uiPriority w:val="99"/>
    <w:rsid w:val="00824D3A"/>
    <w:rPr>
      <w:rFonts w:ascii="Times New Roman" w:eastAsia="Times New Roman" w:hAnsi="Times New Roman" w:cs="Arial"/>
      <w:sz w:val="24"/>
      <w:szCs w:val="20"/>
      <w:lang w:eastAsia="it-IT"/>
    </w:rPr>
  </w:style>
  <w:style w:type="paragraph" w:customStyle="1" w:styleId="P2Liv">
    <w:name w:val="P2Liv"/>
    <w:basedOn w:val="Normale"/>
    <w:uiPriority w:val="99"/>
    <w:rsid w:val="00824D3A"/>
    <w:pPr>
      <w:suppressAutoHyphens/>
      <w:spacing w:after="0" w:line="240" w:lineRule="auto"/>
      <w:jc w:val="both"/>
    </w:pPr>
    <w:rPr>
      <w:rFonts w:ascii="Times New Roman" w:eastAsia="Times New Roman" w:hAnsi="Times New Roman" w:cs="Arial"/>
      <w:sz w:val="24"/>
      <w:szCs w:val="20"/>
      <w:lang w:eastAsia="it-IT"/>
    </w:rPr>
  </w:style>
  <w:style w:type="character" w:customStyle="1" w:styleId="Parliv3Char">
    <w:name w:val="Par liv. 3 Char"/>
    <w:basedOn w:val="Carpredefinitoparagrafo"/>
    <w:uiPriority w:val="99"/>
    <w:rsid w:val="00824D3A"/>
    <w:rPr>
      <w:rFonts w:ascii="Times New Roman" w:eastAsia="Times New Roman" w:hAnsi="Times New Roman" w:cs="Arial"/>
      <w:b/>
      <w:bCs/>
      <w:sz w:val="22"/>
      <w:szCs w:val="26"/>
      <w:lang w:eastAsia="it-IT"/>
    </w:rPr>
  </w:style>
  <w:style w:type="paragraph" w:styleId="Paragrafoelenco">
    <w:name w:val="List Paragraph"/>
    <w:aliases w:val="Elenco numerato,capitolo 1,Paragrafo elenco 2,lp1,Bullet List,Emaze punto elenco bianco,Elenco num ARGEA,Elenco Bullet point"/>
    <w:basedOn w:val="Normale"/>
    <w:link w:val="ParagrafoelencoCarattere"/>
    <w:uiPriority w:val="34"/>
    <w:qFormat/>
    <w:rsid w:val="00824D3A"/>
    <w:pPr>
      <w:spacing w:after="200" w:line="276" w:lineRule="auto"/>
      <w:ind w:left="720"/>
      <w:contextualSpacing/>
    </w:pPr>
    <w:rPr>
      <w:rFonts w:ascii="Calibri" w:eastAsia="Calibri" w:hAnsi="Calibri" w:cs="Times New Roman"/>
    </w:rPr>
  </w:style>
  <w:style w:type="character" w:customStyle="1" w:styleId="ParagrafoelencoCarattere">
    <w:name w:val="Paragrafo elenco Carattere"/>
    <w:aliases w:val="Elenco numerato Carattere,capitolo 1 Carattere,Paragrafo elenco 2 Carattere,lp1 Carattere,Bullet List Carattere,Emaze punto elenco bianco Carattere,Elenco num ARGEA Carattere,Elenco Bullet point Carattere"/>
    <w:link w:val="Paragrafoelenco"/>
    <w:uiPriority w:val="34"/>
    <w:rsid w:val="00824D3A"/>
    <w:rPr>
      <w:rFonts w:ascii="Calibri" w:eastAsia="Calibri" w:hAnsi="Calibri" w:cs="Times New Roman"/>
    </w:rPr>
  </w:style>
  <w:style w:type="paragraph" w:customStyle="1" w:styleId="Paragrafoelenco1">
    <w:name w:val="Paragrafo elenco1"/>
    <w:basedOn w:val="Normale"/>
    <w:rsid w:val="00824D3A"/>
    <w:pPr>
      <w:spacing w:after="0" w:line="240" w:lineRule="auto"/>
      <w:ind w:left="708"/>
      <w:jc w:val="both"/>
    </w:pPr>
    <w:rPr>
      <w:rFonts w:ascii="Verdana" w:eastAsia="Times New Roman" w:hAnsi="Verdana" w:cs="Times New Roman"/>
      <w:sz w:val="20"/>
      <w:szCs w:val="20"/>
      <w:lang w:eastAsia="it-IT"/>
    </w:rPr>
  </w:style>
  <w:style w:type="paragraph" w:styleId="Rientrocorpodeltesto">
    <w:name w:val="Body Text Indent"/>
    <w:basedOn w:val="Normale"/>
    <w:link w:val="RientrocorpodeltestoCarattere"/>
    <w:rsid w:val="00824D3A"/>
    <w:pPr>
      <w:spacing w:after="120" w:line="240" w:lineRule="auto"/>
      <w:ind w:left="283"/>
      <w:jc w:val="both"/>
    </w:pPr>
    <w:rPr>
      <w:rFonts w:ascii="Arial" w:eastAsia="Times New Roman" w:hAnsi="Arial" w:cs="Times New Roman"/>
      <w:sz w:val="20"/>
      <w:szCs w:val="24"/>
      <w:lang w:eastAsia="it-IT"/>
    </w:rPr>
  </w:style>
  <w:style w:type="character" w:customStyle="1" w:styleId="RientrocorpodeltestoCarattere">
    <w:name w:val="Rientro corpo del testo Carattere"/>
    <w:basedOn w:val="Carpredefinitoparagrafo"/>
    <w:link w:val="Rientrocorpodeltesto"/>
    <w:rsid w:val="00824D3A"/>
    <w:rPr>
      <w:rFonts w:ascii="Arial" w:eastAsia="Times New Roman" w:hAnsi="Arial" w:cs="Times New Roman"/>
      <w:sz w:val="20"/>
      <w:szCs w:val="24"/>
      <w:lang w:eastAsia="it-IT"/>
    </w:rPr>
  </w:style>
  <w:style w:type="character" w:styleId="Riferimentodelicato">
    <w:name w:val="Subtle Reference"/>
    <w:basedOn w:val="Carpredefinitoparagrafo"/>
    <w:uiPriority w:val="31"/>
    <w:qFormat/>
    <w:rsid w:val="00824D3A"/>
    <w:rPr>
      <w:smallCaps/>
      <w:color w:val="ED7D31" w:themeColor="accent2"/>
      <w:u w:val="single"/>
    </w:rPr>
  </w:style>
  <w:style w:type="character" w:styleId="Rimandocommento">
    <w:name w:val="annotation reference"/>
    <w:basedOn w:val="Carpredefinitoparagrafo"/>
    <w:uiPriority w:val="99"/>
    <w:rsid w:val="00824D3A"/>
    <w:rPr>
      <w:sz w:val="16"/>
      <w:szCs w:val="16"/>
    </w:rPr>
  </w:style>
  <w:style w:type="character" w:styleId="Rimandonotaapidipagina">
    <w:name w:val="footnote reference"/>
    <w:aliases w:val="ft#,fr"/>
    <w:basedOn w:val="Carpredefinitoparagrafo"/>
    <w:uiPriority w:val="99"/>
    <w:semiHidden/>
    <w:rsid w:val="00824D3A"/>
    <w:rPr>
      <w:rFonts w:ascii="Arial" w:hAnsi="Arial"/>
      <w:sz w:val="16"/>
      <w:szCs w:val="16"/>
      <w:vertAlign w:val="superscript"/>
    </w:rPr>
  </w:style>
  <w:style w:type="paragraph" w:customStyle="1" w:styleId="SLAIntestazione">
    <w:name w:val="SLA_Intestazione"/>
    <w:basedOn w:val="Normale"/>
    <w:uiPriority w:val="99"/>
    <w:rsid w:val="00824D3A"/>
    <w:pPr>
      <w:widowControl w:val="0"/>
      <w:suppressAutoHyphens/>
      <w:spacing w:before="20" w:after="20" w:line="240" w:lineRule="auto"/>
    </w:pPr>
    <w:rPr>
      <w:rFonts w:ascii="Times New Roman" w:eastAsia="Times New Roman" w:hAnsi="Times New Roman" w:cs="Arial"/>
      <w:b/>
      <w:kern w:val="2"/>
      <w:sz w:val="24"/>
      <w:szCs w:val="20"/>
      <w:lang w:eastAsia="it-IT"/>
    </w:rPr>
  </w:style>
  <w:style w:type="paragraph" w:styleId="Testocommento">
    <w:name w:val="annotation text"/>
    <w:basedOn w:val="Normale"/>
    <w:link w:val="TestocommentoCarattere"/>
    <w:uiPriority w:val="99"/>
    <w:rsid w:val="00824D3A"/>
    <w:pPr>
      <w:spacing w:after="0" w:line="240" w:lineRule="auto"/>
      <w:jc w:val="both"/>
    </w:pPr>
    <w:rPr>
      <w:rFonts w:ascii="Times New Roman" w:eastAsia="Times New Roman" w:hAnsi="Times New Roman" w:cs="Times New Roman"/>
      <w:sz w:val="24"/>
      <w:szCs w:val="20"/>
      <w:lang w:eastAsia="it-IT"/>
    </w:rPr>
  </w:style>
  <w:style w:type="character" w:customStyle="1" w:styleId="TestocommentoCarattere">
    <w:name w:val="Testo commento Carattere"/>
    <w:basedOn w:val="Carpredefinitoparagrafo"/>
    <w:link w:val="Testocommento"/>
    <w:uiPriority w:val="99"/>
    <w:rsid w:val="00824D3A"/>
    <w:rPr>
      <w:rFonts w:ascii="Times New Roman" w:eastAsia="Times New Roman" w:hAnsi="Times New Roman" w:cs="Times New Roman"/>
      <w:sz w:val="24"/>
      <w:szCs w:val="20"/>
      <w:lang w:eastAsia="it-IT"/>
    </w:rPr>
  </w:style>
  <w:style w:type="paragraph" w:styleId="Soggettocommento">
    <w:name w:val="annotation subject"/>
    <w:basedOn w:val="Testocommento"/>
    <w:next w:val="Testocommento"/>
    <w:link w:val="SoggettocommentoCarattere"/>
    <w:uiPriority w:val="99"/>
    <w:unhideWhenUsed/>
    <w:rsid w:val="00824D3A"/>
    <w:pPr>
      <w:autoSpaceDE w:val="0"/>
      <w:autoSpaceDN w:val="0"/>
      <w:adjustRightInd w:val="0"/>
    </w:pPr>
    <w:rPr>
      <w:b/>
      <w:bCs/>
      <w:sz w:val="20"/>
    </w:rPr>
  </w:style>
  <w:style w:type="character" w:customStyle="1" w:styleId="SoggettocommentoCarattere">
    <w:name w:val="Soggetto commento Carattere"/>
    <w:basedOn w:val="TestocommentoCarattere"/>
    <w:link w:val="Soggettocommento"/>
    <w:uiPriority w:val="99"/>
    <w:rsid w:val="00824D3A"/>
    <w:rPr>
      <w:rFonts w:ascii="Times New Roman" w:eastAsia="Times New Roman" w:hAnsi="Times New Roman" w:cs="Times New Roman"/>
      <w:b/>
      <w:bCs/>
      <w:sz w:val="20"/>
      <w:szCs w:val="20"/>
      <w:lang w:eastAsia="it-IT"/>
    </w:rPr>
  </w:style>
  <w:style w:type="paragraph" w:styleId="Sommario1">
    <w:name w:val="toc 1"/>
    <w:basedOn w:val="Normale"/>
    <w:next w:val="Normale"/>
    <w:autoRedefine/>
    <w:uiPriority w:val="39"/>
    <w:qFormat/>
    <w:rsid w:val="00824D3A"/>
    <w:pPr>
      <w:tabs>
        <w:tab w:val="left" w:pos="482"/>
        <w:tab w:val="right" w:leader="dot" w:pos="9628"/>
      </w:tabs>
      <w:spacing w:before="120" w:after="120" w:line="240" w:lineRule="auto"/>
      <w:jc w:val="both"/>
    </w:pPr>
    <w:rPr>
      <w:rFonts w:ascii="Arial" w:eastAsia="Times New Roman" w:hAnsi="Arial" w:cs="Arial"/>
      <w:b/>
      <w:caps/>
      <w:noProof/>
      <w:sz w:val="20"/>
      <w:szCs w:val="24"/>
      <w:lang w:eastAsia="it-IT"/>
    </w:rPr>
  </w:style>
  <w:style w:type="paragraph" w:styleId="Sommario2">
    <w:name w:val="toc 2"/>
    <w:basedOn w:val="Normale"/>
    <w:next w:val="Normale"/>
    <w:autoRedefine/>
    <w:uiPriority w:val="39"/>
    <w:qFormat/>
    <w:rsid w:val="00824D3A"/>
    <w:pPr>
      <w:spacing w:after="0" w:line="240" w:lineRule="auto"/>
      <w:ind w:left="238"/>
      <w:jc w:val="both"/>
    </w:pPr>
    <w:rPr>
      <w:rFonts w:ascii="Arial" w:eastAsia="Times New Roman" w:hAnsi="Arial" w:cs="Times New Roman"/>
      <w:smallCaps/>
      <w:sz w:val="20"/>
      <w:szCs w:val="24"/>
      <w:lang w:eastAsia="it-IT"/>
    </w:rPr>
  </w:style>
  <w:style w:type="paragraph" w:styleId="Sommario3">
    <w:name w:val="toc 3"/>
    <w:basedOn w:val="Normale"/>
    <w:next w:val="Normale"/>
    <w:autoRedefine/>
    <w:uiPriority w:val="39"/>
    <w:qFormat/>
    <w:rsid w:val="00824D3A"/>
    <w:pPr>
      <w:spacing w:after="0" w:line="240" w:lineRule="auto"/>
      <w:ind w:left="482"/>
      <w:jc w:val="both"/>
    </w:pPr>
    <w:rPr>
      <w:rFonts w:ascii="Arial" w:eastAsia="Times New Roman" w:hAnsi="Arial" w:cs="Times New Roman"/>
      <w:i/>
      <w:sz w:val="20"/>
      <w:szCs w:val="24"/>
      <w:lang w:eastAsia="it-IT"/>
    </w:rPr>
  </w:style>
  <w:style w:type="paragraph" w:styleId="Sommario4">
    <w:name w:val="toc 4"/>
    <w:basedOn w:val="Normale"/>
    <w:next w:val="Normale"/>
    <w:autoRedefine/>
    <w:uiPriority w:val="39"/>
    <w:rsid w:val="00824D3A"/>
    <w:pPr>
      <w:spacing w:after="0" w:line="240" w:lineRule="auto"/>
      <w:ind w:left="600"/>
      <w:jc w:val="both"/>
    </w:pPr>
    <w:rPr>
      <w:rFonts w:ascii="Arial" w:eastAsia="Times New Roman" w:hAnsi="Arial" w:cs="Times New Roman"/>
      <w:sz w:val="20"/>
      <w:szCs w:val="24"/>
      <w:lang w:eastAsia="it-IT"/>
    </w:rPr>
  </w:style>
  <w:style w:type="paragraph" w:styleId="Sommario5">
    <w:name w:val="toc 5"/>
    <w:basedOn w:val="Normale"/>
    <w:next w:val="Normale"/>
    <w:autoRedefine/>
    <w:uiPriority w:val="39"/>
    <w:rsid w:val="00824D3A"/>
    <w:pPr>
      <w:spacing w:after="0" w:line="240" w:lineRule="auto"/>
      <w:ind w:left="800"/>
    </w:pPr>
    <w:rPr>
      <w:rFonts w:ascii="Times New Roman" w:eastAsia="Times New Roman" w:hAnsi="Times New Roman" w:cs="Times New Roman"/>
      <w:sz w:val="18"/>
      <w:szCs w:val="18"/>
      <w:lang w:eastAsia="it-IT"/>
    </w:rPr>
  </w:style>
  <w:style w:type="paragraph" w:styleId="Sommario6">
    <w:name w:val="toc 6"/>
    <w:basedOn w:val="Normale"/>
    <w:next w:val="Normale"/>
    <w:autoRedefine/>
    <w:uiPriority w:val="39"/>
    <w:rsid w:val="00824D3A"/>
    <w:pPr>
      <w:spacing w:after="0" w:line="240" w:lineRule="auto"/>
      <w:ind w:left="1000"/>
    </w:pPr>
    <w:rPr>
      <w:rFonts w:ascii="Times New Roman" w:eastAsia="Times New Roman" w:hAnsi="Times New Roman" w:cs="Times New Roman"/>
      <w:sz w:val="18"/>
      <w:szCs w:val="18"/>
      <w:lang w:eastAsia="it-IT"/>
    </w:rPr>
  </w:style>
  <w:style w:type="paragraph" w:styleId="Sommario7">
    <w:name w:val="toc 7"/>
    <w:basedOn w:val="Normale"/>
    <w:next w:val="Normale"/>
    <w:autoRedefine/>
    <w:uiPriority w:val="39"/>
    <w:rsid w:val="00824D3A"/>
    <w:pPr>
      <w:spacing w:after="0" w:line="240" w:lineRule="auto"/>
      <w:ind w:left="1200"/>
    </w:pPr>
    <w:rPr>
      <w:rFonts w:ascii="Times New Roman" w:eastAsia="Times New Roman" w:hAnsi="Times New Roman" w:cs="Times New Roman"/>
      <w:sz w:val="18"/>
      <w:szCs w:val="18"/>
      <w:lang w:eastAsia="it-IT"/>
    </w:rPr>
  </w:style>
  <w:style w:type="paragraph" w:styleId="Sommario8">
    <w:name w:val="toc 8"/>
    <w:basedOn w:val="Normale"/>
    <w:next w:val="Normale"/>
    <w:autoRedefine/>
    <w:uiPriority w:val="39"/>
    <w:rsid w:val="00824D3A"/>
    <w:pPr>
      <w:spacing w:after="0" w:line="240" w:lineRule="auto"/>
      <w:ind w:left="1400"/>
    </w:pPr>
    <w:rPr>
      <w:rFonts w:ascii="Times New Roman" w:eastAsia="Times New Roman" w:hAnsi="Times New Roman" w:cs="Times New Roman"/>
      <w:sz w:val="18"/>
      <w:szCs w:val="18"/>
      <w:lang w:eastAsia="it-IT"/>
    </w:rPr>
  </w:style>
  <w:style w:type="paragraph" w:styleId="Sommario9">
    <w:name w:val="toc 9"/>
    <w:basedOn w:val="Normale"/>
    <w:next w:val="Normale"/>
    <w:autoRedefine/>
    <w:uiPriority w:val="39"/>
    <w:rsid w:val="00824D3A"/>
    <w:pPr>
      <w:spacing w:after="0" w:line="240" w:lineRule="auto"/>
      <w:ind w:left="1600"/>
    </w:pPr>
    <w:rPr>
      <w:rFonts w:ascii="Times New Roman" w:eastAsia="Times New Roman" w:hAnsi="Times New Roman" w:cs="Times New Roman"/>
      <w:sz w:val="18"/>
      <w:szCs w:val="18"/>
      <w:lang w:eastAsia="it-IT"/>
    </w:rPr>
  </w:style>
  <w:style w:type="paragraph" w:customStyle="1" w:styleId="StileParagrafoelencoLatinoTimesNewRoman12ptGiustific">
    <w:name w:val="Stile Paragrafo elenco + (Latino) Times New Roman 12 pt Giustific..."/>
    <w:basedOn w:val="Paragrafoelenco"/>
    <w:rsid w:val="00824D3A"/>
    <w:pPr>
      <w:spacing w:before="200"/>
      <w:jc w:val="both"/>
    </w:pPr>
    <w:rPr>
      <w:rFonts w:ascii="Times New Roman" w:eastAsia="Times New Roman" w:hAnsi="Times New Roman"/>
      <w:sz w:val="24"/>
      <w:szCs w:val="24"/>
    </w:rPr>
  </w:style>
  <w:style w:type="paragraph" w:customStyle="1" w:styleId="StileParagrafoelencoLatinoTimesNewRoman12ptGiustific1">
    <w:name w:val="Stile Paragrafo elenco + (Latino) Times New Roman 12 pt Giustific...1"/>
    <w:basedOn w:val="Paragrafoelenco"/>
    <w:rsid w:val="00824D3A"/>
    <w:pPr>
      <w:ind w:left="1068"/>
      <w:contextualSpacing w:val="0"/>
      <w:jc w:val="both"/>
    </w:pPr>
    <w:rPr>
      <w:rFonts w:ascii="Times New Roman" w:eastAsia="Times New Roman" w:hAnsi="Times New Roman"/>
      <w:sz w:val="24"/>
      <w:szCs w:val="24"/>
    </w:rPr>
  </w:style>
  <w:style w:type="paragraph" w:customStyle="1" w:styleId="StileParagrafoelencoLatinoTimesNewRoman12ptGiustific2">
    <w:name w:val="Stile Paragrafo elenco + (Latino) Times New Roman 12 pt Giustific...2"/>
    <w:basedOn w:val="Paragrafoelenco"/>
    <w:qFormat/>
    <w:rsid w:val="00824D3A"/>
    <w:pPr>
      <w:spacing w:after="120" w:line="240" w:lineRule="auto"/>
      <w:contextualSpacing w:val="0"/>
      <w:jc w:val="both"/>
    </w:pPr>
    <w:rPr>
      <w:rFonts w:ascii="Times New Roman" w:eastAsia="Times New Roman" w:hAnsi="Times New Roman"/>
      <w:sz w:val="24"/>
      <w:szCs w:val="24"/>
    </w:rPr>
  </w:style>
  <w:style w:type="paragraph" w:customStyle="1" w:styleId="Stile1">
    <w:name w:val="Stile1"/>
    <w:basedOn w:val="Corpotesto"/>
    <w:link w:val="Stile1Carattere"/>
    <w:autoRedefine/>
    <w:qFormat/>
    <w:rsid w:val="00824D3A"/>
    <w:rPr>
      <w:iCs/>
    </w:rPr>
  </w:style>
  <w:style w:type="character" w:customStyle="1" w:styleId="Stile1Carattere">
    <w:name w:val="Stile1 Carattere"/>
    <w:basedOn w:val="CorpotestoCarattere"/>
    <w:link w:val="Stile1"/>
    <w:rsid w:val="00824D3A"/>
    <w:rPr>
      <w:rFonts w:ascii="Times New Roman" w:eastAsia="Times New Roman" w:hAnsi="Times New Roman" w:cs="Times New Roman"/>
      <w:iCs/>
      <w:sz w:val="24"/>
      <w:szCs w:val="24"/>
      <w:lang w:eastAsia="it-IT"/>
    </w:rPr>
  </w:style>
  <w:style w:type="character" w:customStyle="1" w:styleId="Titolo4Carattere">
    <w:name w:val="Titolo 4 Carattere"/>
    <w:aliases w:val="H4 Carattere,Paspastyle 4 Carattere,h4 Carattere,First Subheading Carattere,Ref Heading 1 Carattere,rh1 Carattere,Block Carattere,H41 Carattere,Block1 Carattere,H42 Carattere,H43 Carattere,H44 Carattere,Block2 Carattere,H45 Carattere"/>
    <w:basedOn w:val="Carpredefinitoparagrafo"/>
    <w:link w:val="Titolo4"/>
    <w:uiPriority w:val="99"/>
    <w:rsid w:val="00824D3A"/>
    <w:rPr>
      <w:rFonts w:ascii="Arial" w:eastAsia="Times New Roman" w:hAnsi="Arial" w:cs="Times New Roman"/>
      <w:b/>
      <w:bCs/>
      <w:sz w:val="20"/>
      <w:szCs w:val="28"/>
      <w:lang w:eastAsia="it-IT"/>
    </w:rPr>
  </w:style>
  <w:style w:type="paragraph" w:customStyle="1" w:styleId="Stile4">
    <w:name w:val="Stile4"/>
    <w:basedOn w:val="Titolo4"/>
    <w:uiPriority w:val="99"/>
    <w:rsid w:val="00824D3A"/>
    <w:pPr>
      <w:suppressAutoHyphens/>
      <w:spacing w:before="80"/>
      <w:jc w:val="left"/>
    </w:pPr>
    <w:rPr>
      <w:bCs w:val="0"/>
      <w:smallCaps/>
      <w:szCs w:val="20"/>
      <w:lang w:eastAsia="ar-SA"/>
    </w:rPr>
  </w:style>
  <w:style w:type="paragraph" w:customStyle="1" w:styleId="Style1">
    <w:name w:val="Style 1"/>
    <w:basedOn w:val="Normale"/>
    <w:uiPriority w:val="99"/>
    <w:rsid w:val="00824D3A"/>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Style2">
    <w:name w:val="Style 2"/>
    <w:basedOn w:val="Normale"/>
    <w:uiPriority w:val="99"/>
    <w:rsid w:val="00824D3A"/>
    <w:pPr>
      <w:widowControl w:val="0"/>
      <w:autoSpaceDE w:val="0"/>
      <w:autoSpaceDN w:val="0"/>
      <w:spacing w:before="144" w:after="0" w:line="240" w:lineRule="auto"/>
    </w:pPr>
    <w:rPr>
      <w:rFonts w:ascii="Times New Roman" w:eastAsiaTheme="minorEastAsia" w:hAnsi="Times New Roman" w:cs="Times New Roman"/>
      <w:sz w:val="16"/>
      <w:szCs w:val="16"/>
      <w:lang w:eastAsia="en-GB"/>
    </w:rPr>
  </w:style>
  <w:style w:type="paragraph" w:customStyle="1" w:styleId="Style4">
    <w:name w:val="Style 4"/>
    <w:basedOn w:val="Normale"/>
    <w:uiPriority w:val="99"/>
    <w:rsid w:val="00824D3A"/>
    <w:pPr>
      <w:widowControl w:val="0"/>
      <w:autoSpaceDE w:val="0"/>
      <w:autoSpaceDN w:val="0"/>
      <w:adjustRightInd w:val="0"/>
      <w:spacing w:after="0" w:line="240" w:lineRule="auto"/>
    </w:pPr>
    <w:rPr>
      <w:rFonts w:ascii="Times New Roman" w:eastAsiaTheme="minorEastAsia" w:hAnsi="Times New Roman" w:cs="Times New Roman"/>
      <w:sz w:val="20"/>
      <w:szCs w:val="20"/>
      <w:lang w:eastAsia="en-GB"/>
    </w:rPr>
  </w:style>
  <w:style w:type="paragraph" w:customStyle="1" w:styleId="Style7">
    <w:name w:val="Style 7"/>
    <w:basedOn w:val="Normale"/>
    <w:uiPriority w:val="99"/>
    <w:rsid w:val="00824D3A"/>
    <w:pPr>
      <w:widowControl w:val="0"/>
      <w:autoSpaceDE w:val="0"/>
      <w:autoSpaceDN w:val="0"/>
      <w:spacing w:before="108" w:after="0" w:line="240" w:lineRule="auto"/>
      <w:ind w:left="936"/>
    </w:pPr>
    <w:rPr>
      <w:rFonts w:ascii="Verdana" w:eastAsiaTheme="minorEastAsia" w:hAnsi="Verdana" w:cs="Verdana"/>
      <w:sz w:val="16"/>
      <w:szCs w:val="16"/>
      <w:lang w:eastAsia="en-GB"/>
    </w:rPr>
  </w:style>
  <w:style w:type="table" w:styleId="Tabellacontemporanea">
    <w:name w:val="Table Contemporary"/>
    <w:basedOn w:val="Tabellanormale"/>
    <w:rsid w:val="00824D3A"/>
    <w:pPr>
      <w:spacing w:after="0" w:line="240" w:lineRule="auto"/>
      <w:jc w:val="both"/>
    </w:pPr>
    <w:rPr>
      <w:rFonts w:ascii="Times New Roman" w:eastAsia="Times New Roman" w:hAnsi="Times New Roman" w:cs="Times New Roman"/>
      <w:sz w:val="20"/>
      <w:szCs w:val="20"/>
      <w:lang w:eastAsia="it-I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RIGA">
    <w:name w:val="TabRIGA"/>
    <w:basedOn w:val="Normale"/>
    <w:link w:val="TabRIGACarattere"/>
    <w:uiPriority w:val="99"/>
    <w:rsid w:val="00824D3A"/>
    <w:pPr>
      <w:suppressAutoHyphens/>
      <w:spacing w:before="40" w:after="40" w:line="240" w:lineRule="auto"/>
      <w:contextualSpacing/>
    </w:pPr>
    <w:rPr>
      <w:rFonts w:ascii="Times New Roman" w:eastAsia="Times New Roman" w:hAnsi="Times New Roman" w:cs="Times New Roman"/>
      <w:sz w:val="24"/>
      <w:szCs w:val="24"/>
      <w:lang w:eastAsia="it-IT"/>
    </w:rPr>
  </w:style>
  <w:style w:type="character" w:customStyle="1" w:styleId="TabRIGACarattere">
    <w:name w:val="TabRIGA Carattere"/>
    <w:basedOn w:val="Carpredefinitoparagrafo"/>
    <w:link w:val="TabRIGA"/>
    <w:uiPriority w:val="99"/>
    <w:rsid w:val="00824D3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rsid w:val="00824D3A"/>
    <w:pPr>
      <w:spacing w:after="0" w:line="240" w:lineRule="auto"/>
      <w:jc w:val="both"/>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824D3A"/>
    <w:rPr>
      <w:rFonts w:ascii="Tahoma" w:eastAsia="Times New Roman" w:hAnsi="Tahoma" w:cs="Tahoma"/>
      <w:sz w:val="16"/>
      <w:szCs w:val="16"/>
      <w:lang w:eastAsia="it-IT"/>
    </w:rPr>
  </w:style>
  <w:style w:type="paragraph" w:styleId="Testonotaapidipagina">
    <w:name w:val="footnote text"/>
    <w:aliases w:val="TI_Testo nota a piè di pagina,ftx"/>
    <w:basedOn w:val="Normale"/>
    <w:link w:val="TestonotaapidipaginaCarattere"/>
    <w:uiPriority w:val="99"/>
    <w:semiHidden/>
    <w:rsid w:val="00824D3A"/>
    <w:pPr>
      <w:suppressAutoHyphens/>
      <w:spacing w:after="0" w:line="240" w:lineRule="auto"/>
      <w:jc w:val="both"/>
    </w:pPr>
    <w:rPr>
      <w:rFonts w:ascii="Times New Roman" w:eastAsia="Times New Roman" w:hAnsi="Times New Roman" w:cs="Times New Roman"/>
      <w:sz w:val="24"/>
      <w:szCs w:val="20"/>
      <w:lang w:eastAsia="it-IT"/>
    </w:rPr>
  </w:style>
  <w:style w:type="character" w:customStyle="1" w:styleId="TestonotaapidipaginaCarattere">
    <w:name w:val="Testo nota a piè di pagina Carattere"/>
    <w:aliases w:val="TI_Testo nota a piè di pagina Carattere,ftx Carattere"/>
    <w:basedOn w:val="Carpredefinitoparagrafo"/>
    <w:link w:val="Testonotaapidipagina"/>
    <w:uiPriority w:val="99"/>
    <w:semiHidden/>
    <w:rsid w:val="00824D3A"/>
    <w:rPr>
      <w:rFonts w:ascii="Times New Roman" w:eastAsia="Times New Roman" w:hAnsi="Times New Roman" w:cs="Times New Roman"/>
      <w:sz w:val="24"/>
      <w:szCs w:val="20"/>
      <w:lang w:eastAsia="it-IT"/>
    </w:rPr>
  </w:style>
  <w:style w:type="paragraph" w:styleId="Titolo">
    <w:name w:val="Title"/>
    <w:basedOn w:val="Normale"/>
    <w:link w:val="TitoloCarattere"/>
    <w:uiPriority w:val="99"/>
    <w:qFormat/>
    <w:rsid w:val="00824D3A"/>
    <w:pPr>
      <w:spacing w:after="0" w:line="240" w:lineRule="auto"/>
      <w:jc w:val="center"/>
    </w:pPr>
    <w:rPr>
      <w:rFonts w:ascii="Times New Roman" w:eastAsia="Times New Roman" w:hAnsi="Times New Roman" w:cs="Times New Roman"/>
      <w:b/>
      <w:sz w:val="20"/>
      <w:szCs w:val="20"/>
      <w:u w:val="single"/>
    </w:rPr>
  </w:style>
  <w:style w:type="character" w:customStyle="1" w:styleId="TitoloCarattere">
    <w:name w:val="Titolo Carattere"/>
    <w:basedOn w:val="Carpredefinitoparagrafo"/>
    <w:link w:val="Titolo"/>
    <w:uiPriority w:val="99"/>
    <w:rsid w:val="00824D3A"/>
    <w:rPr>
      <w:rFonts w:ascii="Times New Roman" w:eastAsia="Times New Roman" w:hAnsi="Times New Roman" w:cs="Times New Roman"/>
      <w:b/>
      <w:sz w:val="20"/>
      <w:szCs w:val="20"/>
      <w:u w:val="single"/>
    </w:rPr>
  </w:style>
  <w:style w:type="character" w:customStyle="1" w:styleId="Titolo1Carattere">
    <w:name w:val="Titolo 1 Carattere"/>
    <w:aliases w:val="Capitolo Carattere,t1 Carattere,fjb1 Carattere,1 Carattere,toc 1 Carattere,rlhead1 Carattere,TOC 11 Carattere,level 1 Carattere,Level 1 Head Carattere,heading 1 Carattere,Titolo 1.gf Carattere,Capitolo1 Carattere,Capitolo2 Carattere"/>
    <w:basedOn w:val="Carpredefinitoparagrafo"/>
    <w:link w:val="Titolo1"/>
    <w:uiPriority w:val="99"/>
    <w:rsid w:val="00824D3A"/>
    <w:rPr>
      <w:rFonts w:ascii="Arial" w:eastAsia="Times New Roman" w:hAnsi="Arial" w:cs="Times New Roman"/>
      <w:b/>
      <w:bCs/>
      <w:caps/>
      <w:sz w:val="28"/>
      <w:szCs w:val="24"/>
      <w:lang w:eastAsia="it-IT"/>
    </w:rPr>
  </w:style>
  <w:style w:type="character" w:customStyle="1" w:styleId="Titolo2Carattere">
    <w:name w:val="Titolo 2 Carattere"/>
    <w:aliases w:val="CAPITOLO Carattere,h2 Carattere,2 Carattere,l2 Carattere,Level 2 Head Carattere,H2 Carattere,heading 2 Carattere,l21 Carattere,l22 Carattere,l23 Carattere,l24 Carattere,l25 Carattere,l211 Carattere,l221 Carattere,l231 Carattere"/>
    <w:basedOn w:val="Carpredefinitoparagrafo"/>
    <w:link w:val="Titolo2"/>
    <w:uiPriority w:val="99"/>
    <w:rsid w:val="00824D3A"/>
    <w:rPr>
      <w:rFonts w:ascii="Arial" w:eastAsia="Times New Roman" w:hAnsi="Arial" w:cs="Arial"/>
      <w:b/>
      <w:bCs/>
      <w:iCs/>
      <w:sz w:val="24"/>
      <w:szCs w:val="28"/>
      <w:lang w:eastAsia="it-IT"/>
    </w:rPr>
  </w:style>
  <w:style w:type="character" w:customStyle="1" w:styleId="Titolo3Carattere">
    <w:name w:val="Titolo 3 Carattere"/>
    <w:aliases w:val="§ Carattere,h3 Carattere,h31 Carattere,h32 Carattere,h33 Carattere,h34 Carattere,h35 Carattere,h36 Carattere,h37 Carattere,h38 Carattere,h39 Carattere,h310 Carattere,h311 Carattere,h312 Carattere,h313 Carattere,h314 Carattere"/>
    <w:basedOn w:val="Carpredefinitoparagrafo"/>
    <w:link w:val="Titolo3"/>
    <w:uiPriority w:val="99"/>
    <w:rsid w:val="00824D3A"/>
    <w:rPr>
      <w:rFonts w:ascii="Arial" w:eastAsia="Times New Roman" w:hAnsi="Arial" w:cs="Arial"/>
      <w:b/>
      <w:bCs/>
      <w:szCs w:val="26"/>
      <w:lang w:eastAsia="it-IT"/>
    </w:rPr>
  </w:style>
  <w:style w:type="paragraph" w:customStyle="1" w:styleId="Titolo4numerato">
    <w:name w:val="Titolo 4 numerato"/>
    <w:basedOn w:val="Titolo3"/>
    <w:uiPriority w:val="99"/>
    <w:rsid w:val="00824D3A"/>
    <w:pPr>
      <w:numPr>
        <w:ilvl w:val="0"/>
        <w:numId w:val="0"/>
      </w:numPr>
      <w:spacing w:before="0"/>
      <w:ind w:left="431" w:hanging="431"/>
    </w:pPr>
    <w:rPr>
      <w:rFonts w:ascii="Franklin Gothic Book" w:hAnsi="Franklin Gothic Book" w:cs="Times New Roman"/>
      <w:color w:val="666699"/>
      <w:sz w:val="20"/>
      <w:szCs w:val="28"/>
    </w:rPr>
  </w:style>
  <w:style w:type="character" w:customStyle="1" w:styleId="Titolo5Carattere">
    <w:name w:val="Titolo 5 Carattere"/>
    <w:aliases w:val="h5 Carattere,Second Subheading Carattere,DO NOT USE_h5 Carattere,DO NOT USE_h51 Carattere,DO NOT USE_h52 Carattere,DO NOT USE_h53 Carattere,DO NOT USE_h54 Carattere,DO NOT USE_h55 Carattere,DO NOT USE_h511 Carattere,H5 Carattere1"/>
    <w:basedOn w:val="Carpredefinitoparagrafo"/>
    <w:link w:val="Titolo5"/>
    <w:uiPriority w:val="99"/>
    <w:rsid w:val="00824D3A"/>
    <w:rPr>
      <w:rFonts w:ascii="Arial" w:eastAsia="Times New Roman" w:hAnsi="Arial" w:cs="Times New Roman"/>
      <w:b/>
      <w:bCs/>
      <w:i/>
      <w:iCs/>
      <w:sz w:val="26"/>
      <w:szCs w:val="26"/>
      <w:lang w:eastAsia="it-IT"/>
    </w:rPr>
  </w:style>
  <w:style w:type="character" w:customStyle="1" w:styleId="Titolo6Carattere">
    <w:name w:val="Titolo 6 Carattere"/>
    <w:aliases w:val="DO NOT USE_h6 Carattere,DO NOT USE_h61 Carattere,DO NOT USE_h62 Carattere,DO NOT USE_h63 Carattere,DO NOT USE_h64 Carattere,DO NOT USE_h65 Carattere,DO NOT USE_h611 Carattere,DO NOT USE_h66 Carattere,DO NOT USE_h67 Carattere"/>
    <w:basedOn w:val="Carpredefinitoparagrafo"/>
    <w:link w:val="Titolo6"/>
    <w:uiPriority w:val="99"/>
    <w:rsid w:val="00824D3A"/>
    <w:rPr>
      <w:rFonts w:ascii="Times New Roman" w:eastAsia="Times New Roman" w:hAnsi="Times New Roman" w:cs="Times New Roman"/>
      <w:b/>
      <w:bCs/>
      <w:lang w:eastAsia="it-IT"/>
    </w:rPr>
  </w:style>
  <w:style w:type="character" w:customStyle="1" w:styleId="Titolo7Carattere">
    <w:name w:val="Titolo 7 Carattere"/>
    <w:aliases w:val="h7 Carattere,h71 Carattere,h72 Carattere,h73 Carattere,ITT t7 Carattere,PA Appendix Major Carattere,L1 Heading 7 Carattere,sottopar11111 Carattere,letter list Carattere,lettered list Carattere,letter list1 Carattere,L7 Carattere"/>
    <w:basedOn w:val="Carpredefinitoparagrafo"/>
    <w:link w:val="Titolo7"/>
    <w:uiPriority w:val="99"/>
    <w:rsid w:val="00824D3A"/>
    <w:rPr>
      <w:rFonts w:ascii="Times New Roman" w:eastAsia="Times New Roman" w:hAnsi="Times New Roman" w:cs="Times New Roman"/>
      <w:sz w:val="24"/>
      <w:szCs w:val="24"/>
      <w:lang w:eastAsia="it-IT"/>
    </w:rPr>
  </w:style>
  <w:style w:type="character" w:customStyle="1" w:styleId="Titolo8Carattere">
    <w:name w:val="Titolo 8 Carattere"/>
    <w:aliases w:val="Enzo Carattere,h8 Carattere,Enzo1 Carattere,h81 Carattere,Enzo2 Carattere,Tabella2 Carattere,h82 Carattere,Enzo3 Carattere,Tabella3 Carattere,h83 Carattere,(Appendici) Carattere,ITT t8 Carattere,PA Appendix Minor Carattere"/>
    <w:basedOn w:val="Carpredefinitoparagrafo"/>
    <w:link w:val="Titolo8"/>
    <w:uiPriority w:val="99"/>
    <w:rsid w:val="00824D3A"/>
    <w:rPr>
      <w:rFonts w:ascii="Times New Roman" w:eastAsia="Times New Roman" w:hAnsi="Times New Roman" w:cs="Times New Roman"/>
      <w:i/>
      <w:iCs/>
      <w:sz w:val="24"/>
      <w:szCs w:val="24"/>
      <w:lang w:eastAsia="it-IT"/>
    </w:rPr>
  </w:style>
  <w:style w:type="character" w:customStyle="1" w:styleId="Titolo9Carattere">
    <w:name w:val="Titolo 9 Carattere"/>
    <w:aliases w:val="h9 Carattere,h91 Carattere,h92 Carattere,h93 Carattere,(Bibliografia) Carattere,Appendix Carattere,App Heading Carattere,ITT t9 Carattere,Titolo9 Carattere,L1 Heading 9 Carattere,9 Carattere,App Heading1 Carattere,progress Carattere"/>
    <w:basedOn w:val="Carpredefinitoparagrafo"/>
    <w:link w:val="Titolo9"/>
    <w:uiPriority w:val="99"/>
    <w:rsid w:val="00824D3A"/>
    <w:rPr>
      <w:rFonts w:ascii="Arial" w:eastAsia="Times New Roman" w:hAnsi="Arial" w:cs="Arial"/>
      <w:lang w:eastAsia="it-IT"/>
    </w:rPr>
  </w:style>
  <w:style w:type="paragraph" w:styleId="Titolosommario">
    <w:name w:val="TOC Heading"/>
    <w:basedOn w:val="Titolo1"/>
    <w:next w:val="Normale"/>
    <w:uiPriority w:val="39"/>
    <w:unhideWhenUsed/>
    <w:qFormat/>
    <w:rsid w:val="00824D3A"/>
    <w:pPr>
      <w:keepLines/>
      <w:numPr>
        <w:numId w:val="0"/>
      </w:numPr>
      <w:spacing w:before="480" w:after="0" w:line="276" w:lineRule="auto"/>
      <w:outlineLvl w:val="9"/>
    </w:pPr>
    <w:rPr>
      <w:rFonts w:asciiTheme="majorHAnsi" w:eastAsiaTheme="majorEastAsia" w:hAnsiTheme="majorHAnsi" w:cstheme="majorBidi"/>
      <w:caps w:val="0"/>
      <w:color w:val="2E74B5" w:themeColor="accent1" w:themeShade="BF"/>
      <w:szCs w:val="28"/>
    </w:rPr>
  </w:style>
  <w:style w:type="character" w:customStyle="1" w:styleId="tlid-translation">
    <w:name w:val="tlid-translation"/>
    <w:basedOn w:val="Carpredefinitoparagrafo"/>
    <w:rsid w:val="00B0462E"/>
  </w:style>
  <w:style w:type="character" w:styleId="Collegamentovisitato">
    <w:name w:val="FollowedHyperlink"/>
    <w:basedOn w:val="Carpredefinitoparagrafo"/>
    <w:uiPriority w:val="99"/>
    <w:semiHidden/>
    <w:unhideWhenUsed/>
    <w:rsid w:val="00517F9A"/>
    <w:rPr>
      <w:color w:val="954F72" w:themeColor="followedHyperlink"/>
      <w:u w:val="single"/>
    </w:rPr>
  </w:style>
  <w:style w:type="character" w:styleId="Enfasicorsivo">
    <w:name w:val="Emphasis"/>
    <w:basedOn w:val="Carpredefinitoparagrafo"/>
    <w:uiPriority w:val="20"/>
    <w:qFormat/>
    <w:rsid w:val="00173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555">
      <w:bodyDiv w:val="1"/>
      <w:marLeft w:val="0"/>
      <w:marRight w:val="0"/>
      <w:marTop w:val="0"/>
      <w:marBottom w:val="0"/>
      <w:divBdr>
        <w:top w:val="none" w:sz="0" w:space="0" w:color="auto"/>
        <w:left w:val="none" w:sz="0" w:space="0" w:color="auto"/>
        <w:bottom w:val="none" w:sz="0" w:space="0" w:color="auto"/>
        <w:right w:val="none" w:sz="0" w:space="0" w:color="auto"/>
      </w:divBdr>
    </w:div>
    <w:div w:id="46993080">
      <w:bodyDiv w:val="1"/>
      <w:marLeft w:val="0"/>
      <w:marRight w:val="0"/>
      <w:marTop w:val="0"/>
      <w:marBottom w:val="0"/>
      <w:divBdr>
        <w:top w:val="none" w:sz="0" w:space="0" w:color="auto"/>
        <w:left w:val="none" w:sz="0" w:space="0" w:color="auto"/>
        <w:bottom w:val="none" w:sz="0" w:space="0" w:color="auto"/>
        <w:right w:val="none" w:sz="0" w:space="0" w:color="auto"/>
      </w:divBdr>
    </w:div>
    <w:div w:id="83766130">
      <w:bodyDiv w:val="1"/>
      <w:marLeft w:val="0"/>
      <w:marRight w:val="0"/>
      <w:marTop w:val="0"/>
      <w:marBottom w:val="0"/>
      <w:divBdr>
        <w:top w:val="none" w:sz="0" w:space="0" w:color="auto"/>
        <w:left w:val="none" w:sz="0" w:space="0" w:color="auto"/>
        <w:bottom w:val="none" w:sz="0" w:space="0" w:color="auto"/>
        <w:right w:val="none" w:sz="0" w:space="0" w:color="auto"/>
      </w:divBdr>
    </w:div>
    <w:div w:id="841353645">
      <w:bodyDiv w:val="1"/>
      <w:marLeft w:val="0"/>
      <w:marRight w:val="0"/>
      <w:marTop w:val="0"/>
      <w:marBottom w:val="0"/>
      <w:divBdr>
        <w:top w:val="none" w:sz="0" w:space="0" w:color="auto"/>
        <w:left w:val="none" w:sz="0" w:space="0" w:color="auto"/>
        <w:bottom w:val="none" w:sz="0" w:space="0" w:color="auto"/>
        <w:right w:val="none" w:sz="0" w:space="0" w:color="auto"/>
      </w:divBdr>
    </w:div>
    <w:div w:id="1084110761">
      <w:bodyDiv w:val="1"/>
      <w:marLeft w:val="0"/>
      <w:marRight w:val="0"/>
      <w:marTop w:val="0"/>
      <w:marBottom w:val="0"/>
      <w:divBdr>
        <w:top w:val="none" w:sz="0" w:space="0" w:color="auto"/>
        <w:left w:val="none" w:sz="0" w:space="0" w:color="auto"/>
        <w:bottom w:val="none" w:sz="0" w:space="0" w:color="auto"/>
        <w:right w:val="none" w:sz="0" w:space="0" w:color="auto"/>
      </w:divBdr>
    </w:div>
    <w:div w:id="1135638512">
      <w:bodyDiv w:val="1"/>
      <w:marLeft w:val="0"/>
      <w:marRight w:val="0"/>
      <w:marTop w:val="0"/>
      <w:marBottom w:val="0"/>
      <w:divBdr>
        <w:top w:val="none" w:sz="0" w:space="0" w:color="auto"/>
        <w:left w:val="none" w:sz="0" w:space="0" w:color="auto"/>
        <w:bottom w:val="none" w:sz="0" w:space="0" w:color="auto"/>
        <w:right w:val="none" w:sz="0" w:space="0" w:color="auto"/>
      </w:divBdr>
    </w:div>
    <w:div w:id="1258634898">
      <w:bodyDiv w:val="1"/>
      <w:marLeft w:val="0"/>
      <w:marRight w:val="0"/>
      <w:marTop w:val="0"/>
      <w:marBottom w:val="0"/>
      <w:divBdr>
        <w:top w:val="none" w:sz="0" w:space="0" w:color="auto"/>
        <w:left w:val="none" w:sz="0" w:space="0" w:color="auto"/>
        <w:bottom w:val="none" w:sz="0" w:space="0" w:color="auto"/>
        <w:right w:val="none" w:sz="0" w:space="0" w:color="auto"/>
      </w:divBdr>
    </w:div>
    <w:div w:id="1294599509">
      <w:bodyDiv w:val="1"/>
      <w:marLeft w:val="0"/>
      <w:marRight w:val="0"/>
      <w:marTop w:val="0"/>
      <w:marBottom w:val="0"/>
      <w:divBdr>
        <w:top w:val="none" w:sz="0" w:space="0" w:color="auto"/>
        <w:left w:val="none" w:sz="0" w:space="0" w:color="auto"/>
        <w:bottom w:val="none" w:sz="0" w:space="0" w:color="auto"/>
        <w:right w:val="none" w:sz="0" w:space="0" w:color="auto"/>
      </w:divBdr>
    </w:div>
    <w:div w:id="1651522612">
      <w:bodyDiv w:val="1"/>
      <w:marLeft w:val="0"/>
      <w:marRight w:val="0"/>
      <w:marTop w:val="0"/>
      <w:marBottom w:val="0"/>
      <w:divBdr>
        <w:top w:val="none" w:sz="0" w:space="0" w:color="auto"/>
        <w:left w:val="none" w:sz="0" w:space="0" w:color="auto"/>
        <w:bottom w:val="none" w:sz="0" w:space="0" w:color="auto"/>
        <w:right w:val="none" w:sz="0" w:space="0" w:color="auto"/>
      </w:divBdr>
    </w:div>
    <w:div w:id="1866167583">
      <w:bodyDiv w:val="1"/>
      <w:marLeft w:val="0"/>
      <w:marRight w:val="0"/>
      <w:marTop w:val="0"/>
      <w:marBottom w:val="0"/>
      <w:divBdr>
        <w:top w:val="none" w:sz="0" w:space="0" w:color="auto"/>
        <w:left w:val="none" w:sz="0" w:space="0" w:color="auto"/>
        <w:bottom w:val="none" w:sz="0" w:space="0" w:color="auto"/>
        <w:right w:val="none" w:sz="0" w:space="0" w:color="auto"/>
      </w:divBdr>
    </w:div>
    <w:div w:id="1879395909">
      <w:bodyDiv w:val="1"/>
      <w:marLeft w:val="0"/>
      <w:marRight w:val="0"/>
      <w:marTop w:val="0"/>
      <w:marBottom w:val="0"/>
      <w:divBdr>
        <w:top w:val="none" w:sz="0" w:space="0" w:color="auto"/>
        <w:left w:val="none" w:sz="0" w:space="0" w:color="auto"/>
        <w:bottom w:val="none" w:sz="0" w:space="0" w:color="auto"/>
        <w:right w:val="none" w:sz="0" w:space="0" w:color="auto"/>
      </w:divBdr>
    </w:div>
    <w:div w:id="1974403880">
      <w:bodyDiv w:val="1"/>
      <w:marLeft w:val="0"/>
      <w:marRight w:val="0"/>
      <w:marTop w:val="0"/>
      <w:marBottom w:val="0"/>
      <w:divBdr>
        <w:top w:val="none" w:sz="0" w:space="0" w:color="auto"/>
        <w:left w:val="none" w:sz="0" w:space="0" w:color="auto"/>
        <w:bottom w:val="none" w:sz="0" w:space="0" w:color="auto"/>
        <w:right w:val="none" w:sz="0" w:space="0" w:color="auto"/>
      </w:divBdr>
    </w:div>
    <w:div w:id="21059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26355\Documents\Modelli%20di%20Office%20personalizzati\COMGE-MODELLO%20VUOTO%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E6CF976E09254A8C594A0EE04E311D" ma:contentTypeVersion="2" ma:contentTypeDescription="Creare un nuovo documento." ma:contentTypeScope="" ma:versionID="a8eb36fe83bb94d86f9b965930713b4e">
  <xsd:schema xmlns:xsd="http://www.w3.org/2001/XMLSchema" xmlns:xs="http://www.w3.org/2001/XMLSchema" xmlns:p="http://schemas.microsoft.com/office/2006/metadata/properties" xmlns:ns2="59b846a3-2736-4418-b8ed-0eaf4db7b355" targetNamespace="http://schemas.microsoft.com/office/2006/metadata/properties" ma:root="true" ma:fieldsID="9ad0fdb31c835f52f567ec1d6d283834" ns2:_="">
    <xsd:import namespace="59b846a3-2736-4418-b8ed-0eaf4db7b3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46a3-2736-4418-b8ed-0eaf4db7b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F825E-732B-4F69-AF0E-9C738C4B8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46a3-2736-4418-b8ed-0eaf4db7b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FEA47-B097-408A-97F1-AC839F2E2D66}">
  <ds:schemaRefs>
    <ds:schemaRef ds:uri="http://schemas.microsoft.com/sharepoint/v3/contenttype/forms"/>
  </ds:schemaRefs>
</ds:datastoreItem>
</file>

<file path=customXml/itemProps3.xml><?xml version="1.0" encoding="utf-8"?>
<ds:datastoreItem xmlns:ds="http://schemas.openxmlformats.org/officeDocument/2006/customXml" ds:itemID="{D0174982-7557-46DD-8C0A-D13E3E78A3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9b846a3-2736-4418-b8ed-0eaf4db7b355"/>
    <ds:schemaRef ds:uri="http://www.w3.org/XML/1998/namespace"/>
    <ds:schemaRef ds:uri="http://purl.org/dc/dcmitype/"/>
  </ds:schemaRefs>
</ds:datastoreItem>
</file>

<file path=customXml/itemProps4.xml><?xml version="1.0" encoding="utf-8"?>
<ds:datastoreItem xmlns:ds="http://schemas.openxmlformats.org/officeDocument/2006/customXml" ds:itemID="{256FD0F3-6AF8-46D6-81A6-228DBC88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COMGE-MODELLO VUOTO 2.dotx</Template>
  <TotalTime>243</TotalTime>
  <Pages>21</Pages>
  <Words>3972</Words>
  <Characters>22644</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QUA-070 - Gestione Servizio Applicativo</vt:lpstr>
    </vt:vector>
  </TitlesOfParts>
  <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QUA-070 - Gestione Servizio Applicativo</dc:title>
  <dc:subject/>
  <dc:creator>Babbei Marco</dc:creator>
  <cp:keywords>QUA-070</cp:keywords>
  <dc:description/>
  <cp:lastModifiedBy>Balsamo Francesco</cp:lastModifiedBy>
  <cp:revision>38</cp:revision>
  <cp:lastPrinted>2020-09-15T09:30:00Z</cp:lastPrinted>
  <dcterms:created xsi:type="dcterms:W3CDTF">2020-07-22T13:49:00Z</dcterms:created>
  <dcterms:modified xsi:type="dcterms:W3CDTF">2021-02-08T16:09:00Z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0x010100F4E6CF976E09254A8C594A0EE04E311D</vt:lpwstr>
  </property>
</Properties>
</file>