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150C" w14:textId="77777777" w:rsidR="005903F6" w:rsidRDefault="005903F6" w:rsidP="00DB6150">
      <w:pPr>
        <w:pStyle w:val="titolo"/>
      </w:pPr>
    </w:p>
    <w:p w14:paraId="20DC2303" w14:textId="77777777" w:rsidR="005903F6" w:rsidRDefault="005903F6" w:rsidP="00DB6150">
      <w:pPr>
        <w:pStyle w:val="titolo"/>
      </w:pPr>
    </w:p>
    <w:p w14:paraId="3837DFAA" w14:textId="77777777" w:rsidR="003F627B" w:rsidRDefault="003F627B" w:rsidP="00DB6150">
      <w:pPr>
        <w:pStyle w:val="titolo"/>
      </w:pPr>
    </w:p>
    <w:p w14:paraId="528C51BA" w14:textId="77777777" w:rsidR="005903F6" w:rsidRPr="00252F79" w:rsidRDefault="00C91FCD" w:rsidP="00DB6150">
      <w:pPr>
        <w:pStyle w:val="titolo"/>
        <w:rPr>
          <w:rFonts w:ascii="Times New Roman" w:hAnsi="Times New Roman"/>
        </w:rPr>
      </w:pPr>
      <w:r w:rsidRPr="00252F79">
        <w:rPr>
          <w:rFonts w:ascii="Times New Roman" w:hAnsi="Times New Roman"/>
          <w:noProof/>
        </w:rPr>
        <w:drawing>
          <wp:inline distT="0" distB="0" distL="0" distR="0" wp14:anchorId="714BD4C9" wp14:editId="052F1789">
            <wp:extent cx="1274445" cy="1048385"/>
            <wp:effectExtent l="0" t="0" r="190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825A8" w14:textId="77777777" w:rsidR="00C91FCD" w:rsidRPr="00252F79" w:rsidRDefault="00C91FCD" w:rsidP="00DB6150">
      <w:pPr>
        <w:pStyle w:val="titolo"/>
        <w:rPr>
          <w:rFonts w:ascii="Times New Roman" w:hAnsi="Times New Roman"/>
        </w:rPr>
      </w:pPr>
    </w:p>
    <w:p w14:paraId="00A4851E" w14:textId="77777777" w:rsidR="00677429" w:rsidRPr="00252F79" w:rsidRDefault="00677429" w:rsidP="00677429">
      <w:pPr>
        <w:tabs>
          <w:tab w:val="left" w:pos="708"/>
        </w:tabs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252F79">
        <w:rPr>
          <w:rFonts w:ascii="Times New Roman" w:hAnsi="Times New Roman"/>
          <w:b/>
          <w:spacing w:val="2"/>
          <w:sz w:val="28"/>
          <w:szCs w:val="24"/>
        </w:rPr>
        <w:t>COMUNE DI GENOVA</w:t>
      </w:r>
    </w:p>
    <w:p w14:paraId="42938685" w14:textId="77777777" w:rsidR="00677429" w:rsidRPr="00252F79" w:rsidRDefault="00677429" w:rsidP="00677429">
      <w:pPr>
        <w:jc w:val="center"/>
        <w:rPr>
          <w:rFonts w:ascii="Times New Roman" w:hAnsi="Times New Roman"/>
          <w:b/>
          <w:spacing w:val="2"/>
          <w:sz w:val="28"/>
          <w:szCs w:val="24"/>
        </w:rPr>
      </w:pPr>
      <w:r w:rsidRPr="00252F79">
        <w:rPr>
          <w:rFonts w:ascii="Times New Roman" w:hAnsi="Times New Roman"/>
          <w:b/>
          <w:spacing w:val="2"/>
          <w:sz w:val="28"/>
          <w:szCs w:val="24"/>
        </w:rPr>
        <w:t>DIREZIONE TECNOLOGIE DIGITALIZZAZIONE E SMART CITY</w:t>
      </w:r>
    </w:p>
    <w:p w14:paraId="309C861E" w14:textId="77777777" w:rsidR="00677429" w:rsidRPr="00252F79" w:rsidRDefault="00677429" w:rsidP="00677429">
      <w:pPr>
        <w:jc w:val="center"/>
        <w:rPr>
          <w:rFonts w:ascii="Times New Roman" w:hAnsi="Times New Roman"/>
          <w:b/>
          <w:spacing w:val="1"/>
          <w:sz w:val="28"/>
          <w:szCs w:val="24"/>
        </w:rPr>
      </w:pPr>
      <w:r w:rsidRPr="00252F79">
        <w:rPr>
          <w:rFonts w:ascii="Times New Roman" w:hAnsi="Times New Roman"/>
          <w:b/>
          <w:spacing w:val="2"/>
          <w:sz w:val="28"/>
          <w:szCs w:val="24"/>
        </w:rPr>
        <w:t>SETTORE PROGRAMMAZIONE E REALIZZAZIONE</w:t>
      </w:r>
    </w:p>
    <w:p w14:paraId="7FD1FE1E" w14:textId="77777777" w:rsidR="00677429" w:rsidRPr="00252F79" w:rsidRDefault="00677429" w:rsidP="00677429">
      <w:pPr>
        <w:tabs>
          <w:tab w:val="center" w:pos="3047"/>
          <w:tab w:val="center" w:pos="4699"/>
        </w:tabs>
        <w:spacing w:after="0" w:line="256" w:lineRule="auto"/>
        <w:rPr>
          <w:rFonts w:ascii="Times New Roman" w:hAnsi="Times New Roman"/>
          <w:sz w:val="28"/>
          <w:szCs w:val="24"/>
        </w:rPr>
      </w:pPr>
      <w:r w:rsidRPr="00252F79">
        <w:rPr>
          <w:rFonts w:ascii="Times New Roman" w:hAnsi="Times New Roman"/>
          <w:b/>
          <w:sz w:val="28"/>
          <w:szCs w:val="24"/>
        </w:rPr>
        <w:t xml:space="preserve"> </w:t>
      </w:r>
    </w:p>
    <w:p w14:paraId="360EC135" w14:textId="77777777" w:rsidR="00677429" w:rsidRPr="00252F79" w:rsidRDefault="00677429" w:rsidP="00677429">
      <w:pPr>
        <w:spacing w:after="96" w:line="256" w:lineRule="auto"/>
        <w:jc w:val="left"/>
        <w:rPr>
          <w:rFonts w:ascii="Times New Roman" w:hAnsi="Times New Roman"/>
          <w:sz w:val="28"/>
          <w:szCs w:val="24"/>
        </w:rPr>
      </w:pPr>
      <w:r w:rsidRPr="00252F79">
        <w:rPr>
          <w:rFonts w:ascii="Times New Roman" w:hAnsi="Times New Roman"/>
          <w:sz w:val="28"/>
          <w:szCs w:val="24"/>
        </w:rPr>
        <w:t xml:space="preserve"> </w:t>
      </w:r>
    </w:p>
    <w:p w14:paraId="6F16CEEA" w14:textId="77777777" w:rsidR="00677429" w:rsidRPr="00252F79" w:rsidRDefault="00677429" w:rsidP="00677429">
      <w:pPr>
        <w:spacing w:after="177" w:line="256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90CDDD8" w14:textId="77777777" w:rsidR="00677429" w:rsidRPr="00252F79" w:rsidRDefault="00677429" w:rsidP="00677429">
      <w:pPr>
        <w:spacing w:after="141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252F79">
        <w:rPr>
          <w:rFonts w:ascii="Times New Roman" w:hAnsi="Times New Roman"/>
          <w:b/>
          <w:sz w:val="28"/>
          <w:szCs w:val="28"/>
        </w:rPr>
        <w:t xml:space="preserve">ACQUISIZIONE DI SERVIZI DI </w:t>
      </w:r>
      <w:r w:rsidRPr="00252F79">
        <w:rPr>
          <w:rFonts w:ascii="Times New Roman" w:hAnsi="Times New Roman"/>
          <w:b/>
          <w:sz w:val="28"/>
          <w:szCs w:val="24"/>
        </w:rPr>
        <w:t>MANUTENZIONE EVOLUTIVA E ADEGUATIVA PER LA PIATTAFORMA DEI PAGAMENTI (MIP - MODULO INCASSI E PAGAMENTI E PUNTO UNICO DI EMISSIONE) DEL COMUNE DI GENOVA</w:t>
      </w:r>
    </w:p>
    <w:p w14:paraId="71966A59" w14:textId="77777777" w:rsidR="00D2153D" w:rsidRPr="00252F79" w:rsidRDefault="00D2153D" w:rsidP="00D2153D">
      <w:pPr>
        <w:spacing w:line="259" w:lineRule="auto"/>
        <w:ind w:left="10" w:right="114"/>
        <w:jc w:val="center"/>
        <w:rPr>
          <w:rFonts w:ascii="Times New Roman" w:hAnsi="Times New Roman"/>
          <w:szCs w:val="24"/>
        </w:rPr>
      </w:pPr>
      <w:r w:rsidRPr="00252F79">
        <w:rPr>
          <w:rFonts w:ascii="Times New Roman" w:hAnsi="Times New Roman"/>
          <w:szCs w:val="24"/>
        </w:rPr>
        <w:t xml:space="preserve">  </w:t>
      </w:r>
    </w:p>
    <w:p w14:paraId="327ADB15" w14:textId="77777777" w:rsidR="00D2153D" w:rsidRPr="00B75741" w:rsidRDefault="00D2153D" w:rsidP="00D2153D">
      <w:pPr>
        <w:spacing w:after="186" w:line="259" w:lineRule="auto"/>
        <w:jc w:val="left"/>
        <w:rPr>
          <w:rFonts w:ascii="Times New Roman" w:hAnsi="Times New Roman"/>
          <w:szCs w:val="24"/>
        </w:rPr>
      </w:pPr>
      <w:r w:rsidRPr="00B75741">
        <w:rPr>
          <w:rFonts w:ascii="Times New Roman" w:hAnsi="Times New Roman"/>
          <w:szCs w:val="24"/>
        </w:rPr>
        <w:t xml:space="preserve">  </w:t>
      </w:r>
    </w:p>
    <w:p w14:paraId="2E338D1F" w14:textId="77777777" w:rsidR="00D2153D" w:rsidRPr="00B75741" w:rsidRDefault="00D2153D" w:rsidP="00D2153D">
      <w:pPr>
        <w:spacing w:after="291" w:line="259" w:lineRule="auto"/>
        <w:jc w:val="left"/>
        <w:rPr>
          <w:rFonts w:ascii="Times New Roman" w:hAnsi="Times New Roman"/>
          <w:szCs w:val="24"/>
        </w:rPr>
      </w:pPr>
      <w:r w:rsidRPr="00B75741">
        <w:rPr>
          <w:rFonts w:ascii="Times New Roman" w:hAnsi="Times New Roman"/>
          <w:szCs w:val="24"/>
        </w:rPr>
        <w:t xml:space="preserve">  </w:t>
      </w:r>
    </w:p>
    <w:p w14:paraId="0AB9A599" w14:textId="77777777" w:rsidR="00D2153D" w:rsidRPr="00B75741" w:rsidRDefault="008E1D94" w:rsidP="00D2153D">
      <w:pPr>
        <w:spacing w:after="98" w:line="259" w:lineRule="auto"/>
        <w:ind w:right="11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 xml:space="preserve">Allegato 8 - </w:t>
      </w:r>
      <w:r w:rsidR="00D2153D" w:rsidRPr="000B05FA">
        <w:rPr>
          <w:rFonts w:ascii="Times New Roman" w:hAnsi="Times New Roman"/>
          <w:b/>
          <w:caps/>
          <w:sz w:val="28"/>
          <w:szCs w:val="24"/>
        </w:rPr>
        <w:t>Requisiti di Interoperabilità</w:t>
      </w:r>
      <w:r w:rsidR="00D2153D" w:rsidRPr="00B75741">
        <w:rPr>
          <w:rFonts w:ascii="Times New Roman" w:hAnsi="Times New Roman"/>
          <w:b/>
          <w:sz w:val="28"/>
          <w:szCs w:val="24"/>
        </w:rPr>
        <w:t xml:space="preserve">  </w:t>
      </w:r>
      <w:r w:rsidR="00D2153D" w:rsidRPr="00B75741">
        <w:rPr>
          <w:rFonts w:ascii="Times New Roman" w:hAnsi="Times New Roman"/>
          <w:sz w:val="28"/>
          <w:szCs w:val="24"/>
        </w:rPr>
        <w:t xml:space="preserve"> </w:t>
      </w:r>
    </w:p>
    <w:p w14:paraId="0F128F10" w14:textId="77777777" w:rsidR="00485A19" w:rsidRDefault="00485A19" w:rsidP="00DB6150">
      <w:pPr>
        <w:pStyle w:val="titolo"/>
      </w:pPr>
    </w:p>
    <w:p w14:paraId="5607204B" w14:textId="77777777" w:rsidR="002809C5" w:rsidRDefault="002809C5" w:rsidP="00DB6150">
      <w:pPr>
        <w:pStyle w:val="titolo"/>
      </w:pPr>
    </w:p>
    <w:p w14:paraId="6A6EC206" w14:textId="77777777" w:rsidR="002809C5" w:rsidRPr="002809C5" w:rsidRDefault="002809C5" w:rsidP="002809C5"/>
    <w:p w14:paraId="361645C9" w14:textId="77777777" w:rsidR="002809C5" w:rsidRDefault="002809C5" w:rsidP="002809C5"/>
    <w:p w14:paraId="0F7FEF30" w14:textId="77777777" w:rsidR="002809C5" w:rsidRPr="002809C5" w:rsidRDefault="002809C5" w:rsidP="002809C5">
      <w:pPr>
        <w:sectPr w:rsidR="002809C5" w:rsidRPr="002809C5" w:rsidSect="003E1867">
          <w:headerReference w:type="default" r:id="rId9"/>
          <w:pgSz w:w="11907" w:h="16840" w:code="9"/>
          <w:pgMar w:top="1417" w:right="1134" w:bottom="1134" w:left="1134" w:header="284" w:footer="720" w:gutter="0"/>
          <w:paperSrc w:first="1" w:other="1"/>
          <w:pgNumType w:start="1"/>
          <w:cols w:space="720"/>
          <w:docGrid w:linePitch="326"/>
        </w:sectPr>
      </w:pPr>
    </w:p>
    <w:p w14:paraId="3A07BCA2" w14:textId="77777777" w:rsidR="00890A3A" w:rsidRPr="00252F79" w:rsidRDefault="00890A3A" w:rsidP="00DB6150">
      <w:pPr>
        <w:pStyle w:val="titolo"/>
        <w:rPr>
          <w:rFonts w:ascii="Times New Roman" w:hAnsi="Times New Roman"/>
        </w:rPr>
      </w:pPr>
    </w:p>
    <w:sdt>
      <w:sdtPr>
        <w:rPr>
          <w:rFonts w:ascii="Times New Roman" w:hAnsi="Times New Roman"/>
          <w:b w:val="0"/>
          <w:caps w:val="0"/>
          <w:sz w:val="22"/>
        </w:rPr>
        <w:id w:val="-1888634359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55DC7588" w14:textId="77777777" w:rsidR="002E536C" w:rsidRPr="00252F79" w:rsidRDefault="00E938C3" w:rsidP="00252F79">
          <w:pPr>
            <w:pStyle w:val="TITOLO0"/>
            <w:jc w:val="left"/>
            <w:rPr>
              <w:rFonts w:ascii="Times New Roman" w:hAnsi="Times New Roman"/>
            </w:rPr>
          </w:pPr>
          <w:r w:rsidRPr="00252F79">
            <w:rPr>
              <w:rFonts w:ascii="Times New Roman" w:hAnsi="Times New Roman"/>
            </w:rPr>
            <w:t>INDICE</w:t>
          </w:r>
        </w:p>
        <w:p w14:paraId="52E5B02E" w14:textId="7B7A13D9" w:rsidR="00252F79" w:rsidRPr="00252F79" w:rsidRDefault="002E536C">
          <w:pPr>
            <w:pStyle w:val="Sommario1"/>
            <w:tabs>
              <w:tab w:val="left" w:pos="709"/>
            </w:tabs>
            <w:rPr>
              <w:rFonts w:ascii="Times New Roman" w:eastAsiaTheme="minorEastAsia" w:hAnsi="Times New Roman"/>
              <w:caps w:val="0"/>
              <w:noProof/>
              <w:sz w:val="22"/>
            </w:rPr>
          </w:pPr>
          <w:r w:rsidRPr="00252F79">
            <w:rPr>
              <w:rFonts w:ascii="Times New Roman" w:hAnsi="Times New Roman"/>
            </w:rPr>
            <w:fldChar w:fldCharType="begin"/>
          </w:r>
          <w:r w:rsidRPr="00252F79">
            <w:rPr>
              <w:rFonts w:ascii="Times New Roman" w:hAnsi="Times New Roman"/>
            </w:rPr>
            <w:instrText xml:space="preserve"> TOC \o "1-3" \h \z \u </w:instrText>
          </w:r>
          <w:r w:rsidRPr="00252F79">
            <w:rPr>
              <w:rFonts w:ascii="Times New Roman" w:hAnsi="Times New Roman"/>
            </w:rPr>
            <w:fldChar w:fldCharType="separate"/>
          </w:r>
          <w:hyperlink w:anchor="_Toc114592957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1</w:t>
            </w:r>
            <w:r w:rsidR="00252F79" w:rsidRPr="00252F79">
              <w:rPr>
                <w:rFonts w:ascii="Times New Roman" w:eastAsiaTheme="minorEastAsia" w:hAnsi="Times New Roman"/>
                <w:caps w:val="0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Requisiti di Interoperabilità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_Toc114592957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3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0A4C3D4" w14:textId="0D66F262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58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1.1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Introduzione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_Toc114592958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3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BF9842A" w14:textId="27769D87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59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1.2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Convenzioni utilizzate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_Toc114592959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4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E502B88" w14:textId="7B2C6368" w:rsidR="00252F79" w:rsidRPr="00252F79" w:rsidRDefault="003E1867">
          <w:pPr>
            <w:pStyle w:val="Sommario1"/>
            <w:tabs>
              <w:tab w:val="left" w:pos="709"/>
            </w:tabs>
            <w:rPr>
              <w:rFonts w:ascii="Times New Roman" w:eastAsiaTheme="minorEastAsia" w:hAnsi="Times New Roman"/>
              <w:caps w:val="0"/>
              <w:noProof/>
              <w:sz w:val="22"/>
            </w:rPr>
          </w:pPr>
          <w:hyperlink w:anchor="_Toc114592960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</w:t>
            </w:r>
            <w:r w:rsidR="00252F79" w:rsidRPr="00252F79">
              <w:rPr>
                <w:rFonts w:ascii="Times New Roman" w:eastAsiaTheme="minorEastAsia" w:hAnsi="Times New Roman"/>
                <w:caps w:val="0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Elenco dei requisiti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_Toc114592960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5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A2C5F1" w14:textId="3BCB90F2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1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#1: Disponibilità di API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_Toc114592961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5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390779B" w14:textId="2AF13746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2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2.2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#2: Progettazione delle API REST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_Toc114592962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5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84952F8" w14:textId="60DF412D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3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2.3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#3: Documentazione delle API REST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_Toc114592963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5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00CFE1" w14:textId="011E2D54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4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2.4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#4: Requisiti obbligatori delle API REST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_Toc114592964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5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A33D822" w14:textId="11FED789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5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2.4.1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#4.1: Formato dei dati scambiati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_Toc114592965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6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1F771AF" w14:textId="791CF932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6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2.4.2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#4.2: Definizione e naming delle interfacce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_Toc114592966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7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CD11E8A" w14:textId="11F6E7A3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7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2.4.3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#4.3: Performance e Robustezza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_Toc114592967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8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D8D776A" w14:textId="48C7F586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8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2.5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#5: Requisiti di Privacy e di Sicurezza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_Toc114592968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9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72AEAE9" w14:textId="27D5AF49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69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2.5.1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#5.1: Privacy by Design e Privacy by Default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_Toc114592969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9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82B879" w14:textId="0C699D86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70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2.5.2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#5.2: Comunicazione dati personali solo su richieste esplicite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_Toc114592970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9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5EBCCE8" w14:textId="21930FAE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71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2.5.3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#5.3: Veicolazione dei dati tramite protocollo HTTPS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_Toc114592971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9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22096AF" w14:textId="11A34D8E" w:rsidR="00252F79" w:rsidRPr="00252F79" w:rsidRDefault="003E1867">
          <w:pPr>
            <w:pStyle w:val="Sommario3"/>
            <w:tabs>
              <w:tab w:val="left" w:pos="154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72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2.5.4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Requisito #5.4: Accesso circoscritto ai soli dati necessari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_Toc114592972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10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741661C" w14:textId="15650003" w:rsidR="00252F79" w:rsidRPr="00252F79" w:rsidRDefault="003E1867">
          <w:pPr>
            <w:pStyle w:val="Sommario1"/>
            <w:tabs>
              <w:tab w:val="left" w:pos="709"/>
            </w:tabs>
            <w:rPr>
              <w:rFonts w:ascii="Times New Roman" w:eastAsiaTheme="minorEastAsia" w:hAnsi="Times New Roman"/>
              <w:caps w:val="0"/>
              <w:noProof/>
              <w:sz w:val="22"/>
            </w:rPr>
          </w:pPr>
          <w:hyperlink w:anchor="_Toc114592973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3</w:t>
            </w:r>
            <w:r w:rsidR="00252F79" w:rsidRPr="00252F79">
              <w:rPr>
                <w:rFonts w:ascii="Times New Roman" w:eastAsiaTheme="minorEastAsia" w:hAnsi="Times New Roman"/>
                <w:caps w:val="0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Risorse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_Toc114592973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12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F6EBED" w14:textId="09A05271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74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3.1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Conformance al Modello Informativo di Riferimento del Comune di Genova (R.I.M.)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_Toc114592974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12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5C5E64D" w14:textId="6707E55E" w:rsidR="00252F79" w:rsidRPr="00252F79" w:rsidRDefault="003E1867">
          <w:pPr>
            <w:pStyle w:val="Sommario1"/>
            <w:tabs>
              <w:tab w:val="left" w:pos="709"/>
            </w:tabs>
            <w:rPr>
              <w:rFonts w:ascii="Times New Roman" w:eastAsiaTheme="minorEastAsia" w:hAnsi="Times New Roman"/>
              <w:caps w:val="0"/>
              <w:noProof/>
              <w:sz w:val="22"/>
            </w:rPr>
          </w:pPr>
          <w:hyperlink w:anchor="_Toc114592975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4</w:t>
            </w:r>
            <w:r w:rsidR="00252F79" w:rsidRPr="00252F79">
              <w:rPr>
                <w:rFonts w:ascii="Times New Roman" w:eastAsiaTheme="minorEastAsia" w:hAnsi="Times New Roman"/>
                <w:caps w:val="0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Path delle interfacce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_Toc114592975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16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420CD8D" w14:textId="4D56A446" w:rsidR="00252F79" w:rsidRPr="00252F79" w:rsidRDefault="003E1867">
          <w:pPr>
            <w:pStyle w:val="Sommario2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2"/>
            </w:rPr>
          </w:pPr>
          <w:hyperlink w:anchor="_Toc114592976" w:history="1"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4.1</w:t>
            </w:r>
            <w:r w:rsidR="00252F79" w:rsidRPr="00252F79">
              <w:rPr>
                <w:rFonts w:ascii="Times New Roman" w:eastAsiaTheme="minorEastAsia" w:hAnsi="Times New Roman"/>
                <w:noProof/>
                <w:sz w:val="22"/>
              </w:rPr>
              <w:tab/>
            </w:r>
            <w:r w:rsidR="00252F79" w:rsidRPr="00252F79">
              <w:rPr>
                <w:rStyle w:val="Collegamentoipertestuale"/>
                <w:rFonts w:ascii="Times New Roman" w:hAnsi="Times New Roman"/>
                <w:noProof/>
              </w:rPr>
              <w:t>Caratteristiche generali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ab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instrText xml:space="preserve"> PAGEREF _Toc114592976 \h </w:instrText>
            </w:r>
            <w:r w:rsidR="00252F79" w:rsidRPr="00252F79">
              <w:rPr>
                <w:rFonts w:ascii="Times New Roman" w:hAnsi="Times New Roman"/>
                <w:noProof/>
                <w:webHidden/>
              </w:rPr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t>16</w:t>
            </w:r>
            <w:r w:rsidR="00252F79" w:rsidRPr="00252F79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9503A3" w14:textId="70143943" w:rsidR="002E536C" w:rsidRPr="00252F79" w:rsidRDefault="002E536C" w:rsidP="00DB6150">
          <w:pPr>
            <w:rPr>
              <w:rFonts w:ascii="Times New Roman" w:hAnsi="Times New Roman"/>
            </w:rPr>
          </w:pPr>
          <w:r w:rsidRPr="00252F79">
            <w:rPr>
              <w:rFonts w:ascii="Times New Roman" w:hAnsi="Times New Roman"/>
            </w:rPr>
            <w:fldChar w:fldCharType="end"/>
          </w:r>
        </w:p>
      </w:sdtContent>
    </w:sdt>
    <w:p w14:paraId="4DB96BFD" w14:textId="77777777" w:rsidR="002E536C" w:rsidRPr="00252F79" w:rsidRDefault="002E536C" w:rsidP="009236FE">
      <w:pPr>
        <w:rPr>
          <w:rFonts w:ascii="Times New Roman" w:hAnsi="Times New Roman"/>
        </w:rPr>
      </w:pPr>
    </w:p>
    <w:p w14:paraId="5D70B8C7" w14:textId="77777777" w:rsidR="00C91FCD" w:rsidRPr="00252F79" w:rsidRDefault="00C91FCD">
      <w:pPr>
        <w:spacing w:after="0"/>
        <w:jc w:val="left"/>
        <w:rPr>
          <w:rFonts w:ascii="Times New Roman" w:hAnsi="Times New Roman"/>
        </w:rPr>
      </w:pPr>
      <w:r w:rsidRPr="00252F79">
        <w:rPr>
          <w:rFonts w:ascii="Times New Roman" w:hAnsi="Times New Roman"/>
        </w:rPr>
        <w:br w:type="page"/>
      </w:r>
    </w:p>
    <w:p w14:paraId="486D8B66" w14:textId="77777777" w:rsidR="00C91FCD" w:rsidRPr="00252F79" w:rsidRDefault="00C91FCD" w:rsidP="00C91FCD">
      <w:pPr>
        <w:pStyle w:val="Titolo1"/>
        <w:rPr>
          <w:rFonts w:ascii="Times New Roman" w:hAnsi="Times New Roman"/>
        </w:rPr>
      </w:pPr>
      <w:bookmarkStart w:id="0" w:name="_Toc8803096"/>
      <w:bookmarkStart w:id="1" w:name="_Toc114592957"/>
      <w:r w:rsidRPr="00252F79">
        <w:rPr>
          <w:rFonts w:ascii="Times New Roman" w:hAnsi="Times New Roman"/>
        </w:rPr>
        <w:lastRenderedPageBreak/>
        <w:t>Requisiti di Interoperabilità</w:t>
      </w:r>
      <w:bookmarkEnd w:id="0"/>
      <w:bookmarkEnd w:id="1"/>
      <w:r w:rsidRPr="00252F79">
        <w:rPr>
          <w:rFonts w:ascii="Times New Roman" w:hAnsi="Times New Roman"/>
        </w:rPr>
        <w:t xml:space="preserve"> </w:t>
      </w:r>
    </w:p>
    <w:p w14:paraId="2D89B17B" w14:textId="77777777" w:rsidR="00CE566D" w:rsidRPr="00252F79" w:rsidRDefault="00915BC2" w:rsidP="008A5934">
      <w:pPr>
        <w:pStyle w:val="Titolo20"/>
        <w:rPr>
          <w:rFonts w:ascii="Times New Roman" w:hAnsi="Times New Roman"/>
        </w:rPr>
      </w:pPr>
      <w:bookmarkStart w:id="2" w:name="paginaindice"/>
      <w:bookmarkStart w:id="3" w:name="finesom"/>
      <w:bookmarkStart w:id="4" w:name="pagina1"/>
      <w:bookmarkStart w:id="5" w:name="_Toc114592958"/>
      <w:bookmarkStart w:id="6" w:name="_Toc516328674"/>
      <w:bookmarkEnd w:id="2"/>
      <w:bookmarkEnd w:id="3"/>
      <w:bookmarkEnd w:id="4"/>
      <w:r w:rsidRPr="00252F79">
        <w:rPr>
          <w:rFonts w:ascii="Times New Roman" w:hAnsi="Times New Roman"/>
        </w:rPr>
        <w:t>Introduzione</w:t>
      </w:r>
      <w:bookmarkEnd w:id="5"/>
    </w:p>
    <w:p w14:paraId="166A84F7" w14:textId="77777777" w:rsidR="00411E3D" w:rsidRPr="00252F79" w:rsidRDefault="00411E3D" w:rsidP="00411E3D">
      <w:pPr>
        <w:pStyle w:val="testo2"/>
        <w:rPr>
          <w:rFonts w:ascii="Times New Roman" w:hAnsi="Times New Roman"/>
        </w:rPr>
      </w:pPr>
      <w:bookmarkStart w:id="7" w:name="_Toc1997210"/>
      <w:bookmarkStart w:id="8" w:name="_Toc6375808"/>
      <w:r w:rsidRPr="00252F79">
        <w:rPr>
          <w:rFonts w:ascii="Times New Roman" w:hAnsi="Times New Roman"/>
        </w:rPr>
        <w:t>In conformità con le linee guida A</w:t>
      </w:r>
      <w:r w:rsidR="00C91FCD" w:rsidRPr="00252F79">
        <w:rPr>
          <w:rFonts w:ascii="Times New Roman" w:hAnsi="Times New Roman"/>
        </w:rPr>
        <w:t xml:space="preserve">GID </w:t>
      </w:r>
      <w:r w:rsidRPr="00252F79">
        <w:rPr>
          <w:rFonts w:ascii="Times New Roman" w:hAnsi="Times New Roman"/>
        </w:rPr>
        <w:t>per l’Informatica nella Pubblica Amministrazione i</w:t>
      </w:r>
      <w:r w:rsidR="00AD31FD" w:rsidRPr="00252F79">
        <w:rPr>
          <w:rFonts w:ascii="Times New Roman" w:hAnsi="Times New Roman"/>
        </w:rPr>
        <w:t xml:space="preserve">l Comune di Genova considera la tematica dell’interoperabilità un elemento </w:t>
      </w:r>
      <w:r w:rsidRPr="00252F79">
        <w:rPr>
          <w:rFonts w:ascii="Times New Roman" w:hAnsi="Times New Roman"/>
        </w:rPr>
        <w:t>fondamentale</w:t>
      </w:r>
      <w:r w:rsidR="00AD31FD" w:rsidRPr="00252F79">
        <w:rPr>
          <w:rFonts w:ascii="Times New Roman" w:hAnsi="Times New Roman"/>
        </w:rPr>
        <w:t xml:space="preserve"> della propria architettura di </w:t>
      </w:r>
      <w:r w:rsidRPr="00252F79">
        <w:rPr>
          <w:rFonts w:ascii="Times New Roman" w:hAnsi="Times New Roman"/>
        </w:rPr>
        <w:t xml:space="preserve">erogazione dei </w:t>
      </w:r>
      <w:r w:rsidR="00AD31FD" w:rsidRPr="00252F79">
        <w:rPr>
          <w:rFonts w:ascii="Times New Roman" w:hAnsi="Times New Roman"/>
        </w:rPr>
        <w:t>servizi</w:t>
      </w:r>
      <w:r w:rsidRPr="00252F79">
        <w:rPr>
          <w:rFonts w:ascii="Times New Roman" w:hAnsi="Times New Roman"/>
        </w:rPr>
        <w:t xml:space="preserve">. Il principale punto di riferimento </w:t>
      </w:r>
      <w:r w:rsidR="0047179E" w:rsidRPr="00252F79">
        <w:rPr>
          <w:rFonts w:ascii="Times New Roman" w:hAnsi="Times New Roman"/>
        </w:rPr>
        <w:t>sono le Linee Guida sull’interoperabilità tecnica delle Pubbliche Amministrazioni</w:t>
      </w:r>
      <w:r w:rsidRPr="00252F79">
        <w:rPr>
          <w:rFonts w:ascii="Times New Roman" w:hAnsi="Times New Roman"/>
        </w:rPr>
        <w:t xml:space="preserve">, in breve </w:t>
      </w:r>
      <w:r w:rsidR="0047179E" w:rsidRPr="00252F79">
        <w:rPr>
          <w:rFonts w:ascii="Times New Roman" w:hAnsi="Times New Roman"/>
        </w:rPr>
        <w:t>LGI</w:t>
      </w:r>
      <w:r w:rsidRPr="00252F79">
        <w:rPr>
          <w:rFonts w:ascii="Times New Roman" w:hAnsi="Times New Roman"/>
        </w:rPr>
        <w:t>, redatt</w:t>
      </w:r>
      <w:r w:rsidR="0047179E" w:rsidRPr="00252F79">
        <w:rPr>
          <w:rFonts w:ascii="Times New Roman" w:hAnsi="Times New Roman"/>
        </w:rPr>
        <w:t>e</w:t>
      </w:r>
      <w:r w:rsidRPr="00252F79">
        <w:rPr>
          <w:rFonts w:ascii="Times New Roman" w:hAnsi="Times New Roman"/>
        </w:rPr>
        <w:t xml:space="preserve"> da AGID e disponibil</w:t>
      </w:r>
      <w:r w:rsidR="0047179E" w:rsidRPr="00252F79">
        <w:rPr>
          <w:rFonts w:ascii="Times New Roman" w:hAnsi="Times New Roman"/>
        </w:rPr>
        <w:t>i</w:t>
      </w:r>
      <w:r w:rsidRPr="00252F79">
        <w:rPr>
          <w:rFonts w:ascii="Times New Roman" w:hAnsi="Times New Roman"/>
        </w:rPr>
        <w:t xml:space="preserve"> all'indirizzo </w:t>
      </w:r>
    </w:p>
    <w:p w14:paraId="0F7BC3F0" w14:textId="77777777" w:rsidR="0047179E" w:rsidRPr="00252F79" w:rsidRDefault="003E1867" w:rsidP="00AD31FD">
      <w:pPr>
        <w:pStyle w:val="testo2"/>
        <w:rPr>
          <w:rFonts w:ascii="Times New Roman" w:hAnsi="Times New Roman"/>
        </w:rPr>
      </w:pPr>
      <w:hyperlink r:id="rId10" w:history="1">
        <w:r w:rsidR="0047179E" w:rsidRPr="00252F79">
          <w:rPr>
            <w:rStyle w:val="Collegamentoipertestuale"/>
            <w:rFonts w:ascii="Times New Roman" w:hAnsi="Times New Roman"/>
          </w:rPr>
          <w:t>https://docs.italia.it/italia/piano-triennale-ict/lg-modellointeroperabilita-docs/it/bozza/index.html</w:t>
        </w:r>
      </w:hyperlink>
    </w:p>
    <w:p w14:paraId="1A187740" w14:textId="77777777" w:rsidR="0047179E" w:rsidRPr="00252F79" w:rsidRDefault="0047179E" w:rsidP="00AD31FD">
      <w:pPr>
        <w:pStyle w:val="testo2"/>
        <w:rPr>
          <w:rFonts w:ascii="Times New Roman" w:hAnsi="Times New Roman"/>
        </w:rPr>
      </w:pPr>
    </w:p>
    <w:p w14:paraId="37A39A68" w14:textId="77777777" w:rsidR="00AD31FD" w:rsidRPr="00252F79" w:rsidRDefault="00411E3D" w:rsidP="00AD31F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O</w:t>
      </w:r>
      <w:r w:rsidR="00AD31FD" w:rsidRPr="00252F79">
        <w:rPr>
          <w:rFonts w:ascii="Times New Roman" w:hAnsi="Times New Roman"/>
        </w:rPr>
        <w:t>gni nuovo</w:t>
      </w:r>
      <w:r w:rsidRPr="00252F79">
        <w:rPr>
          <w:rFonts w:ascii="Times New Roman" w:hAnsi="Times New Roman"/>
        </w:rPr>
        <w:t xml:space="preserve"> </w:t>
      </w:r>
      <w:r w:rsidR="00AD31FD" w:rsidRPr="00252F79">
        <w:rPr>
          <w:rFonts w:ascii="Times New Roman" w:hAnsi="Times New Roman"/>
        </w:rPr>
        <w:t xml:space="preserve">componente applicativo </w:t>
      </w:r>
      <w:r w:rsidRPr="00252F79">
        <w:rPr>
          <w:rFonts w:ascii="Times New Roman" w:hAnsi="Times New Roman"/>
        </w:rPr>
        <w:t xml:space="preserve">che viene introdotto nel S.I. comunale </w:t>
      </w:r>
      <w:r w:rsidR="00AD31FD" w:rsidRPr="00252F79">
        <w:rPr>
          <w:rFonts w:ascii="Times New Roman" w:hAnsi="Times New Roman"/>
        </w:rPr>
        <w:t>dovrà</w:t>
      </w:r>
      <w:r w:rsidRPr="00252F79">
        <w:rPr>
          <w:rFonts w:ascii="Times New Roman" w:hAnsi="Times New Roman"/>
        </w:rPr>
        <w:t xml:space="preserve"> quindi produrre ed </w:t>
      </w:r>
      <w:r w:rsidR="00AD31FD" w:rsidRPr="00252F79">
        <w:rPr>
          <w:rFonts w:ascii="Times New Roman" w:hAnsi="Times New Roman"/>
        </w:rPr>
        <w:t>interagire con un elevato numero di microservizi realizzati da terzi.</w:t>
      </w:r>
    </w:p>
    <w:p w14:paraId="1A675E8D" w14:textId="77777777" w:rsidR="00915BC2" w:rsidRPr="00252F79" w:rsidRDefault="00411E3D" w:rsidP="00161552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Per la gestione dei microservizi i</w:t>
      </w:r>
      <w:r w:rsidR="00915BC2" w:rsidRPr="00252F79">
        <w:rPr>
          <w:rFonts w:ascii="Times New Roman" w:hAnsi="Times New Roman"/>
        </w:rPr>
        <w:t xml:space="preserve">l Comune di Genova si è </w:t>
      </w:r>
      <w:r w:rsidRPr="00252F79">
        <w:rPr>
          <w:rFonts w:ascii="Times New Roman" w:hAnsi="Times New Roman"/>
        </w:rPr>
        <w:t xml:space="preserve">inoltre </w:t>
      </w:r>
      <w:r w:rsidR="00915BC2" w:rsidRPr="00252F79">
        <w:rPr>
          <w:rFonts w:ascii="Times New Roman" w:hAnsi="Times New Roman"/>
        </w:rPr>
        <w:t>dotato di una soluzione completa di API Management, con l’obiettivo di</w:t>
      </w:r>
      <w:r w:rsidR="00A4003E" w:rsidRPr="00252F79">
        <w:rPr>
          <w:rFonts w:ascii="Times New Roman" w:hAnsi="Times New Roman"/>
        </w:rPr>
        <w:t xml:space="preserve"> </w:t>
      </w:r>
      <w:r w:rsidR="00915BC2" w:rsidRPr="00252F79">
        <w:rPr>
          <w:rFonts w:ascii="Times New Roman" w:hAnsi="Times New Roman"/>
        </w:rPr>
        <w:t>gestire l'intero ciclo di vita dei servizi erogati verso tutti i</w:t>
      </w:r>
      <w:r w:rsidR="00161552" w:rsidRPr="00252F79">
        <w:rPr>
          <w:rFonts w:ascii="Times New Roman" w:hAnsi="Times New Roman"/>
        </w:rPr>
        <w:t xml:space="preserve"> diversi attori del territorio e </w:t>
      </w:r>
      <w:r w:rsidR="00915BC2" w:rsidRPr="00252F79">
        <w:rPr>
          <w:rFonts w:ascii="Times New Roman" w:hAnsi="Times New Roman"/>
        </w:rPr>
        <w:t>che:</w:t>
      </w:r>
    </w:p>
    <w:p w14:paraId="0AA307BD" w14:textId="77777777" w:rsidR="00915BC2" w:rsidRPr="00252F79" w:rsidRDefault="00411E3D" w:rsidP="00403457">
      <w:pPr>
        <w:pStyle w:val="testo2"/>
        <w:numPr>
          <w:ilvl w:val="0"/>
          <w:numId w:val="10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M</w:t>
      </w:r>
      <w:r w:rsidR="00915BC2" w:rsidRPr="00252F79">
        <w:rPr>
          <w:rFonts w:ascii="Times New Roman" w:hAnsi="Times New Roman"/>
        </w:rPr>
        <w:t>assimizza la consapevolezza generale dei servizi disponibili nel territorio favorendone la</w:t>
      </w:r>
      <w:r w:rsidRPr="00252F79">
        <w:rPr>
          <w:rFonts w:ascii="Times New Roman" w:hAnsi="Times New Roman"/>
        </w:rPr>
        <w:t xml:space="preserve"> </w:t>
      </w:r>
      <w:r w:rsidR="00915BC2" w:rsidRPr="00252F79">
        <w:rPr>
          <w:rFonts w:ascii="Times New Roman" w:hAnsi="Times New Roman"/>
        </w:rPr>
        <w:t>diffusione e il riuso</w:t>
      </w:r>
    </w:p>
    <w:p w14:paraId="2B6CA033" w14:textId="77777777" w:rsidR="00915BC2" w:rsidRPr="00252F79" w:rsidRDefault="00411E3D" w:rsidP="00403457">
      <w:pPr>
        <w:pStyle w:val="testo2"/>
        <w:numPr>
          <w:ilvl w:val="0"/>
          <w:numId w:val="10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F</w:t>
      </w:r>
      <w:r w:rsidR="00915BC2" w:rsidRPr="00252F79">
        <w:rPr>
          <w:rFonts w:ascii="Times New Roman" w:hAnsi="Times New Roman"/>
        </w:rPr>
        <w:t>ornisce gli strumenti per gestire l'intero ciclo di vita delle API sotto il completo controllo</w:t>
      </w:r>
      <w:r w:rsidRPr="00252F79">
        <w:rPr>
          <w:rFonts w:ascii="Times New Roman" w:hAnsi="Times New Roman"/>
        </w:rPr>
        <w:t xml:space="preserve"> </w:t>
      </w:r>
      <w:r w:rsidR="00915BC2" w:rsidRPr="00252F79">
        <w:rPr>
          <w:rFonts w:ascii="Times New Roman" w:hAnsi="Times New Roman"/>
        </w:rPr>
        <w:t>dell'organizzazione territoriale</w:t>
      </w:r>
    </w:p>
    <w:p w14:paraId="014A8365" w14:textId="77777777" w:rsidR="00CE566D" w:rsidRPr="00252F79" w:rsidRDefault="00411E3D" w:rsidP="00403457">
      <w:pPr>
        <w:pStyle w:val="testo2"/>
        <w:numPr>
          <w:ilvl w:val="0"/>
          <w:numId w:val="10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S</w:t>
      </w:r>
      <w:r w:rsidR="00915BC2" w:rsidRPr="00252F79">
        <w:rPr>
          <w:rFonts w:ascii="Times New Roman" w:hAnsi="Times New Roman"/>
        </w:rPr>
        <w:t>emplifica il compito dei progettisti nel dotare le API delle necessarie caratteristiche,</w:t>
      </w:r>
      <w:r w:rsidRPr="00252F79">
        <w:rPr>
          <w:rFonts w:ascii="Times New Roman" w:hAnsi="Times New Roman"/>
        </w:rPr>
        <w:t xml:space="preserve"> </w:t>
      </w:r>
      <w:r w:rsidR="00915BC2" w:rsidRPr="00252F79">
        <w:rPr>
          <w:rFonts w:ascii="Times New Roman" w:hAnsi="Times New Roman"/>
        </w:rPr>
        <w:t>funzionali e non, per rispettare i requisiti normativi vigenti (sicurezza, logging, QoS, ...)</w:t>
      </w:r>
      <w:bookmarkEnd w:id="7"/>
      <w:bookmarkEnd w:id="8"/>
    </w:p>
    <w:p w14:paraId="229F7C61" w14:textId="77777777" w:rsidR="00161552" w:rsidRPr="00252F79" w:rsidRDefault="00161552" w:rsidP="00161552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I servizi che compongono l'ecosistema del Comune di Genova comprendono tutti i tipi di</w:t>
      </w:r>
    </w:p>
    <w:p w14:paraId="5B73620A" w14:textId="77777777" w:rsidR="00161552" w:rsidRPr="00252F79" w:rsidRDefault="00161552" w:rsidP="00161552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interazioni:</w:t>
      </w:r>
    </w:p>
    <w:p w14:paraId="748505F0" w14:textId="77777777" w:rsidR="00161552" w:rsidRPr="00252F79" w:rsidRDefault="00161552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Comune Genova &lt;--&gt; altre PA (A2A)</w:t>
      </w:r>
    </w:p>
    <w:p w14:paraId="2E41CAB7" w14:textId="77777777" w:rsidR="00161552" w:rsidRPr="00252F79" w:rsidRDefault="00161552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Comune Genova &lt;--&gt; Imprese (A2B)</w:t>
      </w:r>
    </w:p>
    <w:p w14:paraId="2D0A9224" w14:textId="77777777" w:rsidR="00161552" w:rsidRPr="00252F79" w:rsidRDefault="00161552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Comune Genova &lt;--&gt; Cittadini (A2C)</w:t>
      </w:r>
    </w:p>
    <w:p w14:paraId="099549BF" w14:textId="77777777" w:rsidR="00411E3D" w:rsidRPr="00252F79" w:rsidRDefault="00161552" w:rsidP="00161552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In un contesto così variegato la scelta del Comune di Genova è quella di adottare l'approccio API First in quanto garantisce la massima circolazione e riuso delle interfacce dei servizi, che saranno quindi adottate dalle diverse applicazioni per un accesso regolamentato alle banche dati del territorio.</w:t>
      </w:r>
    </w:p>
    <w:p w14:paraId="3F3ACF9F" w14:textId="77777777" w:rsidR="00B20D32" w:rsidRPr="00252F79" w:rsidRDefault="00B20D32">
      <w:pPr>
        <w:spacing w:after="0"/>
        <w:jc w:val="left"/>
        <w:rPr>
          <w:rFonts w:ascii="Times New Roman" w:hAnsi="Times New Roman"/>
        </w:rPr>
      </w:pPr>
      <w:r w:rsidRPr="00252F79">
        <w:rPr>
          <w:rFonts w:ascii="Times New Roman" w:hAnsi="Times New Roman"/>
        </w:rPr>
        <w:br w:type="page"/>
      </w:r>
    </w:p>
    <w:p w14:paraId="4E3BD92F" w14:textId="77777777" w:rsidR="00B20D32" w:rsidRPr="00252F79" w:rsidRDefault="00B20D32" w:rsidP="00161552">
      <w:pPr>
        <w:pStyle w:val="testo2"/>
        <w:rPr>
          <w:rFonts w:ascii="Times New Roman" w:hAnsi="Times New Roman"/>
        </w:rPr>
      </w:pPr>
    </w:p>
    <w:p w14:paraId="6907B26B" w14:textId="77777777" w:rsidR="001B3F5E" w:rsidRPr="00252F79" w:rsidRDefault="001B3F5E" w:rsidP="001B3F5E">
      <w:pPr>
        <w:pStyle w:val="Titolo20"/>
        <w:rPr>
          <w:rFonts w:ascii="Times New Roman" w:hAnsi="Times New Roman"/>
        </w:rPr>
      </w:pPr>
      <w:bookmarkStart w:id="9" w:name="_Toc114592959"/>
      <w:r w:rsidRPr="00252F79">
        <w:rPr>
          <w:rFonts w:ascii="Times New Roman" w:hAnsi="Times New Roman"/>
        </w:rPr>
        <w:t>Convenzioni utilizzate</w:t>
      </w:r>
      <w:bookmarkEnd w:id="9"/>
    </w:p>
    <w:p w14:paraId="6754A49C" w14:textId="77777777" w:rsidR="001B3F5E" w:rsidRPr="00252F79" w:rsidRDefault="001B3F5E" w:rsidP="001B3F5E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Nella definizione dei requisiti, delle specifiche e delle regole descritte sono utilizzate le parole chiave DEVE, NON DEVE, OBBLIGATORIO, VIETATO, DOVREBBE, CONSIGLIATO, NON DOVREBBE, SCONSIGLIATO, PUÒ, OPZIONALE che devono essere interpretate in particolare:</w:t>
      </w:r>
    </w:p>
    <w:p w14:paraId="353BEA89" w14:textId="77777777" w:rsidR="001B3F5E" w:rsidRPr="00252F79" w:rsidRDefault="001B3F5E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DEVE, OBBLIGATORIO, NECESSARIO (MUST, REQUIRED, SHALL) significano che la definizione è un requisito assoluto, il requisito deve essere implementato, la consegna è inderogabile.</w:t>
      </w:r>
    </w:p>
    <w:p w14:paraId="56A158E5" w14:textId="77777777" w:rsidR="001B3F5E" w:rsidRPr="00252F79" w:rsidRDefault="001B3F5E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NON DEVE, VIETATO (MUST NOT, SHALL NOT) significano che c’è proibizione assoluta di implementazione di un determinato elemento.</w:t>
      </w:r>
    </w:p>
    <w:p w14:paraId="06DC1BD7" w14:textId="77777777" w:rsidR="001B3F5E" w:rsidRPr="00252F79" w:rsidRDefault="001B3F5E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DOVREBBE, CONSIGLIATO (SHOULD, RECOMMENDED) significa che in particolari circostanze possono esistere validi motivi per ignorare un requisito, non implementare una specifica, derogare alla consegna, ma che occorre esaminare e valutare con attenzione le implicazioni correlate alla scelta.</w:t>
      </w:r>
    </w:p>
    <w:p w14:paraId="4524C7FE" w14:textId="77777777" w:rsidR="001B3F5E" w:rsidRPr="00252F79" w:rsidRDefault="001B3F5E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NON DOVREBBE, SCONSIGLIATO (SHOULD NOT, NOT RECOMMENDED) significano che in particolari circostanze possono esistere validi motivi per cui un elemento è accettabile o persino utile, ma, prima di implementarlo, le implicazioni correlate dovrebbero essere esaminate e valutate con attenzione.</w:t>
      </w:r>
    </w:p>
    <w:p w14:paraId="2F1940A7" w14:textId="77777777" w:rsidR="001B3F5E" w:rsidRPr="00252F79" w:rsidRDefault="001B3F5E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PUÒ, OPZIONALE (MAY, OPTIONAL) significano che un elemento è a implementazione facoltativa.</w:t>
      </w:r>
    </w:p>
    <w:p w14:paraId="76D2174A" w14:textId="77777777" w:rsidR="001B3F5E" w:rsidRPr="00252F79" w:rsidRDefault="001B3F5E" w:rsidP="001B3F5E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>Le parole chiave nel testo sono segnalate in maiuscolo e neretto (es. ”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>”).</w:t>
      </w:r>
    </w:p>
    <w:p w14:paraId="74D45CCD" w14:textId="77777777" w:rsidR="001B3F5E" w:rsidRPr="00252F79" w:rsidRDefault="001B3F5E" w:rsidP="00161552">
      <w:pPr>
        <w:pStyle w:val="testo2"/>
        <w:rPr>
          <w:rFonts w:ascii="Times New Roman" w:hAnsi="Times New Roman"/>
        </w:rPr>
      </w:pPr>
    </w:p>
    <w:p w14:paraId="11F92C78" w14:textId="77777777" w:rsidR="00B61C6B" w:rsidRPr="00252F79" w:rsidRDefault="00B61C6B" w:rsidP="00B61C6B">
      <w:pPr>
        <w:pStyle w:val="Titolo1"/>
        <w:rPr>
          <w:rFonts w:ascii="Times New Roman" w:hAnsi="Times New Roman"/>
        </w:rPr>
      </w:pPr>
      <w:bookmarkStart w:id="10" w:name="_Toc114592960"/>
      <w:r w:rsidRPr="00252F79">
        <w:rPr>
          <w:rFonts w:ascii="Times New Roman" w:hAnsi="Times New Roman"/>
        </w:rPr>
        <w:lastRenderedPageBreak/>
        <w:t>Elenco dei requisiti</w:t>
      </w:r>
      <w:bookmarkEnd w:id="10"/>
      <w:r w:rsidRPr="00252F79">
        <w:rPr>
          <w:rFonts w:ascii="Times New Roman" w:hAnsi="Times New Roman"/>
        </w:rPr>
        <w:t xml:space="preserve"> </w:t>
      </w:r>
    </w:p>
    <w:p w14:paraId="1F2BC526" w14:textId="77777777" w:rsidR="00B20D32" w:rsidRPr="00252F79" w:rsidRDefault="00B20D32" w:rsidP="00B20D32">
      <w:pPr>
        <w:pStyle w:val="Titolo20"/>
        <w:rPr>
          <w:rFonts w:ascii="Times New Roman" w:hAnsi="Times New Roman"/>
        </w:rPr>
      </w:pPr>
      <w:bookmarkStart w:id="11" w:name="_Toc114592961"/>
      <w:r w:rsidRPr="00252F79">
        <w:rPr>
          <w:rFonts w:ascii="Times New Roman" w:hAnsi="Times New Roman"/>
        </w:rPr>
        <w:t>Requisito #1: Disponibilità di API</w:t>
      </w:r>
      <w:bookmarkEnd w:id="11"/>
      <w:r w:rsidRPr="00252F79">
        <w:rPr>
          <w:rFonts w:ascii="Times New Roman" w:hAnsi="Times New Roman"/>
        </w:rPr>
        <w:t xml:space="preserve"> </w:t>
      </w:r>
    </w:p>
    <w:p w14:paraId="6D36F634" w14:textId="77777777" w:rsidR="00A4003E" w:rsidRPr="00252F79" w:rsidRDefault="00B20D32" w:rsidP="00A4003E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Tutte le </w:t>
      </w:r>
      <w:r w:rsidR="001B3F5E" w:rsidRPr="00252F79">
        <w:rPr>
          <w:rFonts w:ascii="Times New Roman" w:hAnsi="Times New Roman"/>
        </w:rPr>
        <w:t xml:space="preserve">nuove implementazioni software e </w:t>
      </w:r>
      <w:r w:rsidR="00C67904" w:rsidRPr="00252F79">
        <w:rPr>
          <w:rFonts w:ascii="Times New Roman" w:hAnsi="Times New Roman"/>
        </w:rPr>
        <w:t>tutti</w:t>
      </w:r>
      <w:r w:rsidR="00EB2F3E" w:rsidRPr="00252F79">
        <w:rPr>
          <w:rFonts w:ascii="Times New Roman" w:hAnsi="Times New Roman"/>
        </w:rPr>
        <w:t xml:space="preserve"> gli interventi evolutivi</w:t>
      </w:r>
      <w:r w:rsidR="001B3F5E" w:rsidRPr="00252F79">
        <w:rPr>
          <w:rFonts w:ascii="Times New Roman" w:hAnsi="Times New Roman"/>
        </w:rPr>
        <w:t xml:space="preserve"> di </w:t>
      </w:r>
      <w:r w:rsidR="00EB2F3E" w:rsidRPr="00252F79">
        <w:rPr>
          <w:rFonts w:ascii="Times New Roman" w:hAnsi="Times New Roman"/>
        </w:rPr>
        <w:t>software esistenti</w:t>
      </w:r>
      <w:r w:rsidR="001B3F5E" w:rsidRPr="00252F79">
        <w:rPr>
          <w:rFonts w:ascii="Times New Roman" w:hAnsi="Times New Roman"/>
        </w:rPr>
        <w:t xml:space="preserve"> introdotti nel S.I. comunale </w:t>
      </w:r>
      <w:r w:rsidR="001B3F5E" w:rsidRPr="00252F79">
        <w:rPr>
          <w:rFonts w:ascii="Times New Roman" w:hAnsi="Times New Roman"/>
          <w:b/>
        </w:rPr>
        <w:t>devono</w:t>
      </w:r>
      <w:r w:rsidR="001B3F5E" w:rsidRPr="00252F79">
        <w:rPr>
          <w:rFonts w:ascii="Times New Roman" w:hAnsi="Times New Roman"/>
        </w:rPr>
        <w:t xml:space="preserve"> includere interfacce applicative (API)</w:t>
      </w:r>
      <w:r w:rsidR="00EB2F3E" w:rsidRPr="00252F79">
        <w:rPr>
          <w:rFonts w:ascii="Times New Roman" w:hAnsi="Times New Roman"/>
        </w:rPr>
        <w:t xml:space="preserve"> delle risorse</w:t>
      </w:r>
      <w:r w:rsidR="001B3F5E" w:rsidRPr="00252F79">
        <w:rPr>
          <w:rFonts w:ascii="Times New Roman" w:hAnsi="Times New Roman"/>
        </w:rPr>
        <w:t xml:space="preserve"> gestite</w:t>
      </w:r>
      <w:r w:rsidR="00B61C6B" w:rsidRPr="00252F79">
        <w:rPr>
          <w:rFonts w:ascii="Times New Roman" w:hAnsi="Times New Roman"/>
        </w:rPr>
        <w:t xml:space="preserve"> dal sistema</w:t>
      </w:r>
      <w:r w:rsidR="001B3F5E" w:rsidRPr="00252F79">
        <w:rPr>
          <w:rFonts w:ascii="Times New Roman" w:hAnsi="Times New Roman"/>
        </w:rPr>
        <w:t>.</w:t>
      </w:r>
    </w:p>
    <w:p w14:paraId="709019F4" w14:textId="77777777" w:rsidR="001B3F5E" w:rsidRPr="00252F79" w:rsidRDefault="00C91FCD" w:rsidP="00C91FC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interfacce applicative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realizzate secondo il paradigma REST che propone una visione del Web incentrata sul concetto di risorsa</w:t>
      </w:r>
      <w:r w:rsidR="001B3F5E" w:rsidRPr="00252F79">
        <w:rPr>
          <w:rFonts w:ascii="Times New Roman" w:hAnsi="Times New Roman"/>
        </w:rPr>
        <w:t>.</w:t>
      </w:r>
    </w:p>
    <w:p w14:paraId="6340A996" w14:textId="77777777" w:rsidR="001B3F5E" w:rsidRPr="00252F79" w:rsidRDefault="001B3F5E" w:rsidP="001B3F5E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interfacce applicative </w:t>
      </w:r>
      <w:r w:rsidRPr="00252F79">
        <w:rPr>
          <w:rFonts w:ascii="Times New Roman" w:hAnsi="Times New Roman"/>
          <w:b/>
        </w:rPr>
        <w:t>possono</w:t>
      </w:r>
      <w:r w:rsidRPr="00252F79">
        <w:rPr>
          <w:rFonts w:ascii="Times New Roman" w:hAnsi="Times New Roman"/>
        </w:rPr>
        <w:t xml:space="preserve"> essere progettate </w:t>
      </w:r>
      <w:r w:rsidR="00C67904" w:rsidRPr="00252F79">
        <w:rPr>
          <w:rFonts w:ascii="Times New Roman" w:hAnsi="Times New Roman"/>
        </w:rPr>
        <w:t xml:space="preserve">secondo il paradigma SOAP </w:t>
      </w:r>
      <w:r w:rsidRPr="00252F79">
        <w:rPr>
          <w:rFonts w:ascii="Times New Roman" w:hAnsi="Times New Roman"/>
        </w:rPr>
        <w:t>solo nel contesto di servizi preesistenti per i quali sia</w:t>
      </w:r>
      <w:r w:rsidR="00EB2F3E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necessario estendere un set di API SOAP già in uso. In tal caso, comunque, le nuove API SOAP</w:t>
      </w:r>
      <w:r w:rsidR="00EB2F3E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  <w:b/>
        </w:rPr>
        <w:t>dovranno</w:t>
      </w:r>
      <w:r w:rsidRPr="00252F79">
        <w:rPr>
          <w:rFonts w:ascii="Times New Roman" w:hAnsi="Times New Roman"/>
        </w:rPr>
        <w:t xml:space="preserve"> essere conformi alle specifiche </w:t>
      </w:r>
      <w:r w:rsidR="0047179E" w:rsidRPr="00252F79">
        <w:rPr>
          <w:rFonts w:ascii="Times New Roman" w:hAnsi="Times New Roman"/>
        </w:rPr>
        <w:t>riportate nelle LGI</w:t>
      </w:r>
      <w:r w:rsidRPr="00252F79">
        <w:rPr>
          <w:rFonts w:ascii="Times New Roman" w:hAnsi="Times New Roman"/>
        </w:rPr>
        <w:t>.</w:t>
      </w:r>
    </w:p>
    <w:p w14:paraId="42B6DAC0" w14:textId="77777777" w:rsidR="00A4003E" w:rsidRPr="00252F79" w:rsidRDefault="00A4003E" w:rsidP="00A4003E">
      <w:pPr>
        <w:pStyle w:val="testo2"/>
        <w:rPr>
          <w:rFonts w:ascii="Times New Roman" w:hAnsi="Times New Roman"/>
        </w:rPr>
      </w:pPr>
    </w:p>
    <w:p w14:paraId="7BF2C9DE" w14:textId="77777777" w:rsidR="00B20D32" w:rsidRPr="00252F79" w:rsidRDefault="00BB551D" w:rsidP="00B20D32">
      <w:pPr>
        <w:pStyle w:val="Titolo20"/>
        <w:rPr>
          <w:rFonts w:ascii="Times New Roman" w:hAnsi="Times New Roman"/>
        </w:rPr>
      </w:pPr>
      <w:bookmarkStart w:id="12" w:name="_Toc114592962"/>
      <w:r w:rsidRPr="00252F79">
        <w:rPr>
          <w:rFonts w:ascii="Times New Roman" w:hAnsi="Times New Roman"/>
        </w:rPr>
        <w:t>Requisito #2</w:t>
      </w:r>
      <w:r w:rsidR="00B20D32" w:rsidRPr="00252F79">
        <w:rPr>
          <w:rFonts w:ascii="Times New Roman" w:hAnsi="Times New Roman"/>
        </w:rPr>
        <w:t>: Progettazione delle API REST</w:t>
      </w:r>
      <w:bookmarkEnd w:id="12"/>
    </w:p>
    <w:p w14:paraId="2C374CD9" w14:textId="77777777" w:rsidR="00A4003E" w:rsidRPr="00252F79" w:rsidRDefault="00BB551D" w:rsidP="00BB551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Per la specifica di tali interfacce, al fine di descrivere le informazioni sulle operazioni disponibili in una API e su come devono essere strutturati i dati della richiesta e della risposta,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essere adottato lo standard OpenAPI 3 (</w:t>
      </w:r>
      <w:hyperlink r:id="rId11" w:history="1">
        <w:r w:rsidRPr="00252F79">
          <w:rPr>
            <w:rStyle w:val="Collegamentoipertestuale"/>
            <w:rFonts w:ascii="Times New Roman" w:hAnsi="Times New Roman"/>
          </w:rPr>
          <w:t>https://www.openapis.org</w:t>
        </w:r>
      </w:hyperlink>
      <w:r w:rsidRPr="00252F79">
        <w:rPr>
          <w:rFonts w:ascii="Times New Roman" w:hAnsi="Times New Roman"/>
        </w:rPr>
        <w:t>).</w:t>
      </w:r>
    </w:p>
    <w:p w14:paraId="608BFCC4" w14:textId="77777777" w:rsidR="00BB551D" w:rsidRPr="00252F79" w:rsidRDefault="00BB551D" w:rsidP="00BB551D">
      <w:pPr>
        <w:pStyle w:val="testo2"/>
        <w:rPr>
          <w:rFonts w:ascii="Times New Roman" w:hAnsi="Times New Roman"/>
        </w:rPr>
      </w:pPr>
    </w:p>
    <w:p w14:paraId="756CE688" w14:textId="77777777" w:rsidR="00BB551D" w:rsidRPr="00252F79" w:rsidRDefault="00BB551D" w:rsidP="00BB551D">
      <w:pPr>
        <w:pStyle w:val="Titolo20"/>
        <w:rPr>
          <w:rFonts w:ascii="Times New Roman" w:hAnsi="Times New Roman"/>
        </w:rPr>
      </w:pPr>
      <w:bookmarkStart w:id="13" w:name="_Toc114592963"/>
      <w:r w:rsidRPr="00252F79">
        <w:rPr>
          <w:rFonts w:ascii="Times New Roman" w:hAnsi="Times New Roman"/>
        </w:rPr>
        <w:t>Requisito #3: Documentazione delle API REST</w:t>
      </w:r>
      <w:bookmarkEnd w:id="13"/>
    </w:p>
    <w:p w14:paraId="6DD4EEDB" w14:textId="77777777" w:rsidR="00BB551D" w:rsidRPr="00252F79" w:rsidRDefault="00BB551D" w:rsidP="00BB551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Web API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corredate dalla documentazione che fornisca i seguenti dettagli tecnici:</w:t>
      </w:r>
    </w:p>
    <w:p w14:paraId="1CDC46B7" w14:textId="77777777" w:rsidR="00BB551D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Il modello e il formato dei dati</w:t>
      </w:r>
    </w:p>
    <w:p w14:paraId="49919766" w14:textId="77777777" w:rsidR="00BB551D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Le operazioni fornite dalla API</w:t>
      </w:r>
    </w:p>
    <w:p w14:paraId="7169F161" w14:textId="77777777" w:rsidR="00BB551D" w:rsidRPr="00252F79" w:rsidRDefault="00E45125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Eventuali c</w:t>
      </w:r>
      <w:r w:rsidR="00BB551D" w:rsidRPr="00252F79">
        <w:rPr>
          <w:rFonts w:ascii="Times New Roman" w:hAnsi="Times New Roman"/>
        </w:rPr>
        <w:t>aratteristiche aggiuntive quali: sicurezza, qualità del servizio</w:t>
      </w:r>
      <w:r w:rsidRPr="00252F79">
        <w:rPr>
          <w:rFonts w:ascii="Times New Roman" w:hAnsi="Times New Roman"/>
        </w:rPr>
        <w:t xml:space="preserve"> erogato</w:t>
      </w:r>
      <w:r w:rsidR="00BB551D" w:rsidRPr="00252F79">
        <w:rPr>
          <w:rFonts w:ascii="Times New Roman" w:hAnsi="Times New Roman"/>
        </w:rPr>
        <w:t>, ecc.</w:t>
      </w:r>
    </w:p>
    <w:p w14:paraId="085E0177" w14:textId="77777777" w:rsidR="00BB551D" w:rsidRPr="00252F79" w:rsidRDefault="00BB551D" w:rsidP="00BB551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Il requisito sulla documentazione delle Web API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essere soddisfatto allegando una descrizione dell’API formulata mediante il linguaggio di descrizione OpenAPI 3.</w:t>
      </w:r>
    </w:p>
    <w:p w14:paraId="196AE303" w14:textId="77777777" w:rsidR="00734C0C" w:rsidRPr="00252F79" w:rsidRDefault="00734C0C" w:rsidP="00BB551D">
      <w:pPr>
        <w:pStyle w:val="testo2"/>
        <w:rPr>
          <w:rFonts w:ascii="Times New Roman" w:hAnsi="Times New Roman"/>
        </w:rPr>
      </w:pPr>
    </w:p>
    <w:p w14:paraId="3493A715" w14:textId="77777777" w:rsidR="00734C0C" w:rsidRPr="00252F79" w:rsidRDefault="00734C0C" w:rsidP="00734C0C">
      <w:pPr>
        <w:pStyle w:val="Titolo20"/>
        <w:rPr>
          <w:rFonts w:ascii="Times New Roman" w:hAnsi="Times New Roman"/>
        </w:rPr>
      </w:pPr>
      <w:bookmarkStart w:id="14" w:name="_Toc114592964"/>
      <w:r w:rsidRPr="00252F79">
        <w:rPr>
          <w:rFonts w:ascii="Times New Roman" w:hAnsi="Times New Roman"/>
        </w:rPr>
        <w:t xml:space="preserve">Requisito #4: </w:t>
      </w:r>
      <w:r w:rsidR="00C43753" w:rsidRPr="00252F79">
        <w:rPr>
          <w:rFonts w:ascii="Times New Roman" w:hAnsi="Times New Roman"/>
        </w:rPr>
        <w:t>Requisiti obbligatori</w:t>
      </w:r>
      <w:r w:rsidRPr="00252F79">
        <w:rPr>
          <w:rFonts w:ascii="Times New Roman" w:hAnsi="Times New Roman"/>
        </w:rPr>
        <w:t xml:space="preserve"> delle API REST</w:t>
      </w:r>
      <w:bookmarkEnd w:id="14"/>
    </w:p>
    <w:p w14:paraId="1F7DA4ED" w14:textId="77777777" w:rsidR="00BB551D" w:rsidRPr="00252F79" w:rsidRDefault="00734C0C" w:rsidP="00BB551D">
      <w:pPr>
        <w:pStyle w:val="testo2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API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soddisfare i </w:t>
      </w:r>
      <w:r w:rsidR="00C05AC3" w:rsidRPr="00252F79">
        <w:rPr>
          <w:rFonts w:ascii="Times New Roman" w:hAnsi="Times New Roman"/>
        </w:rPr>
        <w:t xml:space="preserve">successivi </w:t>
      </w:r>
      <w:r w:rsidRPr="00252F79">
        <w:rPr>
          <w:rFonts w:ascii="Times New Roman" w:hAnsi="Times New Roman"/>
        </w:rPr>
        <w:t xml:space="preserve">requisiti di dettaglio </w:t>
      </w:r>
      <w:r w:rsidR="00C05AC3" w:rsidRPr="00252F79">
        <w:rPr>
          <w:rFonts w:ascii="Times New Roman" w:hAnsi="Times New Roman"/>
        </w:rPr>
        <w:t>suddivisi</w:t>
      </w:r>
      <w:r w:rsidR="002A281F" w:rsidRPr="00252F79">
        <w:rPr>
          <w:rFonts w:ascii="Times New Roman" w:hAnsi="Times New Roman"/>
        </w:rPr>
        <w:t xml:space="preserve"> nelle seguenti </w:t>
      </w:r>
      <w:r w:rsidR="00BB551D" w:rsidRPr="00252F79">
        <w:rPr>
          <w:rFonts w:ascii="Times New Roman" w:hAnsi="Times New Roman"/>
        </w:rPr>
        <w:t>tematiche:</w:t>
      </w:r>
    </w:p>
    <w:p w14:paraId="322CD8D6" w14:textId="77777777" w:rsidR="00BB551D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Formato dei dati scambiati</w:t>
      </w:r>
    </w:p>
    <w:p w14:paraId="7D87612E" w14:textId="77777777" w:rsidR="00BB551D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Definizione e naming delle interfacce</w:t>
      </w:r>
    </w:p>
    <w:p w14:paraId="4DA820F0" w14:textId="77777777" w:rsidR="00BB551D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Performance e Robustezza</w:t>
      </w:r>
    </w:p>
    <w:p w14:paraId="46048183" w14:textId="77777777" w:rsidR="00C05AC3" w:rsidRPr="00252F79" w:rsidRDefault="00BB551D" w:rsidP="00403457">
      <w:pPr>
        <w:pStyle w:val="testo2"/>
        <w:numPr>
          <w:ilvl w:val="0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Schemi di sicurezza per l'accesso</w:t>
      </w:r>
    </w:p>
    <w:p w14:paraId="35E94EC4" w14:textId="77777777" w:rsidR="00C05AC3" w:rsidRPr="00252F79" w:rsidRDefault="00C05AC3" w:rsidP="00C05AC3">
      <w:pPr>
        <w:pStyle w:val="Titolo3"/>
        <w:rPr>
          <w:rFonts w:ascii="Times New Roman" w:hAnsi="Times New Roman"/>
        </w:rPr>
      </w:pPr>
      <w:bookmarkStart w:id="15" w:name="_Toc114592965"/>
      <w:r w:rsidRPr="00252F79">
        <w:rPr>
          <w:rFonts w:ascii="Times New Roman" w:hAnsi="Times New Roman"/>
        </w:rPr>
        <w:t>Requisito #4.1: Formato dei dati scambiati</w:t>
      </w:r>
      <w:bookmarkEnd w:id="15"/>
    </w:p>
    <w:p w14:paraId="527F7651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lastRenderedPageBreak/>
        <w:t>Formato JSON per i dati:</w:t>
      </w:r>
    </w:p>
    <w:p w14:paraId="7EEAD558" w14:textId="77777777" w:rsidR="00DC0070" w:rsidRPr="00252F79" w:rsidRDefault="00DC0070" w:rsidP="00DC007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La descrizione di dati strutturati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essere nel formato JSON (http://www.rfc-editor.org/rfc/rfc7159.txt), adottando il media type "application/json".</w:t>
      </w:r>
    </w:p>
    <w:p w14:paraId="12077B98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Naming Proprietà Oggetti JSON</w:t>
      </w:r>
    </w:p>
    <w:p w14:paraId="441D3BFA" w14:textId="77777777" w:rsidR="00DC0070" w:rsidRPr="00252F79" w:rsidRDefault="00DC0070" w:rsidP="001A4F2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proprietà degli oggetti JSON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denominat</w:t>
      </w:r>
      <w:r w:rsidR="001A4F2F" w:rsidRPr="00252F79">
        <w:rPr>
          <w:rFonts w:ascii="Times New Roman" w:hAnsi="Times New Roman"/>
        </w:rPr>
        <w:t xml:space="preserve">e utilizzando uno solo a scelta </w:t>
      </w:r>
      <w:r w:rsidRPr="00252F79">
        <w:rPr>
          <w:rFonts w:ascii="Times New Roman" w:hAnsi="Times New Roman"/>
        </w:rPr>
        <w:t>tra i metodi "snake_case" e "camelCase".</w:t>
      </w:r>
    </w:p>
    <w:p w14:paraId="3092C3C8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Standard per la nomenclatura</w:t>
      </w:r>
    </w:p>
    <w:p w14:paraId="096DA0F5" w14:textId="77777777" w:rsidR="00DC0070" w:rsidRPr="00252F79" w:rsidRDefault="00DC0070" w:rsidP="00DC007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Per la denominazione delle proprietà, laddove possibile, si </w:t>
      </w:r>
      <w:r w:rsidRPr="00252F79">
        <w:rPr>
          <w:rFonts w:ascii="Times New Roman" w:hAnsi="Times New Roman"/>
          <w:b/>
        </w:rPr>
        <w:t>dovrebbe</w:t>
      </w:r>
      <w:r w:rsidRPr="00252F79">
        <w:rPr>
          <w:rFonts w:ascii="Times New Roman" w:hAnsi="Times New Roman"/>
        </w:rPr>
        <w:t xml:space="preserve"> seguire la nomenclatura stabilita nelle "Linee Guida per la valorizzazione del Patrimonio informativo nazionale" contenente ontologie e vocabolari controllati (</w:t>
      </w:r>
      <w:hyperlink r:id="rId12" w:history="1">
        <w:r w:rsidRPr="00252F79">
          <w:rPr>
            <w:rStyle w:val="Collegamentoipertestuale"/>
            <w:rFonts w:ascii="Times New Roman" w:hAnsi="Times New Roman"/>
          </w:rPr>
          <w:t>https://github.com/italia/daf-ontologie-vocabolari-controllati</w:t>
        </w:r>
      </w:hyperlink>
      <w:r w:rsidRPr="00252F79">
        <w:rPr>
          <w:rFonts w:ascii="Times New Roman" w:hAnsi="Times New Roman"/>
        </w:rPr>
        <w:t>). Esempio di utilizzo di tali standard sono: lingue,</w:t>
      </w:r>
      <w:r w:rsidR="001A4F2F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nazioni, monete, ecc.</w:t>
      </w:r>
    </w:p>
    <w:p w14:paraId="4DC48D8D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Boolean not null</w:t>
      </w:r>
    </w:p>
    <w:p w14:paraId="08773D0F" w14:textId="77777777" w:rsidR="00DC0070" w:rsidRPr="00252F79" w:rsidRDefault="00DC0070" w:rsidP="00DC007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proprietà booleane </w:t>
      </w:r>
      <w:r w:rsidRPr="00252F79">
        <w:rPr>
          <w:rFonts w:ascii="Times New Roman" w:hAnsi="Times New Roman"/>
          <w:b/>
        </w:rPr>
        <w:t>non devono</w:t>
      </w:r>
      <w:r w:rsidRPr="00252F79">
        <w:rPr>
          <w:rFonts w:ascii="Times New Roman" w:hAnsi="Times New Roman"/>
        </w:rPr>
        <w:t xml:space="preserve"> ammettere il valore NULL.</w:t>
      </w:r>
    </w:p>
    <w:p w14:paraId="616E0BF7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Formati Data e Ora</w:t>
      </w:r>
    </w:p>
    <w:p w14:paraId="55CDE051" w14:textId="77777777" w:rsidR="00DC0070" w:rsidRPr="00252F79" w:rsidRDefault="001A4F2F" w:rsidP="00DC007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utilizzati</w:t>
      </w:r>
      <w:r w:rsidR="00DC0070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 xml:space="preserve">i seguenti </w:t>
      </w:r>
      <w:r w:rsidR="00DC0070" w:rsidRPr="00252F79">
        <w:rPr>
          <w:rFonts w:ascii="Times New Roman" w:hAnsi="Times New Roman"/>
        </w:rPr>
        <w:t>formati standard per Data ed Ora (RFC-3339 o UTC</w:t>
      </w:r>
      <w:r w:rsidRPr="00252F79">
        <w:rPr>
          <w:rFonts w:ascii="Times New Roman" w:hAnsi="Times New Roman"/>
        </w:rPr>
        <w:t xml:space="preserve">) e </w:t>
      </w:r>
      <w:r w:rsidR="00DC0070" w:rsidRPr="00252F79">
        <w:rPr>
          <w:rFonts w:ascii="Times New Roman" w:hAnsi="Times New Roman"/>
        </w:rPr>
        <w:t xml:space="preserve">per gli http headers </w:t>
      </w:r>
      <w:r w:rsidRPr="00252F79">
        <w:rPr>
          <w:rFonts w:ascii="Times New Roman" w:hAnsi="Times New Roman"/>
        </w:rPr>
        <w:t>(</w:t>
      </w:r>
      <w:r w:rsidR="00DC0070" w:rsidRPr="00252F79">
        <w:rPr>
          <w:rFonts w:ascii="Times New Roman" w:hAnsi="Times New Roman"/>
        </w:rPr>
        <w:t>RFC-7231).</w:t>
      </w:r>
    </w:p>
    <w:p w14:paraId="5623583E" w14:textId="77777777" w:rsidR="00DC0070" w:rsidRPr="00252F79" w:rsidRDefault="00DC0070" w:rsidP="00DC0070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Tipi con attributo "Format"</w:t>
      </w:r>
    </w:p>
    <w:p w14:paraId="24FD340B" w14:textId="77777777" w:rsidR="00DC0070" w:rsidRPr="00252F79" w:rsidRDefault="003A328F" w:rsidP="00DC007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d</w:t>
      </w:r>
      <w:r w:rsidR="00DC0070" w:rsidRPr="00252F79">
        <w:rPr>
          <w:rFonts w:ascii="Times New Roman" w:hAnsi="Times New Roman"/>
        </w:rPr>
        <w:t>efinire l</w:t>
      </w:r>
      <w:r w:rsidRPr="00252F79">
        <w:rPr>
          <w:rFonts w:ascii="Times New Roman" w:hAnsi="Times New Roman"/>
        </w:rPr>
        <w:t xml:space="preserve">'attributo "format" </w:t>
      </w:r>
      <w:r w:rsidR="00DC0070" w:rsidRPr="00252F79">
        <w:rPr>
          <w:rFonts w:ascii="Times New Roman" w:hAnsi="Times New Roman"/>
        </w:rPr>
        <w:t>quando si</w:t>
      </w:r>
      <w:r w:rsidRPr="00252F79">
        <w:rPr>
          <w:rFonts w:ascii="Times New Roman" w:hAnsi="Times New Roman"/>
        </w:rPr>
        <w:t xml:space="preserve"> usano i tipi Number ed Integer</w:t>
      </w:r>
      <w:r w:rsidR="00DC0070" w:rsidRPr="00252F79">
        <w:rPr>
          <w:rFonts w:ascii="Times New Roman" w:hAnsi="Times New Roman"/>
        </w:rPr>
        <w:t>.</w:t>
      </w:r>
    </w:p>
    <w:p w14:paraId="20C24498" w14:textId="77777777" w:rsidR="00C05AC3" w:rsidRPr="00252F79" w:rsidRDefault="00C05AC3" w:rsidP="00C05AC3">
      <w:pPr>
        <w:pStyle w:val="testo3"/>
        <w:rPr>
          <w:rFonts w:ascii="Times New Roman" w:hAnsi="Times New Roman"/>
        </w:rPr>
      </w:pPr>
    </w:p>
    <w:p w14:paraId="57CE3057" w14:textId="77777777" w:rsidR="00581D84" w:rsidRPr="00252F79" w:rsidRDefault="00581D84">
      <w:pPr>
        <w:spacing w:after="0"/>
        <w:jc w:val="left"/>
        <w:rPr>
          <w:rFonts w:ascii="Times New Roman" w:hAnsi="Times New Roman"/>
        </w:rPr>
      </w:pPr>
      <w:r w:rsidRPr="00252F79">
        <w:rPr>
          <w:rFonts w:ascii="Times New Roman" w:hAnsi="Times New Roman"/>
        </w:rPr>
        <w:br w:type="page"/>
      </w:r>
    </w:p>
    <w:p w14:paraId="1C21717E" w14:textId="77777777" w:rsidR="00581D84" w:rsidRPr="00252F79" w:rsidRDefault="00581D84" w:rsidP="00C05AC3">
      <w:pPr>
        <w:pStyle w:val="testo3"/>
        <w:rPr>
          <w:rFonts w:ascii="Times New Roman" w:hAnsi="Times New Roman"/>
        </w:rPr>
      </w:pPr>
    </w:p>
    <w:p w14:paraId="4A0BBA3A" w14:textId="77777777" w:rsidR="00581D84" w:rsidRPr="00252F79" w:rsidRDefault="00581D84" w:rsidP="00581D84">
      <w:pPr>
        <w:pStyle w:val="Titolo3"/>
        <w:rPr>
          <w:rFonts w:ascii="Times New Roman" w:hAnsi="Times New Roman"/>
        </w:rPr>
      </w:pPr>
      <w:bookmarkStart w:id="16" w:name="_Toc114592966"/>
      <w:r w:rsidRPr="00252F79">
        <w:rPr>
          <w:rFonts w:ascii="Times New Roman" w:hAnsi="Times New Roman"/>
        </w:rPr>
        <w:t>Requisito #4.2: Definizione e</w:t>
      </w:r>
      <w:r w:rsidR="00A6423F" w:rsidRPr="00252F79">
        <w:rPr>
          <w:rFonts w:ascii="Times New Roman" w:hAnsi="Times New Roman"/>
        </w:rPr>
        <w:t xml:space="preserve"> n</w:t>
      </w:r>
      <w:r w:rsidRPr="00252F79">
        <w:rPr>
          <w:rFonts w:ascii="Times New Roman" w:hAnsi="Times New Roman"/>
        </w:rPr>
        <w:t>aming d</w:t>
      </w:r>
      <w:r w:rsidR="00A6423F" w:rsidRPr="00252F79">
        <w:rPr>
          <w:rFonts w:ascii="Times New Roman" w:hAnsi="Times New Roman"/>
        </w:rPr>
        <w:t>elle i</w:t>
      </w:r>
      <w:r w:rsidRPr="00252F79">
        <w:rPr>
          <w:rFonts w:ascii="Times New Roman" w:hAnsi="Times New Roman"/>
        </w:rPr>
        <w:t>nterfacce</w:t>
      </w:r>
      <w:bookmarkEnd w:id="16"/>
    </w:p>
    <w:p w14:paraId="3EF4198A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REST Maturity Level 2</w:t>
      </w:r>
    </w:p>
    <w:p w14:paraId="35848E23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La definizione delle interfacce delle API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seguire le regole del Richardson Maturity</w:t>
      </w:r>
    </w:p>
    <w:p w14:paraId="394DA7BC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Model livello 2, che include:</w:t>
      </w:r>
    </w:p>
    <w:p w14:paraId="7328BB06" w14:textId="77777777" w:rsidR="00A6423F" w:rsidRPr="00252F79" w:rsidRDefault="00A6423F" w:rsidP="00403457">
      <w:pPr>
        <w:pStyle w:val="testo3"/>
        <w:numPr>
          <w:ilvl w:val="1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Evitare le azioni e ragionare intorno alle risorse</w:t>
      </w:r>
    </w:p>
    <w:p w14:paraId="7C9BCC50" w14:textId="77777777" w:rsidR="00A6423F" w:rsidRPr="00252F79" w:rsidRDefault="00A6423F" w:rsidP="00403457">
      <w:pPr>
        <w:pStyle w:val="testo3"/>
        <w:numPr>
          <w:ilvl w:val="1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Evitare i verbi nelle URL</w:t>
      </w:r>
    </w:p>
    <w:p w14:paraId="7FFA1211" w14:textId="77777777" w:rsidR="00A6423F" w:rsidRPr="00252F79" w:rsidRDefault="00A6423F" w:rsidP="00403457">
      <w:pPr>
        <w:pStyle w:val="testo3"/>
        <w:numPr>
          <w:ilvl w:val="1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Usare correttamente i metodi HTTP</w:t>
      </w:r>
    </w:p>
    <w:p w14:paraId="379423DE" w14:textId="77777777" w:rsidR="00A6423F" w:rsidRPr="00252F79" w:rsidRDefault="00A6423F" w:rsidP="00403457">
      <w:pPr>
        <w:pStyle w:val="testo3"/>
        <w:numPr>
          <w:ilvl w:val="1"/>
          <w:numId w:val="11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Usare gli status HTTP appropriati</w:t>
      </w:r>
    </w:p>
    <w:p w14:paraId="4930C1B5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i/>
        </w:rPr>
        <w:t>Uso corretto dei metodi HTTP</w:t>
      </w:r>
    </w:p>
    <w:p w14:paraId="6E841039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L’interfaccia di servizio REST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utilizzare l’HTTP verb più adatto all’operazione come indicato in RFC 7231 (</w:t>
      </w:r>
      <w:hyperlink r:id="rId13" w:anchor="section-4.3" w:history="1">
        <w:r w:rsidRPr="00252F79">
          <w:rPr>
            <w:rStyle w:val="Collegamentoipertestuale"/>
            <w:rFonts w:ascii="Times New Roman" w:hAnsi="Times New Roman"/>
          </w:rPr>
          <w:t>https://tools.ietf.org/html/rfc7231#section-4.3</w:t>
        </w:r>
      </w:hyperlink>
      <w:r w:rsidRPr="00252F79">
        <w:rPr>
          <w:rFonts w:ascii="Times New Roman" w:hAnsi="Times New Roman"/>
        </w:rPr>
        <w:t>).</w:t>
      </w:r>
    </w:p>
    <w:p w14:paraId="5B6F41E2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Uso corretto degli header HTTP</w:t>
      </w:r>
    </w:p>
    <w:p w14:paraId="563F5996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Gli header </w:t>
      </w:r>
      <w:r w:rsidRPr="00252F79">
        <w:rPr>
          <w:rFonts w:ascii="Times New Roman" w:hAnsi="Times New Roman"/>
          <w:b/>
        </w:rPr>
        <w:t>non devono</w:t>
      </w:r>
      <w:r w:rsidRPr="00252F79">
        <w:rPr>
          <w:rFonts w:ascii="Times New Roman" w:hAnsi="Times New Roman"/>
        </w:rPr>
        <w:t xml:space="preserve"> essere utilizzati per veicolare informazioni applicative ma solo per informazioni di contesto oppure per supportare funzionalità di protocollo (autenticazione, autorizzazione, ecc). Prima di usare un header 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verificare se è già disponibile nel censimento IANA (</w:t>
      </w:r>
      <w:hyperlink r:id="rId14" w:history="1">
        <w:r w:rsidRPr="00252F79">
          <w:rPr>
            <w:rStyle w:val="Collegamentoipertestuale"/>
            <w:rFonts w:ascii="Times New Roman" w:hAnsi="Times New Roman"/>
          </w:rPr>
          <w:t>https://www.iana.org/assignments/message-headers/message-headers.xhtml</w:t>
        </w:r>
      </w:hyperlink>
      <w:r w:rsidRPr="00252F79">
        <w:rPr>
          <w:rFonts w:ascii="Times New Roman" w:hAnsi="Times New Roman"/>
        </w:rPr>
        <w:t>) ed eventualmente adeguarsi.</w:t>
      </w:r>
    </w:p>
    <w:p w14:paraId="575CAB34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i/>
        </w:rPr>
        <w:t>URL Path</w:t>
      </w:r>
    </w:p>
    <w:p w14:paraId="1920D052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dovrebbe</w:t>
      </w:r>
      <w:r w:rsidRPr="00252F79">
        <w:rPr>
          <w:rFonts w:ascii="Times New Roman" w:hAnsi="Times New Roman"/>
        </w:rPr>
        <w:t xml:space="preserve"> utilizzare parole separate da trattino "-" per i Path nelle URL.</w:t>
      </w:r>
    </w:p>
    <w:p w14:paraId="1AE498E2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Query Parameters</w:t>
      </w:r>
    </w:p>
    <w:p w14:paraId="4EC9C754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utilizzare uno tra i metodi "snake_case" e "camelCase" per i Query Parameters.</w:t>
      </w:r>
    </w:p>
    <w:p w14:paraId="2DF0C852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Abbreviazioni</w:t>
      </w:r>
    </w:p>
    <w:p w14:paraId="0941AD5C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Non si devono</w:t>
      </w:r>
      <w:r w:rsidRPr="00252F79">
        <w:rPr>
          <w:rFonts w:ascii="Times New Roman" w:hAnsi="Times New Roman"/>
        </w:rPr>
        <w:t xml:space="preserve"> utilizzare abbreviazioni o acronimi non universalmente conosciuti.</w:t>
      </w:r>
    </w:p>
    <w:p w14:paraId="37A46569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Uso dei nomi al plurale</w:t>
      </w:r>
    </w:p>
    <w:p w14:paraId="38D32F75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collezioni di risorse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usare nomi al plurale.</w:t>
      </w:r>
    </w:p>
    <w:p w14:paraId="18D06BD4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Slash finali nei path</w:t>
      </w:r>
    </w:p>
    <w:p w14:paraId="0EC57311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evitare slash finali nei path indicati nel descrittore OpenAPI.</w:t>
      </w:r>
    </w:p>
    <w:p w14:paraId="47DC1EDA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Link Headers</w:t>
      </w:r>
    </w:p>
    <w:p w14:paraId="62987C91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Non si devono</w:t>
      </w:r>
      <w:r w:rsidRPr="00252F79">
        <w:rPr>
          <w:rFonts w:ascii="Times New Roman" w:hAnsi="Times New Roman"/>
        </w:rPr>
        <w:t xml:space="preserve"> usare Link Headers RFC5988 se la response è in JSON.</w:t>
      </w:r>
    </w:p>
    <w:p w14:paraId="0EEFABAF" w14:textId="77777777" w:rsidR="00A6423F" w:rsidRPr="00252F79" w:rsidRDefault="00A6423F">
      <w:pPr>
        <w:spacing w:after="0"/>
        <w:jc w:val="left"/>
        <w:rPr>
          <w:rFonts w:ascii="Times New Roman" w:hAnsi="Times New Roman"/>
          <w:b/>
        </w:rPr>
      </w:pPr>
      <w:r w:rsidRPr="00252F79">
        <w:rPr>
          <w:rFonts w:ascii="Times New Roman" w:hAnsi="Times New Roman"/>
          <w:b/>
        </w:rPr>
        <w:br w:type="page"/>
      </w:r>
    </w:p>
    <w:p w14:paraId="1B9A065C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</w:p>
    <w:p w14:paraId="7EF2AA38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Restituire URI assoluti</w:t>
      </w:r>
    </w:p>
    <w:p w14:paraId="3E792C64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  <w:i/>
        </w:rPr>
        <w:t xml:space="preserve"> </w:t>
      </w:r>
      <w:r w:rsidRPr="00252F79">
        <w:rPr>
          <w:rFonts w:ascii="Times New Roman" w:hAnsi="Times New Roman"/>
        </w:rPr>
        <w:t>Usare URI assoluti nei risultati al fine di indicare chiaramente al client l'indirizzo delle risorse di destinazione.</w:t>
      </w:r>
    </w:p>
    <w:p w14:paraId="49A8D085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i/>
        </w:rPr>
        <w:t>Formato Errori JSON</w:t>
      </w:r>
    </w:p>
    <w:p w14:paraId="6C545023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usare lo schema Problem JSON per le risposte di errore. Il payload restituito è di tipo Problem (RFC 7807) con media-type "application/problem+json".</w:t>
      </w:r>
    </w:p>
    <w:p w14:paraId="7993360A" w14:textId="77777777" w:rsidR="00A6423F" w:rsidRPr="00252F79" w:rsidRDefault="00A6423F" w:rsidP="00A6423F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HTTP Headers custom</w:t>
      </w:r>
    </w:p>
    <w:p w14:paraId="1F8D0A0E" w14:textId="77777777" w:rsidR="00A6423F" w:rsidRPr="00252F79" w:rsidRDefault="00A6423F" w:rsidP="00A6423F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evitare l'uso di X-Headers (deprecati in RFC-664</w:t>
      </w:r>
      <w:r w:rsidR="00834557" w:rsidRPr="00252F79">
        <w:rPr>
          <w:rFonts w:ascii="Times New Roman" w:hAnsi="Times New Roman"/>
        </w:rPr>
        <w:t>8)</w:t>
      </w:r>
      <w:r w:rsidRPr="00252F79">
        <w:rPr>
          <w:rFonts w:ascii="Times New Roman" w:hAnsi="Times New Roman"/>
        </w:rPr>
        <w:t>. Eventuali header di nuova definizione:</w:t>
      </w:r>
    </w:p>
    <w:p w14:paraId="00C78EA3" w14:textId="77777777" w:rsidR="00A6423F" w:rsidRPr="00252F79" w:rsidRDefault="00A6423F" w:rsidP="00403457">
      <w:pPr>
        <w:pStyle w:val="testo3"/>
        <w:numPr>
          <w:ilvl w:val="0"/>
          <w:numId w:val="12"/>
        </w:numPr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Non devono</w:t>
      </w:r>
      <w:r w:rsidRPr="00252F79">
        <w:rPr>
          <w:rFonts w:ascii="Times New Roman" w:hAnsi="Times New Roman"/>
        </w:rPr>
        <w:t xml:space="preserve"> andare in conflitto con header pubblici esistenti</w:t>
      </w:r>
    </w:p>
    <w:p w14:paraId="02B7A4A3" w14:textId="77777777" w:rsidR="00A6423F" w:rsidRPr="00252F79" w:rsidRDefault="00A6423F" w:rsidP="00403457">
      <w:pPr>
        <w:pStyle w:val="testo3"/>
        <w:numPr>
          <w:ilvl w:val="0"/>
          <w:numId w:val="12"/>
        </w:numPr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Non devono</w:t>
      </w:r>
      <w:r w:rsidRPr="00252F79">
        <w:rPr>
          <w:rFonts w:ascii="Times New Roman" w:hAnsi="Times New Roman"/>
        </w:rPr>
        <w:t xml:space="preserve"> iniziare per "X-"</w:t>
      </w:r>
    </w:p>
    <w:p w14:paraId="5A33B524" w14:textId="77777777" w:rsidR="001D1EE3" w:rsidRPr="00252F79" w:rsidRDefault="00A6423F" w:rsidP="001D1EE3">
      <w:pPr>
        <w:pStyle w:val="testo3"/>
        <w:numPr>
          <w:ilvl w:val="0"/>
          <w:numId w:val="12"/>
        </w:numPr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indicare il nome dell'organizzazione che li ha assegnati</w:t>
      </w:r>
    </w:p>
    <w:p w14:paraId="0CB906B3" w14:textId="77777777" w:rsidR="001D1EE3" w:rsidRPr="00252F79" w:rsidRDefault="001D1EE3" w:rsidP="001D1EE3">
      <w:pPr>
        <w:pStyle w:val="testo3"/>
        <w:ind w:left="0"/>
        <w:rPr>
          <w:rFonts w:ascii="Times New Roman" w:hAnsi="Times New Roman"/>
        </w:rPr>
      </w:pPr>
    </w:p>
    <w:p w14:paraId="3142B960" w14:textId="77777777" w:rsidR="00DF4924" w:rsidRPr="00252F79" w:rsidRDefault="00DF4924" w:rsidP="00DF4924">
      <w:pPr>
        <w:pStyle w:val="Titolo3"/>
        <w:rPr>
          <w:rFonts w:ascii="Times New Roman" w:hAnsi="Times New Roman"/>
        </w:rPr>
      </w:pPr>
      <w:bookmarkStart w:id="17" w:name="_Toc114592967"/>
      <w:r w:rsidRPr="00252F79">
        <w:rPr>
          <w:rFonts w:ascii="Times New Roman" w:hAnsi="Times New Roman"/>
        </w:rPr>
        <w:t xml:space="preserve">Requisito #4.3: </w:t>
      </w:r>
      <w:r w:rsidR="00CA31D7" w:rsidRPr="00252F79">
        <w:rPr>
          <w:rFonts w:ascii="Times New Roman" w:hAnsi="Times New Roman"/>
        </w:rPr>
        <w:t>Performance e</w:t>
      </w:r>
      <w:r w:rsidRPr="00252F79">
        <w:rPr>
          <w:rFonts w:ascii="Times New Roman" w:hAnsi="Times New Roman"/>
        </w:rPr>
        <w:t xml:space="preserve"> Robustezza</w:t>
      </w:r>
      <w:bookmarkEnd w:id="17"/>
    </w:p>
    <w:p w14:paraId="67CE6220" w14:textId="77777777" w:rsidR="00CA31D7" w:rsidRPr="00252F79" w:rsidRDefault="00CA31D7" w:rsidP="00CA31D7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Rate Limiting</w:t>
      </w:r>
    </w:p>
    <w:p w14:paraId="7397660D" w14:textId="77777777" w:rsidR="00CA31D7" w:rsidRPr="00252F79" w:rsidRDefault="00CA31D7" w:rsidP="00CA31D7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I servizi erogati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attuare politiche di rate limiting. Gli eventuali limiti raggiunti devono essere segnalati ai fruitori tramite lo status "HTTP 429 (too many requests)". Inoltre le risposte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sempre contenere gli header di controllo X-RateLimit-* e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onorare l'header Retry-After, sia nella variante che espone il numero di secondi dopo cui riprovare, sia nella variante che espone la data in cui riprovare.</w:t>
      </w:r>
    </w:p>
    <w:p w14:paraId="1232E74D" w14:textId="77777777" w:rsidR="00CA31D7" w:rsidRPr="00252F79" w:rsidRDefault="00CA31D7" w:rsidP="00CA31D7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Sovraccarico del sistema o indisponibilità del servizio</w:t>
      </w:r>
    </w:p>
    <w:p w14:paraId="45E04213" w14:textId="77777777" w:rsidR="00CA31D7" w:rsidRPr="00252F79" w:rsidRDefault="00CA31D7" w:rsidP="00CA31D7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I servizi erogati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esporre un piano di continuità operativa segnalando il sovraccarico del sistema o l'indisponibilità del servizio tramite lo status "HTTP 503 (service unavailable)".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onorare l'header Retry-After analogamente al punto precedente.</w:t>
      </w:r>
    </w:p>
    <w:p w14:paraId="4753A938" w14:textId="77777777" w:rsidR="00CA31D7" w:rsidRPr="00252F79" w:rsidRDefault="00CA31D7" w:rsidP="00CA31D7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Caching</w:t>
      </w:r>
    </w:p>
    <w:p w14:paraId="6F8FACC5" w14:textId="77777777" w:rsidR="00CA31D7" w:rsidRPr="00252F79" w:rsidRDefault="00CA31D7" w:rsidP="00CA31D7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API che supportano il caching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documentare le varie limitazioni e modalità di utilizzo tramite gli header definiti in RFC-7234. Di default il caching è disabilitato tramite indicazione nell'header HTTP "Cache-Control: no-cache".</w:t>
      </w:r>
    </w:p>
    <w:p w14:paraId="75E40330" w14:textId="77777777" w:rsidR="00CA31D7" w:rsidRPr="00252F79" w:rsidRDefault="00CA31D7">
      <w:pPr>
        <w:spacing w:after="0"/>
        <w:jc w:val="left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br w:type="page"/>
      </w:r>
    </w:p>
    <w:p w14:paraId="475B51EE" w14:textId="77777777" w:rsidR="00CA31D7" w:rsidRPr="00252F79" w:rsidRDefault="00CA31D7" w:rsidP="00CA31D7">
      <w:pPr>
        <w:pStyle w:val="testo3"/>
        <w:rPr>
          <w:rFonts w:ascii="Times New Roman" w:hAnsi="Times New Roman"/>
          <w:i/>
        </w:rPr>
      </w:pPr>
    </w:p>
    <w:p w14:paraId="1562FD4B" w14:textId="77777777" w:rsidR="00CA31D7" w:rsidRPr="00252F79" w:rsidRDefault="00CA31D7" w:rsidP="00CA31D7">
      <w:pPr>
        <w:pStyle w:val="testo3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Paginazione con parametri standard</w:t>
      </w:r>
    </w:p>
    <w:p w14:paraId="119BD3F5" w14:textId="77777777" w:rsidR="00CA31D7" w:rsidRPr="00252F79" w:rsidRDefault="00CE7355" w:rsidP="00CA31D7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Si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s</w:t>
      </w:r>
      <w:r w:rsidR="00CA31D7" w:rsidRPr="00252F79">
        <w:rPr>
          <w:rFonts w:ascii="Times New Roman" w:hAnsi="Times New Roman"/>
        </w:rPr>
        <w:t>upportare la paginazione delle collezioni tramite:</w:t>
      </w:r>
    </w:p>
    <w:p w14:paraId="221F09D7" w14:textId="77777777" w:rsidR="00CA31D7" w:rsidRPr="00252F79" w:rsidRDefault="00CA31D7" w:rsidP="00403457">
      <w:pPr>
        <w:pStyle w:val="testo3"/>
        <w:numPr>
          <w:ilvl w:val="0"/>
          <w:numId w:val="13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Paginazione classica: offset e limit.</w:t>
      </w:r>
    </w:p>
    <w:p w14:paraId="1BC93A8D" w14:textId="77777777" w:rsidR="00DF4924" w:rsidRPr="00252F79" w:rsidRDefault="00CA31D7" w:rsidP="00403457">
      <w:pPr>
        <w:pStyle w:val="testo3"/>
        <w:numPr>
          <w:ilvl w:val="0"/>
          <w:numId w:val="13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Paginazione con cursore: pagine con "infinite scrolling".</w:t>
      </w:r>
    </w:p>
    <w:p w14:paraId="11D7E49B" w14:textId="77777777" w:rsidR="00C43753" w:rsidRPr="00252F79" w:rsidRDefault="00C43753" w:rsidP="00C43753">
      <w:pPr>
        <w:pStyle w:val="testo3"/>
        <w:rPr>
          <w:rFonts w:ascii="Times New Roman" w:hAnsi="Times New Roman"/>
        </w:rPr>
      </w:pPr>
    </w:p>
    <w:p w14:paraId="2269B653" w14:textId="77777777" w:rsidR="00C43753" w:rsidRPr="00252F79" w:rsidRDefault="00C43753" w:rsidP="00C43753">
      <w:pPr>
        <w:pStyle w:val="Titolo20"/>
        <w:rPr>
          <w:rFonts w:ascii="Times New Roman" w:hAnsi="Times New Roman"/>
        </w:rPr>
      </w:pPr>
      <w:bookmarkStart w:id="18" w:name="_Toc114592968"/>
      <w:r w:rsidRPr="00252F79">
        <w:rPr>
          <w:rFonts w:ascii="Times New Roman" w:hAnsi="Times New Roman"/>
        </w:rPr>
        <w:t>Requisito #5: Requisiti di Privacy e di Sicurezza</w:t>
      </w:r>
      <w:bookmarkEnd w:id="18"/>
    </w:p>
    <w:p w14:paraId="4C84417A" w14:textId="77777777" w:rsidR="00C43753" w:rsidRPr="00252F79" w:rsidRDefault="00F06430" w:rsidP="00C43753">
      <w:pPr>
        <w:pStyle w:val="Titolo3"/>
        <w:rPr>
          <w:rFonts w:ascii="Times New Roman" w:hAnsi="Times New Roman"/>
        </w:rPr>
      </w:pPr>
      <w:bookmarkStart w:id="19" w:name="_Toc114592969"/>
      <w:r w:rsidRPr="00252F79">
        <w:rPr>
          <w:rFonts w:ascii="Times New Roman" w:hAnsi="Times New Roman"/>
        </w:rPr>
        <w:t>Requisito #5.1: Privacy by Design e Privacy by D</w:t>
      </w:r>
      <w:r w:rsidR="00C43753" w:rsidRPr="00252F79">
        <w:rPr>
          <w:rFonts w:ascii="Times New Roman" w:hAnsi="Times New Roman"/>
        </w:rPr>
        <w:t>efault</w:t>
      </w:r>
      <w:bookmarkEnd w:id="19"/>
    </w:p>
    <w:p w14:paraId="08D0CF6C" w14:textId="77777777" w:rsidR="00C43753" w:rsidRPr="00252F79" w:rsidRDefault="00F06430" w:rsidP="00F06430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API esposte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progettate seguendo i due principi di base di </w:t>
      </w:r>
      <w:r w:rsidR="00C43753" w:rsidRPr="00252F79">
        <w:rPr>
          <w:rFonts w:ascii="Times New Roman" w:hAnsi="Times New Roman"/>
        </w:rPr>
        <w:t>Privacy</w:t>
      </w:r>
      <w:r w:rsidRPr="00252F79">
        <w:rPr>
          <w:rFonts w:ascii="Times New Roman" w:hAnsi="Times New Roman"/>
        </w:rPr>
        <w:t xml:space="preserve"> by Design e di Privacy by Default: </w:t>
      </w:r>
    </w:p>
    <w:p w14:paraId="4DB21D81" w14:textId="77777777" w:rsidR="00C43753" w:rsidRPr="00252F79" w:rsidRDefault="00C43753" w:rsidP="00403457">
      <w:pPr>
        <w:pStyle w:val="testo3"/>
        <w:numPr>
          <w:ilvl w:val="0"/>
          <w:numId w:val="14"/>
        </w:numPr>
        <w:rPr>
          <w:rFonts w:ascii="Times New Roman" w:hAnsi="Times New Roman"/>
        </w:rPr>
      </w:pPr>
      <w:r w:rsidRPr="00252F79">
        <w:rPr>
          <w:rFonts w:ascii="Times New Roman" w:hAnsi="Times New Roman"/>
          <w:i/>
        </w:rPr>
        <w:t>Privacy</w:t>
      </w:r>
      <w:r w:rsidR="00F06430" w:rsidRPr="00252F79">
        <w:rPr>
          <w:rFonts w:ascii="Times New Roman" w:hAnsi="Times New Roman"/>
          <w:i/>
        </w:rPr>
        <w:t xml:space="preserve"> by Design</w:t>
      </w:r>
      <w:r w:rsidR="00F06430" w:rsidRPr="00252F79">
        <w:rPr>
          <w:rFonts w:ascii="Times New Roman" w:hAnsi="Times New Roman"/>
        </w:rPr>
        <w:t>: La progettazione delle</w:t>
      </w:r>
      <w:r w:rsidRPr="00252F79">
        <w:rPr>
          <w:rFonts w:ascii="Times New Roman" w:hAnsi="Times New Roman"/>
        </w:rPr>
        <w:t xml:space="preserve"> API che gestiscono dati personali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essere</w:t>
      </w:r>
      <w:r w:rsidR="00F06430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condotta applicando i criteri di riservatezza che troveranno di fatto nell'applicazione che</w:t>
      </w:r>
      <w:r w:rsidR="00F06430" w:rsidRPr="00252F79">
        <w:rPr>
          <w:rFonts w:ascii="Times New Roman" w:hAnsi="Times New Roman"/>
        </w:rPr>
        <w:t xml:space="preserve"> fornisce</w:t>
      </w:r>
      <w:r w:rsidRPr="00252F79">
        <w:rPr>
          <w:rFonts w:ascii="Times New Roman" w:hAnsi="Times New Roman"/>
        </w:rPr>
        <w:t xml:space="preserve"> l'implementazione, ma senza affidarsi ad essa. Devono quindi essere identificati</w:t>
      </w:r>
      <w:r w:rsidR="00F06430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chiaramente i dati personali necessari allo svolgimento delle operazioni e definite le misure</w:t>
      </w:r>
      <w:r w:rsidR="00F06430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di protezione in termini de</w:t>
      </w:r>
      <w:r w:rsidR="00F06430" w:rsidRPr="00252F79">
        <w:rPr>
          <w:rFonts w:ascii="Times New Roman" w:hAnsi="Times New Roman"/>
        </w:rPr>
        <w:t>i livelli di accesso necessari</w:t>
      </w:r>
      <w:r w:rsidRPr="00252F79">
        <w:rPr>
          <w:rFonts w:ascii="Times New Roman" w:hAnsi="Times New Roman"/>
        </w:rPr>
        <w:t>.</w:t>
      </w:r>
    </w:p>
    <w:p w14:paraId="4522AB57" w14:textId="77777777" w:rsidR="00C43753" w:rsidRPr="00252F79" w:rsidRDefault="00F06430" w:rsidP="00403457">
      <w:pPr>
        <w:pStyle w:val="testo3"/>
        <w:numPr>
          <w:ilvl w:val="0"/>
          <w:numId w:val="14"/>
        </w:numPr>
        <w:rPr>
          <w:rFonts w:ascii="Times New Roman" w:hAnsi="Times New Roman"/>
        </w:rPr>
      </w:pPr>
      <w:r w:rsidRPr="00252F79">
        <w:rPr>
          <w:rFonts w:ascii="Times New Roman" w:hAnsi="Times New Roman"/>
          <w:i/>
        </w:rPr>
        <w:t>Privacy by Default</w:t>
      </w:r>
      <w:r w:rsidR="00C43753" w:rsidRPr="00252F79">
        <w:rPr>
          <w:rFonts w:ascii="Times New Roman" w:hAnsi="Times New Roman"/>
          <w:i/>
        </w:rPr>
        <w:t>:</w:t>
      </w:r>
      <w:r w:rsidR="00C43753" w:rsidRPr="00252F79">
        <w:rPr>
          <w:rFonts w:ascii="Times New Roman" w:hAnsi="Times New Roman"/>
        </w:rPr>
        <w:t xml:space="preserve"> Le operazioni effettuate nelle API </w:t>
      </w:r>
      <w:r w:rsidR="00C43753" w:rsidRPr="00252F79">
        <w:rPr>
          <w:rFonts w:ascii="Times New Roman" w:hAnsi="Times New Roman"/>
          <w:b/>
        </w:rPr>
        <w:t>devono</w:t>
      </w:r>
      <w:r w:rsidR="00C43753" w:rsidRPr="00252F79">
        <w:rPr>
          <w:rFonts w:ascii="Times New Roman" w:hAnsi="Times New Roman"/>
        </w:rPr>
        <w:t xml:space="preserve"> prevedere, come</w:t>
      </w:r>
      <w:r w:rsidRPr="00252F79">
        <w:rPr>
          <w:rFonts w:ascii="Times New Roman" w:hAnsi="Times New Roman"/>
        </w:rPr>
        <w:t xml:space="preserve"> </w:t>
      </w:r>
      <w:r w:rsidR="00C43753" w:rsidRPr="00252F79">
        <w:rPr>
          <w:rFonts w:ascii="Times New Roman" w:hAnsi="Times New Roman"/>
        </w:rPr>
        <w:t>comportamento di default, il livello massimo di protezione e quindi, a fronte di richieste</w:t>
      </w:r>
      <w:r w:rsidRPr="00252F79">
        <w:rPr>
          <w:rFonts w:ascii="Times New Roman" w:hAnsi="Times New Roman"/>
        </w:rPr>
        <w:t xml:space="preserve"> </w:t>
      </w:r>
      <w:r w:rsidR="00C43753" w:rsidRPr="00252F79">
        <w:rPr>
          <w:rFonts w:ascii="Times New Roman" w:hAnsi="Times New Roman"/>
        </w:rPr>
        <w:t>generiche o prive di autorizzazione, condividono l'insieme minimo di informazioni personali</w:t>
      </w:r>
      <w:r w:rsidRPr="00252F79">
        <w:rPr>
          <w:rFonts w:ascii="Times New Roman" w:hAnsi="Times New Roman"/>
        </w:rPr>
        <w:t xml:space="preserve"> </w:t>
      </w:r>
      <w:r w:rsidR="00C43753" w:rsidRPr="00252F79">
        <w:rPr>
          <w:rFonts w:ascii="Times New Roman" w:hAnsi="Times New Roman"/>
        </w:rPr>
        <w:t>e possibilmente nessuna.</w:t>
      </w:r>
    </w:p>
    <w:p w14:paraId="5E13FB66" w14:textId="77777777" w:rsidR="00C43753" w:rsidRPr="00252F79" w:rsidRDefault="006C10BF" w:rsidP="00CE4C92">
      <w:pPr>
        <w:pStyle w:val="Titolo3"/>
        <w:rPr>
          <w:rFonts w:ascii="Times New Roman" w:hAnsi="Times New Roman"/>
        </w:rPr>
      </w:pPr>
      <w:bookmarkStart w:id="20" w:name="_Toc114592970"/>
      <w:r w:rsidRPr="00252F79">
        <w:rPr>
          <w:rFonts w:ascii="Times New Roman" w:hAnsi="Times New Roman"/>
        </w:rPr>
        <w:t xml:space="preserve">Requisito #5.2: </w:t>
      </w:r>
      <w:r w:rsidR="00CE4C92" w:rsidRPr="00252F79">
        <w:rPr>
          <w:rFonts w:ascii="Times New Roman" w:hAnsi="Times New Roman"/>
        </w:rPr>
        <w:t>Comunicazione dati personali solo su richieste esplicite</w:t>
      </w:r>
      <w:bookmarkEnd w:id="20"/>
    </w:p>
    <w:p w14:paraId="3FA06D3E" w14:textId="77777777" w:rsidR="00CE4C92" w:rsidRPr="00252F79" w:rsidRDefault="00CE4C92" w:rsidP="00CE4C92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In nessun caso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presenti API che restituiscono dati personali fuori dal contesto di una esplicita richiesta dell'utente. I dati personali sono trattati da operazioni ben precise che possono essere attivate solo per richiesta esplicita da parte dell'utente o comunque da lui debitamente autorizzate.</w:t>
      </w:r>
    </w:p>
    <w:p w14:paraId="088BC0AA" w14:textId="77777777" w:rsidR="00812034" w:rsidRPr="00252F79" w:rsidRDefault="00812034" w:rsidP="00812034">
      <w:pPr>
        <w:pStyle w:val="Titolo3"/>
        <w:rPr>
          <w:rFonts w:ascii="Times New Roman" w:hAnsi="Times New Roman"/>
        </w:rPr>
      </w:pPr>
      <w:bookmarkStart w:id="21" w:name="_Toc114592971"/>
      <w:r w:rsidRPr="00252F79">
        <w:rPr>
          <w:rFonts w:ascii="Times New Roman" w:hAnsi="Times New Roman"/>
        </w:rPr>
        <w:t>Requisito #5.3: Veicolazione dei dati tramite protocollo HTTPS</w:t>
      </w:r>
      <w:bookmarkEnd w:id="21"/>
    </w:p>
    <w:p w14:paraId="746AE4C4" w14:textId="77777777" w:rsidR="00812034" w:rsidRPr="00252F79" w:rsidRDefault="003C6566" w:rsidP="003C6566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API che trasmettono dati personali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utilizzare per le comunicazioni esclusivamente il protocollo HTTPS, la cui cifratura dei dati previene eventuali intercettazioni delle informazioni sul percorso di trasmissione.</w:t>
      </w:r>
    </w:p>
    <w:p w14:paraId="43D71715" w14:textId="77777777" w:rsidR="003C6566" w:rsidRPr="00252F79" w:rsidRDefault="003C6566">
      <w:pPr>
        <w:spacing w:after="0"/>
        <w:jc w:val="left"/>
        <w:rPr>
          <w:rFonts w:ascii="Times New Roman" w:hAnsi="Times New Roman"/>
        </w:rPr>
      </w:pPr>
      <w:r w:rsidRPr="00252F79">
        <w:rPr>
          <w:rFonts w:ascii="Times New Roman" w:hAnsi="Times New Roman"/>
        </w:rPr>
        <w:br w:type="page"/>
      </w:r>
    </w:p>
    <w:p w14:paraId="2D9D5F6A" w14:textId="77777777" w:rsidR="003C6566" w:rsidRPr="00252F79" w:rsidRDefault="003C6566" w:rsidP="003C6566">
      <w:pPr>
        <w:pStyle w:val="testo3"/>
        <w:rPr>
          <w:rFonts w:ascii="Times New Roman" w:hAnsi="Times New Roman"/>
        </w:rPr>
      </w:pPr>
    </w:p>
    <w:p w14:paraId="096236BC" w14:textId="77777777" w:rsidR="003C6566" w:rsidRPr="00252F79" w:rsidRDefault="003C6566" w:rsidP="003C6566">
      <w:pPr>
        <w:pStyle w:val="Titolo3"/>
        <w:rPr>
          <w:rFonts w:ascii="Times New Roman" w:hAnsi="Times New Roman"/>
        </w:rPr>
      </w:pPr>
      <w:bookmarkStart w:id="22" w:name="_Toc114592972"/>
      <w:r w:rsidRPr="00252F79">
        <w:rPr>
          <w:rFonts w:ascii="Times New Roman" w:hAnsi="Times New Roman"/>
        </w:rPr>
        <w:t>Requisito #5.4: Accesso circoscritto ai soli dati necessari</w:t>
      </w:r>
      <w:bookmarkEnd w:id="22"/>
    </w:p>
    <w:p w14:paraId="17DA79E1" w14:textId="77777777" w:rsidR="000D6251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interfacce API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consentire l'accesso mirato ai dati personali sulla base dello specifico utilizzo e quindi dell'operazione che deve essere effettuata. </w:t>
      </w:r>
    </w:p>
    <w:p w14:paraId="33826D54" w14:textId="77777777" w:rsidR="000D6251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essere evitate le soluzioni che veicolano insiemi più grandi d</w:t>
      </w:r>
      <w:bookmarkStart w:id="23" w:name="_GoBack"/>
      <w:bookmarkEnd w:id="23"/>
      <w:r w:rsidRPr="00252F79">
        <w:rPr>
          <w:rFonts w:ascii="Times New Roman" w:hAnsi="Times New Roman"/>
        </w:rPr>
        <w:t>i dati, non necessari all'esecuzione dell'operazione richiesta, o addirittura la restituzione di un intero profilo di dati personali.</w:t>
      </w:r>
    </w:p>
    <w:p w14:paraId="2DA8F906" w14:textId="77777777" w:rsidR="00F43E03" w:rsidRPr="00252F79" w:rsidRDefault="000D6251" w:rsidP="00F43E03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Per ciascuna operazione eseguibile nel contesto della API </w:t>
      </w:r>
      <w:r w:rsidRPr="00252F79">
        <w:rPr>
          <w:rFonts w:ascii="Times New Roman" w:hAnsi="Times New Roman"/>
          <w:b/>
        </w:rPr>
        <w:t>deve</w:t>
      </w:r>
      <w:r w:rsidRPr="00252F79">
        <w:rPr>
          <w:rFonts w:ascii="Times New Roman" w:hAnsi="Times New Roman"/>
        </w:rPr>
        <w:t xml:space="preserve"> essere definito l'insieme minimo di dati personali necessari al suo svolgimento. </w:t>
      </w:r>
    </w:p>
    <w:p w14:paraId="466615EC" w14:textId="77777777" w:rsidR="00F43E03" w:rsidRPr="00252F79" w:rsidRDefault="00F43E03" w:rsidP="00F43E03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S</w:t>
      </w:r>
      <w:r w:rsidR="000D6251" w:rsidRPr="00252F79">
        <w:rPr>
          <w:rFonts w:ascii="Times New Roman" w:hAnsi="Times New Roman"/>
        </w:rPr>
        <w:t xml:space="preserve">ulla base di ciascun requisito funzionale, </w:t>
      </w:r>
      <w:r w:rsidR="000D6251" w:rsidRPr="00252F79">
        <w:rPr>
          <w:rFonts w:ascii="Times New Roman" w:hAnsi="Times New Roman"/>
          <w:b/>
        </w:rPr>
        <w:t>dovranno</w:t>
      </w:r>
      <w:r w:rsidR="000D6251" w:rsidRPr="00252F79">
        <w:rPr>
          <w:rFonts w:ascii="Times New Roman" w:hAnsi="Times New Roman"/>
        </w:rPr>
        <w:t xml:space="preserve"> essere diversificate le possibili</w:t>
      </w:r>
      <w:r w:rsidRPr="00252F79">
        <w:rPr>
          <w:rFonts w:ascii="Times New Roman" w:hAnsi="Times New Roman"/>
        </w:rPr>
        <w:t xml:space="preserve"> </w:t>
      </w:r>
      <w:r w:rsidR="000D6251" w:rsidRPr="00252F79">
        <w:rPr>
          <w:rFonts w:ascii="Times New Roman" w:hAnsi="Times New Roman"/>
        </w:rPr>
        <w:t xml:space="preserve">richieste di dati personali in maniera adeguata al tipo di operazione da svolgere. </w:t>
      </w:r>
    </w:p>
    <w:p w14:paraId="5563E828" w14:textId="77777777" w:rsidR="000D6251" w:rsidRPr="00252F79" w:rsidRDefault="00F43E03" w:rsidP="00F43E03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Possono</w:t>
      </w:r>
      <w:r w:rsidR="000D6251" w:rsidRPr="00252F79">
        <w:rPr>
          <w:rFonts w:ascii="Times New Roman" w:hAnsi="Times New Roman"/>
        </w:rPr>
        <w:t xml:space="preserve"> essere utilizzate due differenti tecniche:</w:t>
      </w:r>
    </w:p>
    <w:p w14:paraId="74CE362C" w14:textId="77777777" w:rsidR="00F43E03" w:rsidRPr="00252F79" w:rsidRDefault="000D6251" w:rsidP="00403457">
      <w:pPr>
        <w:pStyle w:val="testo3"/>
        <w:numPr>
          <w:ilvl w:val="0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Associare i dati acceduti a </w:t>
      </w:r>
      <w:r w:rsidR="00F43E03" w:rsidRPr="00252F79">
        <w:rPr>
          <w:rFonts w:ascii="Times New Roman" w:hAnsi="Times New Roman"/>
        </w:rPr>
        <w:t xml:space="preserve">risorse distinte per caso d'uso. </w:t>
      </w:r>
      <w:r w:rsidRPr="00252F79">
        <w:rPr>
          <w:rFonts w:ascii="Times New Roman" w:hAnsi="Times New Roman"/>
        </w:rPr>
        <w:t>Sulla base dei singoli casi d'uso, vengono individuati gli specifici insiemi di dati personali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da condividere, si procede di conseguenza alla definizione di singole risorse/metodi per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ciascuno dei casi. Ad esempio:</w:t>
      </w:r>
      <w:r w:rsidR="00F43E03" w:rsidRPr="00252F79">
        <w:rPr>
          <w:rFonts w:ascii="Times New Roman" w:hAnsi="Times New Roman"/>
        </w:rPr>
        <w:t xml:space="preserve"> </w:t>
      </w:r>
    </w:p>
    <w:p w14:paraId="2601288D" w14:textId="77777777" w:rsidR="00F43E03" w:rsidRPr="00252F79" w:rsidRDefault="000D6251" w:rsidP="00403457">
      <w:pPr>
        <w:pStyle w:val="testo3"/>
        <w:numPr>
          <w:ilvl w:val="1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 /user-profile/{username}/indirizzo-residenza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risorsa per operare (lettura o scrittura) sull'indirizzo ove è domiciliato l'utente.</w:t>
      </w:r>
    </w:p>
    <w:p w14:paraId="157D78B9" w14:textId="77777777" w:rsidR="00F43E03" w:rsidRPr="00252F79" w:rsidRDefault="000D6251" w:rsidP="00403457">
      <w:pPr>
        <w:pStyle w:val="testo3"/>
        <w:numPr>
          <w:ilvl w:val="1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/user-profile/{username}/dati-istruzione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risorse per operare (lettura o scrittura) sulle informazi</w:t>
      </w:r>
      <w:r w:rsidR="00F43E03" w:rsidRPr="00252F79">
        <w:rPr>
          <w:rFonts w:ascii="Times New Roman" w:hAnsi="Times New Roman"/>
        </w:rPr>
        <w:t xml:space="preserve">oni inerenti </w:t>
      </w:r>
      <w:proofErr w:type="gramStart"/>
      <w:r w:rsidR="00F43E03" w:rsidRPr="00252F79">
        <w:rPr>
          <w:rFonts w:ascii="Times New Roman" w:hAnsi="Times New Roman"/>
        </w:rPr>
        <w:t>il</w:t>
      </w:r>
      <w:proofErr w:type="gramEnd"/>
      <w:r w:rsidR="00F43E03" w:rsidRPr="00252F79">
        <w:rPr>
          <w:rFonts w:ascii="Times New Roman" w:hAnsi="Times New Roman"/>
        </w:rPr>
        <w:t xml:space="preserve"> titolo di studio </w:t>
      </w:r>
      <w:r w:rsidRPr="00252F79">
        <w:rPr>
          <w:rFonts w:ascii="Times New Roman" w:hAnsi="Times New Roman"/>
        </w:rPr>
        <w:t>dell'utente.</w:t>
      </w:r>
    </w:p>
    <w:p w14:paraId="098D2056" w14:textId="77777777" w:rsidR="00F43E03" w:rsidRPr="00252F79" w:rsidRDefault="000D6251" w:rsidP="00403457">
      <w:pPr>
        <w:pStyle w:val="testo3"/>
        <w:numPr>
          <w:ilvl w:val="0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Parametrizzare la singola risorsa per selezionare i dati acceduti</w:t>
      </w:r>
      <w:r w:rsidR="00F43E03" w:rsidRPr="00252F79">
        <w:rPr>
          <w:rFonts w:ascii="Times New Roman" w:hAnsi="Times New Roman"/>
        </w:rPr>
        <w:t xml:space="preserve">. </w:t>
      </w:r>
      <w:r w:rsidRPr="00252F79">
        <w:rPr>
          <w:rFonts w:ascii="Times New Roman" w:hAnsi="Times New Roman"/>
        </w:rPr>
        <w:t>La distinzione dei dati personali da condividere viene effettuata, a parità di risorsa, tramite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specifici parametri da fornire con la richiesta. Ad esempio:</w:t>
      </w:r>
    </w:p>
    <w:p w14:paraId="061E2F87" w14:textId="77777777" w:rsidR="00F43E03" w:rsidRPr="00252F79" w:rsidRDefault="000D6251" w:rsidP="00403457">
      <w:pPr>
        <w:pStyle w:val="testo3"/>
        <w:numPr>
          <w:ilvl w:val="1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/user-profile/{username}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risorsa che consente potenzialmente di operare sull'intero profilo utente ma che stabilisce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precisamente cosa condividere in base ai seguenti parametri (tipicamente nella query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string):</w:t>
      </w:r>
    </w:p>
    <w:p w14:paraId="4F120EEE" w14:textId="77777777" w:rsidR="00F43E03" w:rsidRPr="00252F79" w:rsidRDefault="000D6251" w:rsidP="00403457">
      <w:pPr>
        <w:pStyle w:val="testo3"/>
        <w:numPr>
          <w:ilvl w:val="2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indirizzo-residenza : boolean</w:t>
      </w:r>
    </w:p>
    <w:p w14:paraId="02D3A5D8" w14:textId="77777777" w:rsidR="00F43E03" w:rsidRPr="00252F79" w:rsidRDefault="000D6251" w:rsidP="00403457">
      <w:pPr>
        <w:pStyle w:val="testo3"/>
        <w:numPr>
          <w:ilvl w:val="2"/>
          <w:numId w:val="15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dati-istruzione : boolean</w:t>
      </w:r>
    </w:p>
    <w:p w14:paraId="0C8DF9BB" w14:textId="77777777" w:rsidR="000D6251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L'impostazione a "true" di ciascun parametro corrisponde alla richiesta di uno specifico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 xml:space="preserve">set di dati. Se entrambi i parametri </w:t>
      </w:r>
      <w:proofErr w:type="gramStart"/>
      <w:r w:rsidRPr="00252F79">
        <w:rPr>
          <w:rFonts w:ascii="Times New Roman" w:hAnsi="Times New Roman"/>
        </w:rPr>
        <w:t>sono "false"</w:t>
      </w:r>
      <w:proofErr w:type="gramEnd"/>
      <w:r w:rsidRPr="00252F79">
        <w:rPr>
          <w:rFonts w:ascii="Times New Roman" w:hAnsi="Times New Roman"/>
        </w:rPr>
        <w:t>, non saranno restituiti dati personali.</w:t>
      </w:r>
    </w:p>
    <w:p w14:paraId="3DB23F7F" w14:textId="77777777" w:rsidR="00F43E03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Se i set di dati personali sono associati a</w:t>
      </w:r>
      <w:r w:rsidR="00F43E03" w:rsidRPr="00252F79">
        <w:rPr>
          <w:rFonts w:ascii="Times New Roman" w:hAnsi="Times New Roman"/>
        </w:rPr>
        <w:t xml:space="preserve"> risorse/metodi distinti (caso 1</w:t>
      </w:r>
      <w:r w:rsidRPr="00252F79">
        <w:rPr>
          <w:rFonts w:ascii="Times New Roman" w:hAnsi="Times New Roman"/>
        </w:rPr>
        <w:t>), l'autorizzazione delle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 xml:space="preserve">richieste in ingresso </w:t>
      </w:r>
      <w:r w:rsidRPr="00252F79">
        <w:rPr>
          <w:rFonts w:ascii="Times New Roman" w:hAnsi="Times New Roman"/>
          <w:b/>
        </w:rPr>
        <w:t>può</w:t>
      </w:r>
      <w:r w:rsidRPr="00252F79">
        <w:rPr>
          <w:rFonts w:ascii="Times New Roman" w:hAnsi="Times New Roman"/>
        </w:rPr>
        <w:t xml:space="preserve"> essere effettuata indistintamente dal Resource Server che eroga il servizio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o dall'API Gateway. Su quest'ultimo infatti è possibile configurare</w:t>
      </w:r>
    </w:p>
    <w:p w14:paraId="7A3ABD52" w14:textId="77777777" w:rsidR="00F43E03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opportune politiche di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autorizzazione basate sulle risorse accedute e le relative credenziali e scope richiesti.</w:t>
      </w:r>
    </w:p>
    <w:p w14:paraId="3A7DEDAC" w14:textId="77777777" w:rsidR="003C6566" w:rsidRPr="00252F79" w:rsidRDefault="000D6251" w:rsidP="000D6251">
      <w:pPr>
        <w:pStyle w:val="testo3"/>
        <w:rPr>
          <w:rFonts w:ascii="Times New Roman" w:hAnsi="Times New Roman"/>
        </w:rPr>
      </w:pPr>
      <w:r w:rsidRPr="00252F79">
        <w:rPr>
          <w:rFonts w:ascii="Times New Roman" w:hAnsi="Times New Roman"/>
        </w:rPr>
        <w:t>Se i set di dati personali sono distinti tramite parametri, nel contesto di una singola risorsa/metodo,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 xml:space="preserve">l'autorizzazione </w:t>
      </w:r>
      <w:r w:rsidR="00F43E03" w:rsidRPr="00252F79">
        <w:rPr>
          <w:rFonts w:ascii="Times New Roman" w:hAnsi="Times New Roman"/>
          <w:b/>
        </w:rPr>
        <w:t>deve</w:t>
      </w:r>
      <w:r w:rsidR="00F43E03" w:rsidRPr="00252F79">
        <w:rPr>
          <w:rFonts w:ascii="Times New Roman" w:hAnsi="Times New Roman"/>
        </w:rPr>
        <w:t xml:space="preserve"> essere</w:t>
      </w:r>
      <w:r w:rsidRPr="00252F79">
        <w:rPr>
          <w:rFonts w:ascii="Times New Roman" w:hAnsi="Times New Roman"/>
        </w:rPr>
        <w:t xml:space="preserve"> effettuata esclusivamente dal Resource Server erogatore del servizio in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quanto l'API Gateway non è in grado di effettuare valutazioni autorizzative basate sugli specifici</w:t>
      </w:r>
      <w:r w:rsidR="00F43E03" w:rsidRPr="00252F79">
        <w:rPr>
          <w:rFonts w:ascii="Times New Roman" w:hAnsi="Times New Roman"/>
        </w:rPr>
        <w:t xml:space="preserve"> </w:t>
      </w:r>
      <w:r w:rsidRPr="00252F79">
        <w:rPr>
          <w:rFonts w:ascii="Times New Roman" w:hAnsi="Times New Roman"/>
        </w:rPr>
        <w:t>contenuti delle richieste.</w:t>
      </w:r>
    </w:p>
    <w:p w14:paraId="0C13B522" w14:textId="77777777" w:rsidR="00DD69CD" w:rsidRPr="00252F79" w:rsidRDefault="00DD69CD" w:rsidP="00DD69CD">
      <w:pPr>
        <w:pStyle w:val="Titolo1"/>
        <w:rPr>
          <w:rFonts w:ascii="Times New Roman" w:hAnsi="Times New Roman"/>
        </w:rPr>
      </w:pPr>
      <w:bookmarkStart w:id="24" w:name="_Toc114592973"/>
      <w:r w:rsidRPr="00252F79">
        <w:rPr>
          <w:rFonts w:ascii="Times New Roman" w:hAnsi="Times New Roman"/>
        </w:rPr>
        <w:lastRenderedPageBreak/>
        <w:t>Risorse</w:t>
      </w:r>
      <w:bookmarkEnd w:id="24"/>
      <w:r w:rsidRPr="00252F79">
        <w:rPr>
          <w:rFonts w:ascii="Times New Roman" w:hAnsi="Times New Roman"/>
        </w:rPr>
        <w:t xml:space="preserve"> </w:t>
      </w:r>
    </w:p>
    <w:p w14:paraId="6B187E10" w14:textId="77777777" w:rsidR="00457F1B" w:rsidRPr="00252F79" w:rsidRDefault="00457F1B" w:rsidP="00457F1B">
      <w:pPr>
        <w:pStyle w:val="Titolo20"/>
        <w:rPr>
          <w:rFonts w:ascii="Times New Roman" w:hAnsi="Times New Roman"/>
        </w:rPr>
      </w:pPr>
      <w:bookmarkStart w:id="25" w:name="_Toc114592974"/>
      <w:r w:rsidRPr="00252F79">
        <w:rPr>
          <w:rFonts w:ascii="Times New Roman" w:hAnsi="Times New Roman"/>
        </w:rPr>
        <w:t>Conformance al Modello Informativo di Riferimento del Comune di Genova (R.I.M.)</w:t>
      </w:r>
      <w:bookmarkEnd w:id="25"/>
    </w:p>
    <w:p w14:paraId="25A92C2B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API esposte dal sistema </w:t>
      </w:r>
      <w:r w:rsidRPr="00252F79">
        <w:rPr>
          <w:rFonts w:ascii="Times New Roman" w:hAnsi="Times New Roman"/>
          <w:b/>
        </w:rPr>
        <w:t>devono</w:t>
      </w:r>
      <w:r w:rsidRPr="00252F79">
        <w:rPr>
          <w:rFonts w:ascii="Times New Roman" w:hAnsi="Times New Roman"/>
        </w:rPr>
        <w:t xml:space="preserve"> gestire in richiesta/risposta rappresentazioni di risorse che </w:t>
      </w:r>
      <w:r w:rsidR="00052F1B" w:rsidRPr="00252F79">
        <w:rPr>
          <w:rFonts w:ascii="Times New Roman" w:hAnsi="Times New Roman"/>
        </w:rPr>
        <w:t>soddisfi</w:t>
      </w:r>
      <w:r w:rsidRPr="00252F79">
        <w:rPr>
          <w:rFonts w:ascii="Times New Roman" w:hAnsi="Times New Roman"/>
        </w:rPr>
        <w:t xml:space="preserve">no il </w:t>
      </w:r>
      <w:r w:rsidR="00052F1B" w:rsidRPr="00252F79">
        <w:rPr>
          <w:rFonts w:ascii="Times New Roman" w:hAnsi="Times New Roman"/>
        </w:rPr>
        <w:t>seguente diagramma delle classi</w:t>
      </w:r>
      <w:r w:rsidR="00457F1B" w:rsidRPr="00252F79">
        <w:rPr>
          <w:rFonts w:ascii="Times New Roman" w:hAnsi="Times New Roman"/>
        </w:rPr>
        <w:t>:</w:t>
      </w:r>
    </w:p>
    <w:p w14:paraId="661026F0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</w:p>
    <w:p w14:paraId="14B2C3AB" w14:textId="77777777" w:rsidR="00DD69CD" w:rsidRPr="00252F79" w:rsidRDefault="00DD69CD" w:rsidP="00DD69CD">
      <w:pPr>
        <w:pStyle w:val="testo1"/>
        <w:rPr>
          <w:rFonts w:ascii="Times New Roman" w:hAnsi="Times New Roman"/>
        </w:rPr>
        <w:sectPr w:rsidR="00DD69CD" w:rsidRPr="00252F79" w:rsidSect="00B70A10">
          <w:headerReference w:type="default" r:id="rId15"/>
          <w:footerReference w:type="default" r:id="rId16"/>
          <w:pgSz w:w="11907" w:h="16840" w:code="9"/>
          <w:pgMar w:top="1418" w:right="992" w:bottom="1418" w:left="1701" w:header="720" w:footer="720" w:gutter="0"/>
          <w:paperSrc w:first="1" w:other="1"/>
          <w:cols w:space="720"/>
          <w:docGrid w:linePitch="299"/>
        </w:sectPr>
      </w:pPr>
    </w:p>
    <w:p w14:paraId="290941FA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</w:p>
    <w:p w14:paraId="6334D8E7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</w:p>
    <w:p w14:paraId="7D7201E3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</w:p>
    <w:p w14:paraId="19BF57DB" w14:textId="77777777" w:rsidR="00DD69CD" w:rsidRPr="00252F79" w:rsidRDefault="008173DC" w:rsidP="008173DC">
      <w:pPr>
        <w:pStyle w:val="testo1"/>
        <w:ind w:left="-851"/>
        <w:rPr>
          <w:rFonts w:ascii="Times New Roman" w:hAnsi="Times New Roman"/>
        </w:rPr>
      </w:pPr>
      <w:r w:rsidRPr="00252F79">
        <w:rPr>
          <w:rFonts w:ascii="Times New Roman" w:hAnsi="Times New Roman"/>
          <w:noProof/>
        </w:rPr>
        <w:drawing>
          <wp:inline distT="0" distB="0" distL="0" distR="0" wp14:anchorId="7AA6A7A0" wp14:editId="6679A28E">
            <wp:extent cx="10140728" cy="3210796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56805" cy="32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A1FBC" w14:textId="77777777" w:rsidR="00DD69CD" w:rsidRPr="00252F79" w:rsidRDefault="00DD69CD" w:rsidP="00DD69CD">
      <w:pPr>
        <w:pStyle w:val="testo1"/>
        <w:rPr>
          <w:rFonts w:ascii="Times New Roman" w:hAnsi="Times New Roman"/>
        </w:rPr>
      </w:pPr>
    </w:p>
    <w:p w14:paraId="1FC04B76" w14:textId="77777777" w:rsidR="00DD69CD" w:rsidRPr="00252F79" w:rsidRDefault="00DD69CD" w:rsidP="00DD69CD">
      <w:pPr>
        <w:pStyle w:val="testo1"/>
        <w:rPr>
          <w:rFonts w:ascii="Times New Roman" w:hAnsi="Times New Roman"/>
        </w:rPr>
        <w:sectPr w:rsidR="00DD69CD" w:rsidRPr="00252F79" w:rsidSect="00DD69CD">
          <w:pgSz w:w="16840" w:h="11907" w:orient="landscape" w:code="9"/>
          <w:pgMar w:top="1701" w:right="1418" w:bottom="992" w:left="1418" w:header="720" w:footer="720" w:gutter="0"/>
          <w:paperSrc w:first="1" w:other="1"/>
          <w:cols w:space="720"/>
          <w:docGrid w:linePitch="326"/>
        </w:sectPr>
      </w:pPr>
    </w:p>
    <w:p w14:paraId="2F1BB161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lastRenderedPageBreak/>
        <w:t>Entity</w:t>
      </w:r>
      <w:r w:rsidRPr="00252F79">
        <w:rPr>
          <w:rFonts w:ascii="Times New Roman" w:hAnsi="Times New Roman"/>
        </w:rPr>
        <w:t xml:space="preserve">: </w:t>
      </w:r>
    </w:p>
    <w:p w14:paraId="5470A2F7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E’ un soggetto o un oggetto in grado di partecipare (Participation) con un certo ruolo (Role) ad un atto (Act). Comprende persone, imprese, luoghi ecc.</w:t>
      </w:r>
    </w:p>
    <w:p w14:paraId="0028B793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Act</w:t>
      </w:r>
      <w:r w:rsidRPr="00252F79">
        <w:rPr>
          <w:rFonts w:ascii="Times New Roman" w:hAnsi="Times New Roman"/>
        </w:rPr>
        <w:t xml:space="preserve">: </w:t>
      </w:r>
    </w:p>
    <w:p w14:paraId="35172DB6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E’ un’ azione di  interesse che viene svolta da una o più Entity in relazione ad un’altra o ad altre Entities. Un’ istanza di un  Act è un «record» di quell’azione (es. una specifica pratica associata ad un procedimento relativo ad un soggetto o oggetto).</w:t>
      </w:r>
    </w:p>
    <w:p w14:paraId="55417882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Role</w:t>
      </w:r>
      <w:r w:rsidRPr="00252F79">
        <w:rPr>
          <w:rFonts w:ascii="Times New Roman" w:hAnsi="Times New Roman"/>
        </w:rPr>
        <w:t xml:space="preserve">: </w:t>
      </w:r>
    </w:p>
    <w:p w14:paraId="4BB8EFD6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E’ una specializzazione di un Entity definita attraverso la relazione fra un «playing» Entity verso uno «scoping» Entity</w:t>
      </w:r>
    </w:p>
    <w:p w14:paraId="10D5D211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  <w:b/>
        </w:rPr>
        <w:t>Participation</w:t>
      </w:r>
      <w:r w:rsidRPr="00252F79">
        <w:rPr>
          <w:rFonts w:ascii="Times New Roman" w:hAnsi="Times New Roman"/>
        </w:rPr>
        <w:t xml:space="preserve">: </w:t>
      </w:r>
    </w:p>
    <w:p w14:paraId="75E88A2C" w14:textId="078D49E8" w:rsidR="00DD69CD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E’ un</w:t>
      </w:r>
      <w:r w:rsidR="00252F79">
        <w:rPr>
          <w:rFonts w:ascii="Times New Roman" w:hAnsi="Times New Roman"/>
        </w:rPr>
        <w:t>’</w:t>
      </w:r>
      <w:r w:rsidRPr="00252F79">
        <w:rPr>
          <w:rFonts w:ascii="Times New Roman" w:hAnsi="Times New Roman"/>
        </w:rPr>
        <w:t xml:space="preserve">associazione fra un </w:t>
      </w:r>
      <w:proofErr w:type="spellStart"/>
      <w:r w:rsidRPr="00252F79">
        <w:rPr>
          <w:rFonts w:ascii="Times New Roman" w:hAnsi="Times New Roman"/>
        </w:rPr>
        <w:t>Role</w:t>
      </w:r>
      <w:proofErr w:type="spellEnd"/>
      <w:r w:rsidRPr="00252F79">
        <w:rPr>
          <w:rFonts w:ascii="Times New Roman" w:hAnsi="Times New Roman"/>
        </w:rPr>
        <w:t xml:space="preserve"> e un Act che rappresenta la funzione assunta dal Role nel contesto dell’ Act. Un singolo </w:t>
      </w:r>
      <w:proofErr w:type="spellStart"/>
      <w:r w:rsidRPr="00252F79">
        <w:rPr>
          <w:rFonts w:ascii="Times New Roman" w:hAnsi="Times New Roman"/>
        </w:rPr>
        <w:t>Role</w:t>
      </w:r>
      <w:proofErr w:type="spellEnd"/>
      <w:r w:rsidRPr="00252F79">
        <w:rPr>
          <w:rFonts w:ascii="Times New Roman" w:hAnsi="Times New Roman"/>
        </w:rPr>
        <w:t xml:space="preserve"> può part</w:t>
      </w:r>
      <w:r w:rsidR="00252F79">
        <w:rPr>
          <w:rFonts w:ascii="Times New Roman" w:hAnsi="Times New Roman"/>
        </w:rPr>
        <w:t>e</w:t>
      </w:r>
      <w:r w:rsidRPr="00252F79">
        <w:rPr>
          <w:rFonts w:ascii="Times New Roman" w:hAnsi="Times New Roman"/>
        </w:rPr>
        <w:t xml:space="preserve">cipare a multipli Act e un singolo Act può avere multipli </w:t>
      </w:r>
      <w:proofErr w:type="spellStart"/>
      <w:r w:rsidRPr="00252F79">
        <w:rPr>
          <w:rFonts w:ascii="Times New Roman" w:hAnsi="Times New Roman"/>
        </w:rPr>
        <w:t>participating</w:t>
      </w:r>
      <w:proofErr w:type="spellEnd"/>
      <w:r w:rsidRPr="00252F79">
        <w:rPr>
          <w:rFonts w:ascii="Times New Roman" w:hAnsi="Times New Roman"/>
        </w:rPr>
        <w:t xml:space="preserve"> </w:t>
      </w:r>
      <w:proofErr w:type="spellStart"/>
      <w:r w:rsidRPr="00252F79">
        <w:rPr>
          <w:rFonts w:ascii="Times New Roman" w:hAnsi="Times New Roman"/>
        </w:rPr>
        <w:t>Roles</w:t>
      </w:r>
      <w:proofErr w:type="spellEnd"/>
      <w:r w:rsidRPr="00252F79">
        <w:rPr>
          <w:rFonts w:ascii="Times New Roman" w:hAnsi="Times New Roman"/>
        </w:rPr>
        <w:t>.</w:t>
      </w:r>
    </w:p>
    <w:p w14:paraId="7509BC6E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Ogni evento che corrisponde ad un’azione eseguita è un Act (una registrazione anagrafica, la presentazione di una istanza, il pagamento di un tributo, l’iscrizione ad un servizio ecc.)</w:t>
      </w:r>
    </w:p>
    <w:p w14:paraId="118ED14F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 La Participation definisce il contesto di un Act richiedente, ricorrente, titolare, firmatario, destinatario ecc. I partecipanti all’azione sono i Role (residente, contribuente, dipendente comunale, seconda casa, istituto scolastico ecc.)</w:t>
      </w:r>
    </w:p>
    <w:p w14:paraId="2F00753A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I ruoli sono impersonati dalle Entity (persona, impresa, civico, edificio, strada, impianto termico ecc.)</w:t>
      </w:r>
    </w:p>
    <w:p w14:paraId="3F9E0E62" w14:textId="77777777" w:rsidR="00052F1B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Gli Act sono correlabili fra loro attraverso delle relazioni (</w:t>
      </w:r>
      <w:proofErr w:type="spellStart"/>
      <w:r w:rsidRPr="00252F79">
        <w:rPr>
          <w:rFonts w:ascii="Times New Roman" w:hAnsi="Times New Roman"/>
        </w:rPr>
        <w:t>ActRelationship</w:t>
      </w:r>
      <w:proofErr w:type="spellEnd"/>
      <w:r w:rsidRPr="00252F79">
        <w:rPr>
          <w:rFonts w:ascii="Times New Roman" w:hAnsi="Times New Roman"/>
        </w:rPr>
        <w:t xml:space="preserve">) quali: composizione, precondizione, aggiornamento, dipendenza ecc.... </w:t>
      </w:r>
    </w:p>
    <w:p w14:paraId="2D9A970D" w14:textId="77777777" w:rsidR="00812034" w:rsidRPr="00252F79" w:rsidRDefault="00052F1B" w:rsidP="00052F1B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I  Role sono correlabili fra loro attraverso delle relazioni (</w:t>
      </w:r>
      <w:proofErr w:type="spellStart"/>
      <w:r w:rsidRPr="00252F79">
        <w:rPr>
          <w:rFonts w:ascii="Times New Roman" w:hAnsi="Times New Roman"/>
        </w:rPr>
        <w:t>RoleRelationship</w:t>
      </w:r>
      <w:proofErr w:type="spellEnd"/>
      <w:r w:rsidRPr="00252F79">
        <w:rPr>
          <w:rFonts w:ascii="Times New Roman" w:hAnsi="Times New Roman"/>
        </w:rPr>
        <w:t>) quali: genitore di, coinquilino di , sposato/a con ecc...</w:t>
      </w:r>
    </w:p>
    <w:p w14:paraId="3772D5D8" w14:textId="1AF608D9" w:rsidR="0048393E" w:rsidRPr="00252F79" w:rsidRDefault="0048393E" w:rsidP="00252F79">
      <w:pPr>
        <w:spacing w:after="0"/>
        <w:jc w:val="left"/>
        <w:rPr>
          <w:rFonts w:ascii="Times New Roman" w:hAnsi="Times New Roman"/>
        </w:rPr>
      </w:pPr>
      <w:r w:rsidRPr="00252F79">
        <w:rPr>
          <w:rFonts w:ascii="Times New Roman" w:hAnsi="Times New Roman"/>
        </w:rPr>
        <w:br w:type="page"/>
      </w:r>
    </w:p>
    <w:p w14:paraId="4B828A19" w14:textId="77777777" w:rsidR="00A32B36" w:rsidRPr="00252F79" w:rsidRDefault="000E7BF5" w:rsidP="003F5959">
      <w:pPr>
        <w:pStyle w:val="Titolo1"/>
        <w:rPr>
          <w:rFonts w:ascii="Times New Roman" w:hAnsi="Times New Roman"/>
        </w:rPr>
      </w:pPr>
      <w:bookmarkStart w:id="26" w:name="_Toc114592975"/>
      <w:r w:rsidRPr="00252F79">
        <w:rPr>
          <w:rFonts w:ascii="Times New Roman" w:hAnsi="Times New Roman"/>
        </w:rPr>
        <w:lastRenderedPageBreak/>
        <w:t>Path delle interfacce</w:t>
      </w:r>
      <w:bookmarkEnd w:id="26"/>
    </w:p>
    <w:p w14:paraId="69F8B79F" w14:textId="77777777" w:rsidR="000E7BF5" w:rsidRPr="00252F79" w:rsidRDefault="000E7BF5" w:rsidP="000E7BF5">
      <w:pPr>
        <w:pStyle w:val="Titolo20"/>
        <w:rPr>
          <w:rFonts w:ascii="Times New Roman" w:hAnsi="Times New Roman"/>
        </w:rPr>
      </w:pPr>
      <w:bookmarkStart w:id="27" w:name="_Toc114592976"/>
      <w:r w:rsidRPr="00252F79">
        <w:rPr>
          <w:rFonts w:ascii="Times New Roman" w:hAnsi="Times New Roman"/>
        </w:rPr>
        <w:t>Caratteristiche generali</w:t>
      </w:r>
      <w:bookmarkEnd w:id="27"/>
    </w:p>
    <w:p w14:paraId="05A9471A" w14:textId="77777777" w:rsidR="003C6D14" w:rsidRPr="00252F79" w:rsidRDefault="003C6D14" w:rsidP="003C6D14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Le URL e gli URI </w:t>
      </w:r>
      <w:r w:rsidR="000E7BF5" w:rsidRPr="00252F79">
        <w:rPr>
          <w:rFonts w:ascii="Times New Roman" w:hAnsi="Times New Roman"/>
        </w:rPr>
        <w:t>devono</w:t>
      </w:r>
      <w:r w:rsidRPr="00252F79">
        <w:rPr>
          <w:rFonts w:ascii="Times New Roman" w:hAnsi="Times New Roman"/>
        </w:rPr>
        <w:t xml:space="preserve"> sempre </w:t>
      </w:r>
      <w:r w:rsidR="000E7BF5" w:rsidRPr="00252F79">
        <w:rPr>
          <w:rFonts w:ascii="Times New Roman" w:hAnsi="Times New Roman"/>
        </w:rPr>
        <w:t>essere espressi</w:t>
      </w:r>
      <w:r w:rsidRPr="00252F79">
        <w:rPr>
          <w:rFonts w:ascii="Times New Roman" w:hAnsi="Times New Roman"/>
        </w:rPr>
        <w:t xml:space="preserve"> nel formato: </w:t>
      </w:r>
    </w:p>
    <w:p w14:paraId="4A1958FB" w14:textId="77777777" w:rsidR="003C6D14" w:rsidRPr="00252F79" w:rsidRDefault="003C6D14" w:rsidP="003C6D14">
      <w:pPr>
        <w:pStyle w:val="testo1"/>
        <w:rPr>
          <w:rFonts w:ascii="Times New Roman" w:hAnsi="Times New Roman"/>
          <w:i/>
        </w:rPr>
      </w:pPr>
      <w:r w:rsidRPr="00252F79">
        <w:rPr>
          <w:rFonts w:ascii="Times New Roman" w:hAnsi="Times New Roman"/>
          <w:i/>
        </w:rPr>
        <w:t>https://baseUrl/nomeInterfaccia/[versione]/nome_</w:t>
      </w:r>
      <w:r w:rsidR="00227EC7" w:rsidRPr="00252F79">
        <w:rPr>
          <w:rFonts w:ascii="Times New Roman" w:hAnsi="Times New Roman"/>
          <w:i/>
        </w:rPr>
        <w:t>risorsa</w:t>
      </w:r>
      <w:r w:rsidR="002F4DA4" w:rsidRPr="00252F79">
        <w:rPr>
          <w:rFonts w:ascii="Times New Roman" w:hAnsi="Times New Roman"/>
          <w:i/>
        </w:rPr>
        <w:t>/{pathparameters}</w:t>
      </w:r>
    </w:p>
    <w:p w14:paraId="4977794A" w14:textId="77777777" w:rsidR="003C6D14" w:rsidRPr="00252F79" w:rsidRDefault="003C6D14" w:rsidP="003C6D14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dove:</w:t>
      </w:r>
    </w:p>
    <w:p w14:paraId="0774D923" w14:textId="77777777" w:rsidR="003C6D14" w:rsidRPr="00252F79" w:rsidRDefault="003C6D14" w:rsidP="00403457">
      <w:pPr>
        <w:pStyle w:val="testo1"/>
        <w:numPr>
          <w:ilvl w:val="0"/>
          <w:numId w:val="8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baseUrl comprende:</w:t>
      </w:r>
    </w:p>
    <w:p w14:paraId="28BAD19B" w14:textId="77777777" w:rsidR="003C6D14" w:rsidRPr="00252F79" w:rsidRDefault="003C6D14" w:rsidP="00403457">
      <w:pPr>
        <w:pStyle w:val="testo1"/>
        <w:numPr>
          <w:ilvl w:val="1"/>
          <w:numId w:val="8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host (o dominio)</w:t>
      </w:r>
    </w:p>
    <w:p w14:paraId="22080280" w14:textId="77777777" w:rsidR="003C6D14" w:rsidRPr="00252F79" w:rsidRDefault="003C6D14" w:rsidP="00403457">
      <w:pPr>
        <w:pStyle w:val="testo1"/>
        <w:numPr>
          <w:ilvl w:val="1"/>
          <w:numId w:val="8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porta</w:t>
      </w:r>
    </w:p>
    <w:p w14:paraId="28549E27" w14:textId="77777777" w:rsidR="003C6D14" w:rsidRPr="00252F79" w:rsidRDefault="003C6D14" w:rsidP="003C6D14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>nel formato:  host:porta</w:t>
      </w:r>
    </w:p>
    <w:p w14:paraId="5143F3BE" w14:textId="77777777" w:rsidR="003C6D14" w:rsidRPr="00252F79" w:rsidRDefault="003C6D14" w:rsidP="00403457">
      <w:pPr>
        <w:pStyle w:val="testo1"/>
        <w:numPr>
          <w:ilvl w:val="0"/>
          <w:numId w:val="9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nomeInterfaccia: è il nome assegnato al contesto della risorsa richiesta, ovvero dell’interfaccia API esposta</w:t>
      </w:r>
    </w:p>
    <w:p w14:paraId="36EA94FE" w14:textId="77777777" w:rsidR="003C6D14" w:rsidRPr="00252F79" w:rsidRDefault="003C6D14" w:rsidP="00403457">
      <w:pPr>
        <w:pStyle w:val="testo1"/>
        <w:numPr>
          <w:ilvl w:val="0"/>
          <w:numId w:val="9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versione (opzionale): contiene l’indicazione del numero di versione dell’interfaccia espresso nella forma: m.n.p (es. 1.0.0; 1.1.0; 2.0.1 </w:t>
      </w:r>
      <w:proofErr w:type="gramStart"/>
      <w:r w:rsidRPr="00252F79">
        <w:rPr>
          <w:rFonts w:ascii="Times New Roman" w:hAnsi="Times New Roman"/>
        </w:rPr>
        <w:t>ecc..</w:t>
      </w:r>
      <w:proofErr w:type="gramEnd"/>
      <w:r w:rsidRPr="00252F79">
        <w:rPr>
          <w:rFonts w:ascii="Times New Roman" w:hAnsi="Times New Roman"/>
        </w:rPr>
        <w:t>)</w:t>
      </w:r>
    </w:p>
    <w:p w14:paraId="6062AD5D" w14:textId="77777777" w:rsidR="003C6D14" w:rsidRPr="00252F79" w:rsidRDefault="003C6D14" w:rsidP="00403457">
      <w:pPr>
        <w:pStyle w:val="testo1"/>
        <w:numPr>
          <w:ilvl w:val="0"/>
          <w:numId w:val="9"/>
        </w:numPr>
        <w:rPr>
          <w:rFonts w:ascii="Times New Roman" w:hAnsi="Times New Roman"/>
        </w:rPr>
      </w:pPr>
      <w:r w:rsidRPr="00252F79">
        <w:rPr>
          <w:rFonts w:ascii="Times New Roman" w:hAnsi="Times New Roman"/>
        </w:rPr>
        <w:t>nome_</w:t>
      </w:r>
      <w:r w:rsidR="00227EC7" w:rsidRPr="00252F79">
        <w:rPr>
          <w:rFonts w:ascii="Times New Roman" w:hAnsi="Times New Roman"/>
        </w:rPr>
        <w:t xml:space="preserve">risorsa: è il nome della risorsa </w:t>
      </w:r>
      <w:r w:rsidRPr="00252F79">
        <w:rPr>
          <w:rFonts w:ascii="Times New Roman" w:hAnsi="Times New Roman"/>
        </w:rPr>
        <w:t xml:space="preserve">REST che viene </w:t>
      </w:r>
      <w:r w:rsidR="00227EC7" w:rsidRPr="00252F79">
        <w:rPr>
          <w:rFonts w:ascii="Times New Roman" w:hAnsi="Times New Roman"/>
        </w:rPr>
        <w:t>coinvolta</w:t>
      </w:r>
      <w:r w:rsidRPr="00252F79">
        <w:rPr>
          <w:rFonts w:ascii="Times New Roman" w:hAnsi="Times New Roman"/>
        </w:rPr>
        <w:t>.</w:t>
      </w:r>
    </w:p>
    <w:p w14:paraId="44A1A180" w14:textId="77777777" w:rsidR="002F4DA4" w:rsidRPr="00252F79" w:rsidRDefault="002F4DA4" w:rsidP="003C6D14">
      <w:pPr>
        <w:pStyle w:val="testo1"/>
        <w:rPr>
          <w:rFonts w:ascii="Times New Roman" w:hAnsi="Times New Roman"/>
        </w:rPr>
      </w:pPr>
    </w:p>
    <w:p w14:paraId="07BD87BE" w14:textId="77777777" w:rsidR="003C6D14" w:rsidRPr="00252F79" w:rsidRDefault="003C6D14" w:rsidP="003C6D14">
      <w:pPr>
        <w:pStyle w:val="testo1"/>
        <w:rPr>
          <w:rFonts w:ascii="Times New Roman" w:hAnsi="Times New Roman"/>
        </w:rPr>
      </w:pPr>
      <w:r w:rsidRPr="00252F79">
        <w:rPr>
          <w:rFonts w:ascii="Times New Roman" w:hAnsi="Times New Roman"/>
        </w:rPr>
        <w:t xml:space="preserve">Tutte le stringhe presenti nella URL </w:t>
      </w:r>
      <w:r w:rsidR="000E7BF5" w:rsidRPr="00252F79">
        <w:rPr>
          <w:rFonts w:ascii="Times New Roman" w:hAnsi="Times New Roman"/>
          <w:b/>
        </w:rPr>
        <w:t>devono</w:t>
      </w:r>
      <w:r w:rsidR="000E7BF5" w:rsidRPr="00252F79">
        <w:rPr>
          <w:rFonts w:ascii="Times New Roman" w:hAnsi="Times New Roman"/>
        </w:rPr>
        <w:t xml:space="preserve"> essere </w:t>
      </w:r>
      <w:r w:rsidRPr="00252F79">
        <w:rPr>
          <w:rFonts w:ascii="Times New Roman" w:hAnsi="Times New Roman"/>
        </w:rPr>
        <w:t>case-sensitive.</w:t>
      </w:r>
    </w:p>
    <w:bookmarkEnd w:id="6"/>
    <w:p w14:paraId="4CC9B5AF" w14:textId="5FA48207" w:rsidR="00B86590" w:rsidRPr="00252F79" w:rsidRDefault="00B86590" w:rsidP="00252F79">
      <w:pPr>
        <w:spacing w:after="0"/>
        <w:jc w:val="left"/>
        <w:rPr>
          <w:rFonts w:ascii="Times New Roman" w:hAnsi="Times New Roman"/>
        </w:rPr>
      </w:pPr>
    </w:p>
    <w:sectPr w:rsidR="00B86590" w:rsidRPr="00252F79" w:rsidSect="00B70A10">
      <w:pgSz w:w="11907" w:h="16840" w:code="9"/>
      <w:pgMar w:top="1418" w:right="992" w:bottom="1418" w:left="1701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36EB" w14:textId="77777777" w:rsidR="0047179E" w:rsidRDefault="0047179E" w:rsidP="00DB6150">
      <w:r>
        <w:separator/>
      </w:r>
    </w:p>
    <w:p w14:paraId="3CA88DCB" w14:textId="77777777" w:rsidR="0047179E" w:rsidRDefault="0047179E"/>
  </w:endnote>
  <w:endnote w:type="continuationSeparator" w:id="0">
    <w:p w14:paraId="283E810A" w14:textId="77777777" w:rsidR="0047179E" w:rsidRDefault="0047179E" w:rsidP="00DB6150">
      <w:r>
        <w:continuationSeparator/>
      </w:r>
    </w:p>
    <w:p w14:paraId="00E91D3A" w14:textId="77777777" w:rsidR="0047179E" w:rsidRDefault="0047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65A5" w14:textId="77777777" w:rsidR="0047179E" w:rsidRPr="00943402" w:rsidRDefault="0047179E" w:rsidP="00E31B4A">
    <w:pPr>
      <w:pStyle w:val="Pidipagina"/>
      <w:tabs>
        <w:tab w:val="clear" w:pos="4819"/>
        <w:tab w:val="clear" w:pos="9638"/>
        <w:tab w:val="left" w:pos="12756"/>
      </w:tabs>
    </w:pPr>
    <w:r>
      <w:tab/>
    </w:r>
  </w:p>
  <w:tbl>
    <w:tblPr>
      <w:tblStyle w:val="Grigliatabella"/>
      <w:tblW w:w="1049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47179E" w14:paraId="7FBB8591" w14:textId="77777777" w:rsidTr="003F3F45">
      <w:trPr>
        <w:jc w:val="center"/>
      </w:trPr>
      <w:tc>
        <w:tcPr>
          <w:tcW w:w="10490" w:type="dxa"/>
          <w:vAlign w:val="center"/>
        </w:tcPr>
        <w:p w14:paraId="74F54095" w14:textId="77777777" w:rsidR="0047179E" w:rsidRPr="00784989" w:rsidRDefault="0047179E" w:rsidP="00DB6150">
          <w:pPr>
            <w:pStyle w:val="Pidipagina"/>
            <w:rPr>
              <w:rFonts w:asciiTheme="minorHAnsi" w:hAnsiTheme="minorHAnsi"/>
              <w:b/>
              <w:i/>
              <w:sz w:val="20"/>
            </w:rPr>
          </w:pPr>
        </w:p>
      </w:tc>
    </w:tr>
    <w:tr w:rsidR="0047179E" w14:paraId="14E007F8" w14:textId="77777777" w:rsidTr="003F3F45">
      <w:trPr>
        <w:jc w:val="center"/>
      </w:trPr>
      <w:tc>
        <w:tcPr>
          <w:tcW w:w="10490" w:type="dxa"/>
          <w:vAlign w:val="center"/>
        </w:tcPr>
        <w:p w14:paraId="58000C2D" w14:textId="77777777" w:rsidR="0047179E" w:rsidRPr="00E938C3" w:rsidRDefault="0047179E" w:rsidP="00915BC2">
          <w:pPr>
            <w:pStyle w:val="pidipag"/>
            <w:jc w:val="center"/>
          </w:pPr>
        </w:p>
      </w:tc>
    </w:tr>
  </w:tbl>
  <w:p w14:paraId="719E84F7" w14:textId="77777777" w:rsidR="0047179E" w:rsidRDefault="0047179E" w:rsidP="001473E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FE1F" w14:textId="77777777" w:rsidR="0047179E" w:rsidRDefault="0047179E" w:rsidP="00DB6150">
      <w:r>
        <w:separator/>
      </w:r>
    </w:p>
    <w:p w14:paraId="27EAD19E" w14:textId="77777777" w:rsidR="0047179E" w:rsidRDefault="0047179E"/>
  </w:footnote>
  <w:footnote w:type="continuationSeparator" w:id="0">
    <w:p w14:paraId="01029408" w14:textId="77777777" w:rsidR="0047179E" w:rsidRDefault="0047179E" w:rsidP="00DB6150">
      <w:r>
        <w:continuationSeparator/>
      </w:r>
    </w:p>
    <w:p w14:paraId="5AF5B6F8" w14:textId="77777777" w:rsidR="0047179E" w:rsidRDefault="00471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410" w:type="dxa"/>
      <w:tblInd w:w="-1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5245"/>
    </w:tblGrid>
    <w:tr w:rsidR="0047179E" w14:paraId="5F422F47" w14:textId="77777777" w:rsidTr="002803FC">
      <w:tc>
        <w:tcPr>
          <w:tcW w:w="6165" w:type="dxa"/>
        </w:tcPr>
        <w:p w14:paraId="10BD41BB" w14:textId="77777777" w:rsidR="0047179E" w:rsidRDefault="0047179E" w:rsidP="002803FC"/>
      </w:tc>
      <w:tc>
        <w:tcPr>
          <w:tcW w:w="5245" w:type="dxa"/>
        </w:tcPr>
        <w:p w14:paraId="478F4B22" w14:textId="77777777" w:rsidR="0047179E" w:rsidRDefault="0047179E" w:rsidP="002803FC"/>
      </w:tc>
    </w:tr>
  </w:tbl>
  <w:p w14:paraId="091CA9BD" w14:textId="77777777" w:rsidR="0047179E" w:rsidRPr="00D418C2" w:rsidRDefault="0047179E" w:rsidP="00DB6150">
    <w:pPr>
      <w:pStyle w:val="Intestazione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4AF32C" wp14:editId="685FAEA2">
              <wp:simplePos x="0" y="0"/>
              <wp:positionH relativeFrom="column">
                <wp:posOffset>-1867535</wp:posOffset>
              </wp:positionH>
              <wp:positionV relativeFrom="paragraph">
                <wp:posOffset>-205105</wp:posOffset>
              </wp:positionV>
              <wp:extent cx="5753100" cy="3810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3810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47CBF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47.05pt;margin-top:-16.15pt;width:453pt;height: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B59EA" wp14:editId="63753069">
              <wp:simplePos x="0" y="0"/>
              <wp:positionH relativeFrom="column">
                <wp:posOffset>-1867535</wp:posOffset>
              </wp:positionH>
              <wp:positionV relativeFrom="paragraph">
                <wp:posOffset>-205105</wp:posOffset>
              </wp:positionV>
              <wp:extent cx="5753100" cy="3810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3810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7CC5A695" id="AutoShape 4" o:spid="_x0000_s1026" type="#_x0000_t32" style="position:absolute;margin-left:-147.05pt;margin-top:-16.15pt;width:453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4770" w14:textId="77777777" w:rsidR="0047179E" w:rsidRPr="00725F75" w:rsidRDefault="0047179E" w:rsidP="00DB61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77F"/>
    <w:multiLevelType w:val="hybridMultilevel"/>
    <w:tmpl w:val="07269CD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6E5038"/>
    <w:multiLevelType w:val="singleLevel"/>
    <w:tmpl w:val="F4B21B60"/>
    <w:lvl w:ilvl="0">
      <w:start w:val="1"/>
      <w:numFmt w:val="bullet"/>
      <w:pStyle w:val="list0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82165E"/>
    <w:multiLevelType w:val="hybridMultilevel"/>
    <w:tmpl w:val="A5205940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10DA2"/>
    <w:multiLevelType w:val="hybridMultilevel"/>
    <w:tmpl w:val="32EABD6A"/>
    <w:lvl w:ilvl="0" w:tplc="055AB920">
      <w:start w:val="1"/>
      <w:numFmt w:val="bullet"/>
      <w:pStyle w:val="Puntato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A0717A"/>
    <w:multiLevelType w:val="hybridMultilevel"/>
    <w:tmpl w:val="68AC06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54031"/>
    <w:multiLevelType w:val="multilevel"/>
    <w:tmpl w:val="44A87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E97331"/>
    <w:multiLevelType w:val="multilevel"/>
    <w:tmpl w:val="938CEDA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0A46A17"/>
    <w:multiLevelType w:val="hybridMultilevel"/>
    <w:tmpl w:val="C838ABD6"/>
    <w:lvl w:ilvl="0" w:tplc="DE864AF2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FD21E3"/>
    <w:multiLevelType w:val="hybridMultilevel"/>
    <w:tmpl w:val="6900A85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C45597"/>
    <w:multiLevelType w:val="hybridMultilevel"/>
    <w:tmpl w:val="38940964"/>
    <w:lvl w:ilvl="0" w:tplc="C6F2EFFE">
      <w:start w:val="1"/>
      <w:numFmt w:val="bullet"/>
      <w:pStyle w:val="Puntato2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71A7804"/>
    <w:multiLevelType w:val="hybridMultilevel"/>
    <w:tmpl w:val="2AC2D0C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A307BE"/>
    <w:multiLevelType w:val="hybridMultilevel"/>
    <w:tmpl w:val="7EAC1A1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85CD9D6">
      <w:numFmt w:val="bullet"/>
      <w:lvlText w:val="•"/>
      <w:lvlJc w:val="left"/>
      <w:pPr>
        <w:ind w:left="1849" w:hanging="42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0B54BF"/>
    <w:multiLevelType w:val="hybridMultilevel"/>
    <w:tmpl w:val="EDF0D7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FD7215"/>
    <w:multiLevelType w:val="hybridMultilevel"/>
    <w:tmpl w:val="C73861B8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F05F7C"/>
    <w:multiLevelType w:val="hybridMultilevel"/>
    <w:tmpl w:val="CB8A0EE4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CC3213"/>
    <w:multiLevelType w:val="multilevel"/>
    <w:tmpl w:val="0410001F"/>
    <w:styleLink w:val="Stile3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75768B"/>
    <w:multiLevelType w:val="multilevel"/>
    <w:tmpl w:val="66F0A3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3" w:dllVersion="512" w:checkStyle="1"/>
  <w:activeWritingStyle w:appName="MSWord" w:lang="it-IT" w:vendorID="3" w:dllVersion="513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BF"/>
    <w:rsid w:val="00000FD7"/>
    <w:rsid w:val="00002EAA"/>
    <w:rsid w:val="00003696"/>
    <w:rsid w:val="00003A80"/>
    <w:rsid w:val="0000560F"/>
    <w:rsid w:val="0000681C"/>
    <w:rsid w:val="00006C91"/>
    <w:rsid w:val="00012E24"/>
    <w:rsid w:val="00015FC2"/>
    <w:rsid w:val="00020DDF"/>
    <w:rsid w:val="00025538"/>
    <w:rsid w:val="000262BA"/>
    <w:rsid w:val="00027AFA"/>
    <w:rsid w:val="00027D36"/>
    <w:rsid w:val="00030E4D"/>
    <w:rsid w:val="00031F9A"/>
    <w:rsid w:val="000355EA"/>
    <w:rsid w:val="00036EE5"/>
    <w:rsid w:val="00043287"/>
    <w:rsid w:val="000444A2"/>
    <w:rsid w:val="0004642B"/>
    <w:rsid w:val="00046BCD"/>
    <w:rsid w:val="00046C53"/>
    <w:rsid w:val="000474E2"/>
    <w:rsid w:val="0004790E"/>
    <w:rsid w:val="00047FEB"/>
    <w:rsid w:val="00051C0C"/>
    <w:rsid w:val="000525BD"/>
    <w:rsid w:val="00052F1B"/>
    <w:rsid w:val="000563CA"/>
    <w:rsid w:val="000606D8"/>
    <w:rsid w:val="00061694"/>
    <w:rsid w:val="00062EE3"/>
    <w:rsid w:val="000632C4"/>
    <w:rsid w:val="000634B2"/>
    <w:rsid w:val="000667C2"/>
    <w:rsid w:val="000672B2"/>
    <w:rsid w:val="00071EDB"/>
    <w:rsid w:val="00073ACC"/>
    <w:rsid w:val="000759DA"/>
    <w:rsid w:val="000807BD"/>
    <w:rsid w:val="00080FC5"/>
    <w:rsid w:val="000831FA"/>
    <w:rsid w:val="00084530"/>
    <w:rsid w:val="00086B89"/>
    <w:rsid w:val="000877F4"/>
    <w:rsid w:val="00094881"/>
    <w:rsid w:val="0009737E"/>
    <w:rsid w:val="000A037D"/>
    <w:rsid w:val="000A14B4"/>
    <w:rsid w:val="000A1C0E"/>
    <w:rsid w:val="000A32A8"/>
    <w:rsid w:val="000A5FC8"/>
    <w:rsid w:val="000B025D"/>
    <w:rsid w:val="000B05FA"/>
    <w:rsid w:val="000B289D"/>
    <w:rsid w:val="000B3E7E"/>
    <w:rsid w:val="000B5531"/>
    <w:rsid w:val="000B6433"/>
    <w:rsid w:val="000B7650"/>
    <w:rsid w:val="000B7C38"/>
    <w:rsid w:val="000C037F"/>
    <w:rsid w:val="000C1113"/>
    <w:rsid w:val="000C1AE1"/>
    <w:rsid w:val="000C4698"/>
    <w:rsid w:val="000C7564"/>
    <w:rsid w:val="000D2EBA"/>
    <w:rsid w:val="000D31A3"/>
    <w:rsid w:val="000D5705"/>
    <w:rsid w:val="000D5ED4"/>
    <w:rsid w:val="000D6251"/>
    <w:rsid w:val="000D641B"/>
    <w:rsid w:val="000D7AB0"/>
    <w:rsid w:val="000D7F12"/>
    <w:rsid w:val="000E0494"/>
    <w:rsid w:val="000E0B08"/>
    <w:rsid w:val="000E1C47"/>
    <w:rsid w:val="000E1CEE"/>
    <w:rsid w:val="000E3495"/>
    <w:rsid w:val="000E560E"/>
    <w:rsid w:val="000E7BF5"/>
    <w:rsid w:val="000F0B4F"/>
    <w:rsid w:val="000F3BA3"/>
    <w:rsid w:val="000F443F"/>
    <w:rsid w:val="000F6C18"/>
    <w:rsid w:val="000F6C8E"/>
    <w:rsid w:val="00106C7B"/>
    <w:rsid w:val="00107E21"/>
    <w:rsid w:val="00110660"/>
    <w:rsid w:val="001108C8"/>
    <w:rsid w:val="00113E62"/>
    <w:rsid w:val="00114F7C"/>
    <w:rsid w:val="0011742C"/>
    <w:rsid w:val="00117CDD"/>
    <w:rsid w:val="00121C13"/>
    <w:rsid w:val="0012267A"/>
    <w:rsid w:val="001228FD"/>
    <w:rsid w:val="00125390"/>
    <w:rsid w:val="00132AD3"/>
    <w:rsid w:val="0013381E"/>
    <w:rsid w:val="001358B4"/>
    <w:rsid w:val="0013613F"/>
    <w:rsid w:val="0013793F"/>
    <w:rsid w:val="00137FE7"/>
    <w:rsid w:val="0014065D"/>
    <w:rsid w:val="00140729"/>
    <w:rsid w:val="0014075E"/>
    <w:rsid w:val="00140EF1"/>
    <w:rsid w:val="001473EF"/>
    <w:rsid w:val="00147929"/>
    <w:rsid w:val="00147E79"/>
    <w:rsid w:val="00152292"/>
    <w:rsid w:val="00154C00"/>
    <w:rsid w:val="00161552"/>
    <w:rsid w:val="00161C9B"/>
    <w:rsid w:val="00161CF5"/>
    <w:rsid w:val="0016364A"/>
    <w:rsid w:val="00167AAB"/>
    <w:rsid w:val="00171898"/>
    <w:rsid w:val="00177FEF"/>
    <w:rsid w:val="00181A39"/>
    <w:rsid w:val="00182492"/>
    <w:rsid w:val="001825DA"/>
    <w:rsid w:val="00182878"/>
    <w:rsid w:val="00183593"/>
    <w:rsid w:val="001836EE"/>
    <w:rsid w:val="00193511"/>
    <w:rsid w:val="00194359"/>
    <w:rsid w:val="001955AF"/>
    <w:rsid w:val="00196176"/>
    <w:rsid w:val="001973B8"/>
    <w:rsid w:val="00197B4B"/>
    <w:rsid w:val="00197C9C"/>
    <w:rsid w:val="001A0F7A"/>
    <w:rsid w:val="001A190B"/>
    <w:rsid w:val="001A4F2F"/>
    <w:rsid w:val="001A57C0"/>
    <w:rsid w:val="001A57DE"/>
    <w:rsid w:val="001A68FC"/>
    <w:rsid w:val="001A790D"/>
    <w:rsid w:val="001A7E51"/>
    <w:rsid w:val="001B086F"/>
    <w:rsid w:val="001B1B73"/>
    <w:rsid w:val="001B1EE8"/>
    <w:rsid w:val="001B3F5E"/>
    <w:rsid w:val="001C0EE8"/>
    <w:rsid w:val="001C152D"/>
    <w:rsid w:val="001C2FD2"/>
    <w:rsid w:val="001C514A"/>
    <w:rsid w:val="001C5FF8"/>
    <w:rsid w:val="001C7409"/>
    <w:rsid w:val="001D1EE3"/>
    <w:rsid w:val="001D24F3"/>
    <w:rsid w:val="001D5948"/>
    <w:rsid w:val="001E2383"/>
    <w:rsid w:val="001E3606"/>
    <w:rsid w:val="001E5CE3"/>
    <w:rsid w:val="001E5D2F"/>
    <w:rsid w:val="001E603C"/>
    <w:rsid w:val="001E7071"/>
    <w:rsid w:val="001F7544"/>
    <w:rsid w:val="001F7E51"/>
    <w:rsid w:val="00204D3F"/>
    <w:rsid w:val="0020621B"/>
    <w:rsid w:val="00207539"/>
    <w:rsid w:val="002101E5"/>
    <w:rsid w:val="0021166E"/>
    <w:rsid w:val="002119B4"/>
    <w:rsid w:val="00212772"/>
    <w:rsid w:val="00213922"/>
    <w:rsid w:val="00214D57"/>
    <w:rsid w:val="00220841"/>
    <w:rsid w:val="00224965"/>
    <w:rsid w:val="00226A7C"/>
    <w:rsid w:val="00227EC7"/>
    <w:rsid w:val="00227FBC"/>
    <w:rsid w:val="002314C9"/>
    <w:rsid w:val="00234933"/>
    <w:rsid w:val="00234E7B"/>
    <w:rsid w:val="0023510D"/>
    <w:rsid w:val="00237275"/>
    <w:rsid w:val="00240AF3"/>
    <w:rsid w:val="00241E0F"/>
    <w:rsid w:val="002421E9"/>
    <w:rsid w:val="00243C05"/>
    <w:rsid w:val="00244074"/>
    <w:rsid w:val="00245919"/>
    <w:rsid w:val="00250F3D"/>
    <w:rsid w:val="00252410"/>
    <w:rsid w:val="00252726"/>
    <w:rsid w:val="00252F79"/>
    <w:rsid w:val="002531CC"/>
    <w:rsid w:val="0025581E"/>
    <w:rsid w:val="0025668E"/>
    <w:rsid w:val="0025726A"/>
    <w:rsid w:val="0026187B"/>
    <w:rsid w:val="002639DF"/>
    <w:rsid w:val="00264C39"/>
    <w:rsid w:val="002669FE"/>
    <w:rsid w:val="00267071"/>
    <w:rsid w:val="00267CB3"/>
    <w:rsid w:val="002714FF"/>
    <w:rsid w:val="00276363"/>
    <w:rsid w:val="002803FC"/>
    <w:rsid w:val="002809C5"/>
    <w:rsid w:val="00280A61"/>
    <w:rsid w:val="00285725"/>
    <w:rsid w:val="00290056"/>
    <w:rsid w:val="0029098F"/>
    <w:rsid w:val="002922D4"/>
    <w:rsid w:val="00292A79"/>
    <w:rsid w:val="002953DE"/>
    <w:rsid w:val="00296D49"/>
    <w:rsid w:val="0029731F"/>
    <w:rsid w:val="00297CD1"/>
    <w:rsid w:val="002A1F10"/>
    <w:rsid w:val="002A281F"/>
    <w:rsid w:val="002A5895"/>
    <w:rsid w:val="002A72FA"/>
    <w:rsid w:val="002A766F"/>
    <w:rsid w:val="002B067C"/>
    <w:rsid w:val="002B44E7"/>
    <w:rsid w:val="002B6888"/>
    <w:rsid w:val="002B7617"/>
    <w:rsid w:val="002C12B7"/>
    <w:rsid w:val="002C2A15"/>
    <w:rsid w:val="002C2BFD"/>
    <w:rsid w:val="002C3235"/>
    <w:rsid w:val="002C4086"/>
    <w:rsid w:val="002C7B93"/>
    <w:rsid w:val="002C7FF3"/>
    <w:rsid w:val="002D1456"/>
    <w:rsid w:val="002D16A4"/>
    <w:rsid w:val="002D2441"/>
    <w:rsid w:val="002D24AF"/>
    <w:rsid w:val="002D3D38"/>
    <w:rsid w:val="002D5818"/>
    <w:rsid w:val="002D60E5"/>
    <w:rsid w:val="002D79E4"/>
    <w:rsid w:val="002D7E1B"/>
    <w:rsid w:val="002E001B"/>
    <w:rsid w:val="002E03FA"/>
    <w:rsid w:val="002E536C"/>
    <w:rsid w:val="002E5B93"/>
    <w:rsid w:val="002E6526"/>
    <w:rsid w:val="002F23D3"/>
    <w:rsid w:val="002F4DA4"/>
    <w:rsid w:val="0030053F"/>
    <w:rsid w:val="00300B72"/>
    <w:rsid w:val="00300BE7"/>
    <w:rsid w:val="00306B9C"/>
    <w:rsid w:val="00306E71"/>
    <w:rsid w:val="00316FC3"/>
    <w:rsid w:val="00320486"/>
    <w:rsid w:val="003206F5"/>
    <w:rsid w:val="0033034F"/>
    <w:rsid w:val="00330E02"/>
    <w:rsid w:val="003314B0"/>
    <w:rsid w:val="00334482"/>
    <w:rsid w:val="00334ADE"/>
    <w:rsid w:val="00334F3C"/>
    <w:rsid w:val="00335D8E"/>
    <w:rsid w:val="00340B51"/>
    <w:rsid w:val="00340FC3"/>
    <w:rsid w:val="0034261D"/>
    <w:rsid w:val="0034273D"/>
    <w:rsid w:val="00345A81"/>
    <w:rsid w:val="00345BCB"/>
    <w:rsid w:val="00350AB6"/>
    <w:rsid w:val="003510DA"/>
    <w:rsid w:val="003531A2"/>
    <w:rsid w:val="00355A16"/>
    <w:rsid w:val="0035614B"/>
    <w:rsid w:val="00356266"/>
    <w:rsid w:val="00364A51"/>
    <w:rsid w:val="0036614F"/>
    <w:rsid w:val="003672FB"/>
    <w:rsid w:val="003700AB"/>
    <w:rsid w:val="00373A69"/>
    <w:rsid w:val="00374920"/>
    <w:rsid w:val="00375F3B"/>
    <w:rsid w:val="00375FD2"/>
    <w:rsid w:val="00381415"/>
    <w:rsid w:val="003852B6"/>
    <w:rsid w:val="003909AD"/>
    <w:rsid w:val="00391039"/>
    <w:rsid w:val="00391051"/>
    <w:rsid w:val="00392AB6"/>
    <w:rsid w:val="0039571D"/>
    <w:rsid w:val="003A276D"/>
    <w:rsid w:val="003A328F"/>
    <w:rsid w:val="003A3C8F"/>
    <w:rsid w:val="003A3F5B"/>
    <w:rsid w:val="003A4A30"/>
    <w:rsid w:val="003A7CD7"/>
    <w:rsid w:val="003B142C"/>
    <w:rsid w:val="003B38A3"/>
    <w:rsid w:val="003B5AB2"/>
    <w:rsid w:val="003B5EB7"/>
    <w:rsid w:val="003B6566"/>
    <w:rsid w:val="003B73A2"/>
    <w:rsid w:val="003B7E05"/>
    <w:rsid w:val="003B7E7D"/>
    <w:rsid w:val="003C08C9"/>
    <w:rsid w:val="003C1320"/>
    <w:rsid w:val="003C344C"/>
    <w:rsid w:val="003C4CBB"/>
    <w:rsid w:val="003C50B5"/>
    <w:rsid w:val="003C5FF5"/>
    <w:rsid w:val="003C6390"/>
    <w:rsid w:val="003C6566"/>
    <w:rsid w:val="003C6729"/>
    <w:rsid w:val="003C6D14"/>
    <w:rsid w:val="003C72E6"/>
    <w:rsid w:val="003D1B7C"/>
    <w:rsid w:val="003D3435"/>
    <w:rsid w:val="003D40D0"/>
    <w:rsid w:val="003D421C"/>
    <w:rsid w:val="003D435B"/>
    <w:rsid w:val="003D6376"/>
    <w:rsid w:val="003E0664"/>
    <w:rsid w:val="003E1286"/>
    <w:rsid w:val="003E1867"/>
    <w:rsid w:val="003E1A35"/>
    <w:rsid w:val="003E3223"/>
    <w:rsid w:val="003E4D65"/>
    <w:rsid w:val="003F3F45"/>
    <w:rsid w:val="003F40DC"/>
    <w:rsid w:val="003F553D"/>
    <w:rsid w:val="003F5766"/>
    <w:rsid w:val="003F5959"/>
    <w:rsid w:val="003F5D47"/>
    <w:rsid w:val="003F626F"/>
    <w:rsid w:val="003F627B"/>
    <w:rsid w:val="003F68F7"/>
    <w:rsid w:val="00401002"/>
    <w:rsid w:val="00403457"/>
    <w:rsid w:val="00404A14"/>
    <w:rsid w:val="004054C0"/>
    <w:rsid w:val="00406CA4"/>
    <w:rsid w:val="00407E37"/>
    <w:rsid w:val="00407E45"/>
    <w:rsid w:val="004112DB"/>
    <w:rsid w:val="00411671"/>
    <w:rsid w:val="00411E3D"/>
    <w:rsid w:val="004211E7"/>
    <w:rsid w:val="00421A23"/>
    <w:rsid w:val="0042229E"/>
    <w:rsid w:val="00423002"/>
    <w:rsid w:val="00424338"/>
    <w:rsid w:val="00425E3A"/>
    <w:rsid w:val="00431857"/>
    <w:rsid w:val="00431AAE"/>
    <w:rsid w:val="004346F1"/>
    <w:rsid w:val="00434936"/>
    <w:rsid w:val="00440769"/>
    <w:rsid w:val="004417CB"/>
    <w:rsid w:val="004423C1"/>
    <w:rsid w:val="00442BD2"/>
    <w:rsid w:val="0044323F"/>
    <w:rsid w:val="0045071D"/>
    <w:rsid w:val="00451981"/>
    <w:rsid w:val="004537E9"/>
    <w:rsid w:val="00454227"/>
    <w:rsid w:val="00456978"/>
    <w:rsid w:val="004570DC"/>
    <w:rsid w:val="00457F1B"/>
    <w:rsid w:val="0046070D"/>
    <w:rsid w:val="00460E61"/>
    <w:rsid w:val="00463621"/>
    <w:rsid w:val="00464646"/>
    <w:rsid w:val="00465237"/>
    <w:rsid w:val="00466996"/>
    <w:rsid w:val="00470127"/>
    <w:rsid w:val="0047014F"/>
    <w:rsid w:val="0047031B"/>
    <w:rsid w:val="00470B26"/>
    <w:rsid w:val="0047179E"/>
    <w:rsid w:val="0047216A"/>
    <w:rsid w:val="0047277F"/>
    <w:rsid w:val="00473369"/>
    <w:rsid w:val="004741FB"/>
    <w:rsid w:val="00474F68"/>
    <w:rsid w:val="0047570D"/>
    <w:rsid w:val="00475F1F"/>
    <w:rsid w:val="00480284"/>
    <w:rsid w:val="00481B15"/>
    <w:rsid w:val="004832D0"/>
    <w:rsid w:val="0048393E"/>
    <w:rsid w:val="004849B2"/>
    <w:rsid w:val="00484F8F"/>
    <w:rsid w:val="00485A19"/>
    <w:rsid w:val="00485A6B"/>
    <w:rsid w:val="00486D60"/>
    <w:rsid w:val="00491EA0"/>
    <w:rsid w:val="004941E6"/>
    <w:rsid w:val="004943ED"/>
    <w:rsid w:val="004979D9"/>
    <w:rsid w:val="004A291F"/>
    <w:rsid w:val="004A2982"/>
    <w:rsid w:val="004A35AE"/>
    <w:rsid w:val="004A3DF1"/>
    <w:rsid w:val="004A7591"/>
    <w:rsid w:val="004B093C"/>
    <w:rsid w:val="004B0E66"/>
    <w:rsid w:val="004C0009"/>
    <w:rsid w:val="004C2FB1"/>
    <w:rsid w:val="004C4717"/>
    <w:rsid w:val="004C5AF2"/>
    <w:rsid w:val="004D20E0"/>
    <w:rsid w:val="004D3421"/>
    <w:rsid w:val="004D3DB1"/>
    <w:rsid w:val="004D5A16"/>
    <w:rsid w:val="004D7A26"/>
    <w:rsid w:val="004D7B02"/>
    <w:rsid w:val="004E346C"/>
    <w:rsid w:val="004E41FA"/>
    <w:rsid w:val="004E5E19"/>
    <w:rsid w:val="004F0B1D"/>
    <w:rsid w:val="004F0E89"/>
    <w:rsid w:val="004F1D78"/>
    <w:rsid w:val="004F6D88"/>
    <w:rsid w:val="004F70E1"/>
    <w:rsid w:val="004F7C00"/>
    <w:rsid w:val="005018DB"/>
    <w:rsid w:val="00501BA5"/>
    <w:rsid w:val="00502039"/>
    <w:rsid w:val="0050234D"/>
    <w:rsid w:val="00503677"/>
    <w:rsid w:val="00506B1E"/>
    <w:rsid w:val="00507224"/>
    <w:rsid w:val="0051075D"/>
    <w:rsid w:val="00512495"/>
    <w:rsid w:val="00514087"/>
    <w:rsid w:val="00514C89"/>
    <w:rsid w:val="00514CB4"/>
    <w:rsid w:val="005179A8"/>
    <w:rsid w:val="00517FD8"/>
    <w:rsid w:val="0052025D"/>
    <w:rsid w:val="005228EC"/>
    <w:rsid w:val="00524422"/>
    <w:rsid w:val="0052583A"/>
    <w:rsid w:val="00526AEF"/>
    <w:rsid w:val="005304E8"/>
    <w:rsid w:val="0053116E"/>
    <w:rsid w:val="005322AD"/>
    <w:rsid w:val="00532ECB"/>
    <w:rsid w:val="00533CA6"/>
    <w:rsid w:val="00537824"/>
    <w:rsid w:val="00541432"/>
    <w:rsid w:val="0054181E"/>
    <w:rsid w:val="005427A5"/>
    <w:rsid w:val="00543C97"/>
    <w:rsid w:val="00551649"/>
    <w:rsid w:val="00552065"/>
    <w:rsid w:val="00554339"/>
    <w:rsid w:val="00555847"/>
    <w:rsid w:val="00555ADF"/>
    <w:rsid w:val="00555EB5"/>
    <w:rsid w:val="0055784E"/>
    <w:rsid w:val="00560A53"/>
    <w:rsid w:val="00561830"/>
    <w:rsid w:val="00562D68"/>
    <w:rsid w:val="00563A64"/>
    <w:rsid w:val="00567299"/>
    <w:rsid w:val="00570800"/>
    <w:rsid w:val="00572EF3"/>
    <w:rsid w:val="005733EA"/>
    <w:rsid w:val="0057475E"/>
    <w:rsid w:val="00574F39"/>
    <w:rsid w:val="0057684F"/>
    <w:rsid w:val="005777DB"/>
    <w:rsid w:val="00581D84"/>
    <w:rsid w:val="005903F6"/>
    <w:rsid w:val="005920AD"/>
    <w:rsid w:val="0059367B"/>
    <w:rsid w:val="005A1526"/>
    <w:rsid w:val="005A2CF4"/>
    <w:rsid w:val="005A3356"/>
    <w:rsid w:val="005A3FDF"/>
    <w:rsid w:val="005A5CBF"/>
    <w:rsid w:val="005A5D9D"/>
    <w:rsid w:val="005A66CF"/>
    <w:rsid w:val="005A7F68"/>
    <w:rsid w:val="005B0542"/>
    <w:rsid w:val="005B0B38"/>
    <w:rsid w:val="005B0F67"/>
    <w:rsid w:val="005B1BBF"/>
    <w:rsid w:val="005B3978"/>
    <w:rsid w:val="005B4737"/>
    <w:rsid w:val="005B56F9"/>
    <w:rsid w:val="005C418F"/>
    <w:rsid w:val="005C796A"/>
    <w:rsid w:val="005D1534"/>
    <w:rsid w:val="005D216E"/>
    <w:rsid w:val="005D2B1F"/>
    <w:rsid w:val="005D2DB8"/>
    <w:rsid w:val="005D5999"/>
    <w:rsid w:val="005D5E3F"/>
    <w:rsid w:val="005D6E21"/>
    <w:rsid w:val="005E0B42"/>
    <w:rsid w:val="005E267A"/>
    <w:rsid w:val="005E4B75"/>
    <w:rsid w:val="005E4D77"/>
    <w:rsid w:val="005E629B"/>
    <w:rsid w:val="005E7E36"/>
    <w:rsid w:val="005F1053"/>
    <w:rsid w:val="005F1C80"/>
    <w:rsid w:val="005F2FD6"/>
    <w:rsid w:val="005F363D"/>
    <w:rsid w:val="005F37D5"/>
    <w:rsid w:val="005F3B3A"/>
    <w:rsid w:val="005F3FA7"/>
    <w:rsid w:val="005F57D9"/>
    <w:rsid w:val="005F6720"/>
    <w:rsid w:val="005F7313"/>
    <w:rsid w:val="0060273C"/>
    <w:rsid w:val="00602E69"/>
    <w:rsid w:val="0060344C"/>
    <w:rsid w:val="00605B74"/>
    <w:rsid w:val="006065F8"/>
    <w:rsid w:val="00607FF1"/>
    <w:rsid w:val="00611A5B"/>
    <w:rsid w:val="006133F5"/>
    <w:rsid w:val="00614202"/>
    <w:rsid w:val="00614E6A"/>
    <w:rsid w:val="00616772"/>
    <w:rsid w:val="00616FFB"/>
    <w:rsid w:val="006175BB"/>
    <w:rsid w:val="006212BF"/>
    <w:rsid w:val="00623C31"/>
    <w:rsid w:val="00625FA1"/>
    <w:rsid w:val="0063278B"/>
    <w:rsid w:val="00634C49"/>
    <w:rsid w:val="00636F0A"/>
    <w:rsid w:val="00637C48"/>
    <w:rsid w:val="00643023"/>
    <w:rsid w:val="00643041"/>
    <w:rsid w:val="0064311C"/>
    <w:rsid w:val="00643EE1"/>
    <w:rsid w:val="00646350"/>
    <w:rsid w:val="006471D4"/>
    <w:rsid w:val="006505D7"/>
    <w:rsid w:val="00651A1B"/>
    <w:rsid w:val="00652B0C"/>
    <w:rsid w:val="00653F37"/>
    <w:rsid w:val="00654484"/>
    <w:rsid w:val="00654972"/>
    <w:rsid w:val="006555A5"/>
    <w:rsid w:val="00656C09"/>
    <w:rsid w:val="00660F68"/>
    <w:rsid w:val="00661C89"/>
    <w:rsid w:val="00664ACE"/>
    <w:rsid w:val="006711D5"/>
    <w:rsid w:val="00671312"/>
    <w:rsid w:val="006716FD"/>
    <w:rsid w:val="0067242E"/>
    <w:rsid w:val="006727C4"/>
    <w:rsid w:val="00674537"/>
    <w:rsid w:val="00674DFD"/>
    <w:rsid w:val="00677429"/>
    <w:rsid w:val="00681CB9"/>
    <w:rsid w:val="00682D71"/>
    <w:rsid w:val="00685AA8"/>
    <w:rsid w:val="00686D85"/>
    <w:rsid w:val="00686FF2"/>
    <w:rsid w:val="00693389"/>
    <w:rsid w:val="006965C1"/>
    <w:rsid w:val="006A3295"/>
    <w:rsid w:val="006A3E1A"/>
    <w:rsid w:val="006A46D6"/>
    <w:rsid w:val="006A58F0"/>
    <w:rsid w:val="006A7117"/>
    <w:rsid w:val="006B06E2"/>
    <w:rsid w:val="006B1CD2"/>
    <w:rsid w:val="006B6562"/>
    <w:rsid w:val="006B6DC8"/>
    <w:rsid w:val="006B6F80"/>
    <w:rsid w:val="006B781F"/>
    <w:rsid w:val="006C10BF"/>
    <w:rsid w:val="006C1D48"/>
    <w:rsid w:val="006C4241"/>
    <w:rsid w:val="006C4283"/>
    <w:rsid w:val="006C4A6D"/>
    <w:rsid w:val="006C6077"/>
    <w:rsid w:val="006C66B3"/>
    <w:rsid w:val="006C6E93"/>
    <w:rsid w:val="006C7AE8"/>
    <w:rsid w:val="006D0364"/>
    <w:rsid w:val="006D2450"/>
    <w:rsid w:val="006D4144"/>
    <w:rsid w:val="006D4D8C"/>
    <w:rsid w:val="006D4FF8"/>
    <w:rsid w:val="006D5D24"/>
    <w:rsid w:val="006D61CF"/>
    <w:rsid w:val="006E1D44"/>
    <w:rsid w:val="006E2636"/>
    <w:rsid w:val="006E3CED"/>
    <w:rsid w:val="006E52D1"/>
    <w:rsid w:val="006E63C4"/>
    <w:rsid w:val="006E6A18"/>
    <w:rsid w:val="006F0CCA"/>
    <w:rsid w:val="006F37AA"/>
    <w:rsid w:val="006F461B"/>
    <w:rsid w:val="006F6448"/>
    <w:rsid w:val="006F6D66"/>
    <w:rsid w:val="007002CF"/>
    <w:rsid w:val="00700AE2"/>
    <w:rsid w:val="00702D8D"/>
    <w:rsid w:val="00706BB0"/>
    <w:rsid w:val="00707B07"/>
    <w:rsid w:val="0071046F"/>
    <w:rsid w:val="00710C82"/>
    <w:rsid w:val="00710E1D"/>
    <w:rsid w:val="00711041"/>
    <w:rsid w:val="00711C5B"/>
    <w:rsid w:val="00714464"/>
    <w:rsid w:val="007146AC"/>
    <w:rsid w:val="00715246"/>
    <w:rsid w:val="0071697C"/>
    <w:rsid w:val="0072074E"/>
    <w:rsid w:val="007247D5"/>
    <w:rsid w:val="0072553A"/>
    <w:rsid w:val="007259E7"/>
    <w:rsid w:val="00725F75"/>
    <w:rsid w:val="00734965"/>
    <w:rsid w:val="00734C0C"/>
    <w:rsid w:val="00735AF7"/>
    <w:rsid w:val="00735B1C"/>
    <w:rsid w:val="00741438"/>
    <w:rsid w:val="00742569"/>
    <w:rsid w:val="007531B0"/>
    <w:rsid w:val="00754D49"/>
    <w:rsid w:val="0075629A"/>
    <w:rsid w:val="0075712F"/>
    <w:rsid w:val="007571B7"/>
    <w:rsid w:val="00760FD4"/>
    <w:rsid w:val="00761B6E"/>
    <w:rsid w:val="00761E85"/>
    <w:rsid w:val="007637E8"/>
    <w:rsid w:val="00763856"/>
    <w:rsid w:val="00763964"/>
    <w:rsid w:val="007642D3"/>
    <w:rsid w:val="007653DE"/>
    <w:rsid w:val="007664F7"/>
    <w:rsid w:val="007752F2"/>
    <w:rsid w:val="00775EAE"/>
    <w:rsid w:val="00776127"/>
    <w:rsid w:val="0078154E"/>
    <w:rsid w:val="00782E34"/>
    <w:rsid w:val="00784EC8"/>
    <w:rsid w:val="0078542D"/>
    <w:rsid w:val="00785F90"/>
    <w:rsid w:val="00786070"/>
    <w:rsid w:val="00787741"/>
    <w:rsid w:val="007878A2"/>
    <w:rsid w:val="00787C48"/>
    <w:rsid w:val="00791D0C"/>
    <w:rsid w:val="00794C21"/>
    <w:rsid w:val="0079598A"/>
    <w:rsid w:val="007968ED"/>
    <w:rsid w:val="00796A88"/>
    <w:rsid w:val="00797118"/>
    <w:rsid w:val="00797DC0"/>
    <w:rsid w:val="00797FBF"/>
    <w:rsid w:val="007A061C"/>
    <w:rsid w:val="007A0742"/>
    <w:rsid w:val="007A2223"/>
    <w:rsid w:val="007A230A"/>
    <w:rsid w:val="007A370C"/>
    <w:rsid w:val="007A4C40"/>
    <w:rsid w:val="007B334D"/>
    <w:rsid w:val="007B4D8F"/>
    <w:rsid w:val="007B7A9D"/>
    <w:rsid w:val="007C4EA1"/>
    <w:rsid w:val="007C4FDE"/>
    <w:rsid w:val="007C5068"/>
    <w:rsid w:val="007C590E"/>
    <w:rsid w:val="007C7FE8"/>
    <w:rsid w:val="007D19BD"/>
    <w:rsid w:val="007D1FB7"/>
    <w:rsid w:val="007D495D"/>
    <w:rsid w:val="007D60D3"/>
    <w:rsid w:val="007D6A67"/>
    <w:rsid w:val="007E31AD"/>
    <w:rsid w:val="007E3594"/>
    <w:rsid w:val="007E3666"/>
    <w:rsid w:val="007E42D6"/>
    <w:rsid w:val="007E606C"/>
    <w:rsid w:val="007E790B"/>
    <w:rsid w:val="007F01BC"/>
    <w:rsid w:val="007F03E1"/>
    <w:rsid w:val="007F718B"/>
    <w:rsid w:val="007F7D11"/>
    <w:rsid w:val="007F7EAC"/>
    <w:rsid w:val="00801816"/>
    <w:rsid w:val="008039EA"/>
    <w:rsid w:val="00804FFA"/>
    <w:rsid w:val="008058C6"/>
    <w:rsid w:val="00807E52"/>
    <w:rsid w:val="008106C1"/>
    <w:rsid w:val="00812034"/>
    <w:rsid w:val="008173DC"/>
    <w:rsid w:val="0082085F"/>
    <w:rsid w:val="0082171F"/>
    <w:rsid w:val="00821FE0"/>
    <w:rsid w:val="00823B8E"/>
    <w:rsid w:val="0082448B"/>
    <w:rsid w:val="00825396"/>
    <w:rsid w:val="008303AD"/>
    <w:rsid w:val="00831195"/>
    <w:rsid w:val="008320F5"/>
    <w:rsid w:val="00833B87"/>
    <w:rsid w:val="00834557"/>
    <w:rsid w:val="00834937"/>
    <w:rsid w:val="008351B2"/>
    <w:rsid w:val="00836BE9"/>
    <w:rsid w:val="00837497"/>
    <w:rsid w:val="008405A5"/>
    <w:rsid w:val="0084116C"/>
    <w:rsid w:val="00841D25"/>
    <w:rsid w:val="00843E6E"/>
    <w:rsid w:val="0084407D"/>
    <w:rsid w:val="00845E6E"/>
    <w:rsid w:val="0084740B"/>
    <w:rsid w:val="0085012F"/>
    <w:rsid w:val="00850B59"/>
    <w:rsid w:val="00856816"/>
    <w:rsid w:val="0086006E"/>
    <w:rsid w:val="00860680"/>
    <w:rsid w:val="008621B0"/>
    <w:rsid w:val="00863A4A"/>
    <w:rsid w:val="00866EF6"/>
    <w:rsid w:val="00867379"/>
    <w:rsid w:val="00871E71"/>
    <w:rsid w:val="008726FC"/>
    <w:rsid w:val="00875EA0"/>
    <w:rsid w:val="008776CE"/>
    <w:rsid w:val="0088180D"/>
    <w:rsid w:val="00882DC2"/>
    <w:rsid w:val="00882FD8"/>
    <w:rsid w:val="0088361A"/>
    <w:rsid w:val="00884F69"/>
    <w:rsid w:val="00890650"/>
    <w:rsid w:val="00890A3A"/>
    <w:rsid w:val="00891496"/>
    <w:rsid w:val="00892421"/>
    <w:rsid w:val="0089348F"/>
    <w:rsid w:val="00894E98"/>
    <w:rsid w:val="008953AF"/>
    <w:rsid w:val="008A1F06"/>
    <w:rsid w:val="008A3620"/>
    <w:rsid w:val="008A58C6"/>
    <w:rsid w:val="008A5934"/>
    <w:rsid w:val="008B0303"/>
    <w:rsid w:val="008B0A96"/>
    <w:rsid w:val="008B0D8E"/>
    <w:rsid w:val="008B2082"/>
    <w:rsid w:val="008B3925"/>
    <w:rsid w:val="008B4DB4"/>
    <w:rsid w:val="008B5643"/>
    <w:rsid w:val="008B59B3"/>
    <w:rsid w:val="008B60BB"/>
    <w:rsid w:val="008C3E34"/>
    <w:rsid w:val="008C66E3"/>
    <w:rsid w:val="008D1A8D"/>
    <w:rsid w:val="008D3960"/>
    <w:rsid w:val="008D3FFA"/>
    <w:rsid w:val="008E1D94"/>
    <w:rsid w:val="008E2405"/>
    <w:rsid w:val="008E4C32"/>
    <w:rsid w:val="008E4C44"/>
    <w:rsid w:val="008E5E8B"/>
    <w:rsid w:val="008E6D95"/>
    <w:rsid w:val="008E6DFB"/>
    <w:rsid w:val="008F19A0"/>
    <w:rsid w:val="008F278E"/>
    <w:rsid w:val="008F2E72"/>
    <w:rsid w:val="008F31A8"/>
    <w:rsid w:val="008F40C0"/>
    <w:rsid w:val="008F59DE"/>
    <w:rsid w:val="008F5BC2"/>
    <w:rsid w:val="008F5E97"/>
    <w:rsid w:val="008F6B04"/>
    <w:rsid w:val="00901A82"/>
    <w:rsid w:val="00901D30"/>
    <w:rsid w:val="00902FFD"/>
    <w:rsid w:val="00905E84"/>
    <w:rsid w:val="00906004"/>
    <w:rsid w:val="00907E9C"/>
    <w:rsid w:val="00907FD0"/>
    <w:rsid w:val="00910613"/>
    <w:rsid w:val="0091152D"/>
    <w:rsid w:val="00912E85"/>
    <w:rsid w:val="00914423"/>
    <w:rsid w:val="00914C1A"/>
    <w:rsid w:val="009155D0"/>
    <w:rsid w:val="0091562C"/>
    <w:rsid w:val="00915BC2"/>
    <w:rsid w:val="00920502"/>
    <w:rsid w:val="009236FE"/>
    <w:rsid w:val="0092678E"/>
    <w:rsid w:val="00926C62"/>
    <w:rsid w:val="00927CF8"/>
    <w:rsid w:val="009307C6"/>
    <w:rsid w:val="00933141"/>
    <w:rsid w:val="00934D06"/>
    <w:rsid w:val="00935767"/>
    <w:rsid w:val="00936750"/>
    <w:rsid w:val="00937FBE"/>
    <w:rsid w:val="009412B5"/>
    <w:rsid w:val="00942542"/>
    <w:rsid w:val="00943402"/>
    <w:rsid w:val="00943C53"/>
    <w:rsid w:val="00943FB3"/>
    <w:rsid w:val="00944B5E"/>
    <w:rsid w:val="00944D03"/>
    <w:rsid w:val="00945BBF"/>
    <w:rsid w:val="009468E7"/>
    <w:rsid w:val="00946BD7"/>
    <w:rsid w:val="009471EF"/>
    <w:rsid w:val="00947A2A"/>
    <w:rsid w:val="00950D80"/>
    <w:rsid w:val="00951580"/>
    <w:rsid w:val="00951C99"/>
    <w:rsid w:val="0095255E"/>
    <w:rsid w:val="00953663"/>
    <w:rsid w:val="00953C1C"/>
    <w:rsid w:val="00953F1F"/>
    <w:rsid w:val="00954252"/>
    <w:rsid w:val="00954D18"/>
    <w:rsid w:val="00954DEB"/>
    <w:rsid w:val="00956D0D"/>
    <w:rsid w:val="009616D5"/>
    <w:rsid w:val="009632CF"/>
    <w:rsid w:val="00965000"/>
    <w:rsid w:val="009676E8"/>
    <w:rsid w:val="00967712"/>
    <w:rsid w:val="00970280"/>
    <w:rsid w:val="00970E5A"/>
    <w:rsid w:val="00974836"/>
    <w:rsid w:val="00974E98"/>
    <w:rsid w:val="009751CB"/>
    <w:rsid w:val="009848FC"/>
    <w:rsid w:val="00986254"/>
    <w:rsid w:val="00986504"/>
    <w:rsid w:val="009865FB"/>
    <w:rsid w:val="00987E12"/>
    <w:rsid w:val="009923B0"/>
    <w:rsid w:val="00992D0D"/>
    <w:rsid w:val="009956B9"/>
    <w:rsid w:val="00997D24"/>
    <w:rsid w:val="00997FD4"/>
    <w:rsid w:val="009A03A7"/>
    <w:rsid w:val="009A22DA"/>
    <w:rsid w:val="009A333D"/>
    <w:rsid w:val="009A43E7"/>
    <w:rsid w:val="009A4A52"/>
    <w:rsid w:val="009A6F20"/>
    <w:rsid w:val="009A768E"/>
    <w:rsid w:val="009B3501"/>
    <w:rsid w:val="009B52FE"/>
    <w:rsid w:val="009C411B"/>
    <w:rsid w:val="009C53F8"/>
    <w:rsid w:val="009D1D78"/>
    <w:rsid w:val="009D2498"/>
    <w:rsid w:val="009D271A"/>
    <w:rsid w:val="009D36FB"/>
    <w:rsid w:val="009D739C"/>
    <w:rsid w:val="009D7EC0"/>
    <w:rsid w:val="009E0D20"/>
    <w:rsid w:val="009E217D"/>
    <w:rsid w:val="009E34A3"/>
    <w:rsid w:val="009E359E"/>
    <w:rsid w:val="009E3FA1"/>
    <w:rsid w:val="009E4241"/>
    <w:rsid w:val="009F15B6"/>
    <w:rsid w:val="009F1902"/>
    <w:rsid w:val="009F286F"/>
    <w:rsid w:val="009F2DC4"/>
    <w:rsid w:val="009F3F66"/>
    <w:rsid w:val="009F5AE6"/>
    <w:rsid w:val="00A038BE"/>
    <w:rsid w:val="00A04FA1"/>
    <w:rsid w:val="00A079E3"/>
    <w:rsid w:val="00A1210C"/>
    <w:rsid w:val="00A12A58"/>
    <w:rsid w:val="00A134B8"/>
    <w:rsid w:val="00A13923"/>
    <w:rsid w:val="00A13B65"/>
    <w:rsid w:val="00A142D5"/>
    <w:rsid w:val="00A16763"/>
    <w:rsid w:val="00A1709E"/>
    <w:rsid w:val="00A170C1"/>
    <w:rsid w:val="00A23E41"/>
    <w:rsid w:val="00A265DC"/>
    <w:rsid w:val="00A31929"/>
    <w:rsid w:val="00A324D6"/>
    <w:rsid w:val="00A32A50"/>
    <w:rsid w:val="00A32B36"/>
    <w:rsid w:val="00A33183"/>
    <w:rsid w:val="00A33CA5"/>
    <w:rsid w:val="00A34766"/>
    <w:rsid w:val="00A35CF2"/>
    <w:rsid w:val="00A4003E"/>
    <w:rsid w:val="00A43730"/>
    <w:rsid w:val="00A47A3F"/>
    <w:rsid w:val="00A522C9"/>
    <w:rsid w:val="00A5313B"/>
    <w:rsid w:val="00A54495"/>
    <w:rsid w:val="00A55BE2"/>
    <w:rsid w:val="00A56BF3"/>
    <w:rsid w:val="00A60239"/>
    <w:rsid w:val="00A61515"/>
    <w:rsid w:val="00A62A4D"/>
    <w:rsid w:val="00A633BA"/>
    <w:rsid w:val="00A64006"/>
    <w:rsid w:val="00A6423F"/>
    <w:rsid w:val="00A67435"/>
    <w:rsid w:val="00A71F6A"/>
    <w:rsid w:val="00A75492"/>
    <w:rsid w:val="00A75D36"/>
    <w:rsid w:val="00A80400"/>
    <w:rsid w:val="00A82A6A"/>
    <w:rsid w:val="00A83C7D"/>
    <w:rsid w:val="00A84038"/>
    <w:rsid w:val="00A8444A"/>
    <w:rsid w:val="00A8526B"/>
    <w:rsid w:val="00A865FE"/>
    <w:rsid w:val="00A86DFB"/>
    <w:rsid w:val="00A9293C"/>
    <w:rsid w:val="00A93D58"/>
    <w:rsid w:val="00A93F1C"/>
    <w:rsid w:val="00A9443F"/>
    <w:rsid w:val="00A95DEA"/>
    <w:rsid w:val="00A96116"/>
    <w:rsid w:val="00A9695C"/>
    <w:rsid w:val="00A96962"/>
    <w:rsid w:val="00A96985"/>
    <w:rsid w:val="00A97F34"/>
    <w:rsid w:val="00AA023F"/>
    <w:rsid w:val="00AA0DCA"/>
    <w:rsid w:val="00AA23CB"/>
    <w:rsid w:val="00AA3E43"/>
    <w:rsid w:val="00AA4F57"/>
    <w:rsid w:val="00AA5D39"/>
    <w:rsid w:val="00AA627B"/>
    <w:rsid w:val="00AA6358"/>
    <w:rsid w:val="00AB0C01"/>
    <w:rsid w:val="00AB47BF"/>
    <w:rsid w:val="00AB4BCE"/>
    <w:rsid w:val="00AB5A1E"/>
    <w:rsid w:val="00AB5DDE"/>
    <w:rsid w:val="00AB6CDE"/>
    <w:rsid w:val="00AC0FC8"/>
    <w:rsid w:val="00AC5F91"/>
    <w:rsid w:val="00AC6424"/>
    <w:rsid w:val="00AD04B7"/>
    <w:rsid w:val="00AD31FD"/>
    <w:rsid w:val="00AD3224"/>
    <w:rsid w:val="00AD3671"/>
    <w:rsid w:val="00AD46C2"/>
    <w:rsid w:val="00AD50F3"/>
    <w:rsid w:val="00AD67A3"/>
    <w:rsid w:val="00AD6C94"/>
    <w:rsid w:val="00AE2082"/>
    <w:rsid w:val="00AE2158"/>
    <w:rsid w:val="00AE277C"/>
    <w:rsid w:val="00AE2C6C"/>
    <w:rsid w:val="00AE2DAF"/>
    <w:rsid w:val="00AE3660"/>
    <w:rsid w:val="00AE3AA9"/>
    <w:rsid w:val="00AE53FE"/>
    <w:rsid w:val="00AF1895"/>
    <w:rsid w:val="00AF2521"/>
    <w:rsid w:val="00AF3C57"/>
    <w:rsid w:val="00AF47E1"/>
    <w:rsid w:val="00B00515"/>
    <w:rsid w:val="00B01AEC"/>
    <w:rsid w:val="00B039FF"/>
    <w:rsid w:val="00B03A7E"/>
    <w:rsid w:val="00B041F5"/>
    <w:rsid w:val="00B0547F"/>
    <w:rsid w:val="00B05D43"/>
    <w:rsid w:val="00B076B8"/>
    <w:rsid w:val="00B07718"/>
    <w:rsid w:val="00B1064D"/>
    <w:rsid w:val="00B13934"/>
    <w:rsid w:val="00B16384"/>
    <w:rsid w:val="00B20D32"/>
    <w:rsid w:val="00B22049"/>
    <w:rsid w:val="00B22D0D"/>
    <w:rsid w:val="00B23654"/>
    <w:rsid w:val="00B24FBC"/>
    <w:rsid w:val="00B25784"/>
    <w:rsid w:val="00B2585A"/>
    <w:rsid w:val="00B3088F"/>
    <w:rsid w:val="00B3161A"/>
    <w:rsid w:val="00B31C70"/>
    <w:rsid w:val="00B336AB"/>
    <w:rsid w:val="00B35797"/>
    <w:rsid w:val="00B35803"/>
    <w:rsid w:val="00B3702E"/>
    <w:rsid w:val="00B37424"/>
    <w:rsid w:val="00B4037B"/>
    <w:rsid w:val="00B40EAF"/>
    <w:rsid w:val="00B41934"/>
    <w:rsid w:val="00B44843"/>
    <w:rsid w:val="00B46204"/>
    <w:rsid w:val="00B46D5B"/>
    <w:rsid w:val="00B470F0"/>
    <w:rsid w:val="00B4754B"/>
    <w:rsid w:val="00B50258"/>
    <w:rsid w:val="00B52732"/>
    <w:rsid w:val="00B54E4D"/>
    <w:rsid w:val="00B56B1B"/>
    <w:rsid w:val="00B6022B"/>
    <w:rsid w:val="00B614CA"/>
    <w:rsid w:val="00B61C6B"/>
    <w:rsid w:val="00B640DB"/>
    <w:rsid w:val="00B64C69"/>
    <w:rsid w:val="00B64DC6"/>
    <w:rsid w:val="00B65425"/>
    <w:rsid w:val="00B70A10"/>
    <w:rsid w:val="00B75014"/>
    <w:rsid w:val="00B77F42"/>
    <w:rsid w:val="00B806D2"/>
    <w:rsid w:val="00B81AEF"/>
    <w:rsid w:val="00B824CD"/>
    <w:rsid w:val="00B84F7E"/>
    <w:rsid w:val="00B86590"/>
    <w:rsid w:val="00B86A9D"/>
    <w:rsid w:val="00B94759"/>
    <w:rsid w:val="00B95029"/>
    <w:rsid w:val="00B96855"/>
    <w:rsid w:val="00B976FF"/>
    <w:rsid w:val="00B97AAF"/>
    <w:rsid w:val="00BA2C94"/>
    <w:rsid w:val="00BA3F8C"/>
    <w:rsid w:val="00BA3FA9"/>
    <w:rsid w:val="00BB27FC"/>
    <w:rsid w:val="00BB551D"/>
    <w:rsid w:val="00BB568A"/>
    <w:rsid w:val="00BC0754"/>
    <w:rsid w:val="00BC1225"/>
    <w:rsid w:val="00BC2DB9"/>
    <w:rsid w:val="00BC4FB2"/>
    <w:rsid w:val="00BC5B54"/>
    <w:rsid w:val="00BC7C2F"/>
    <w:rsid w:val="00BD265C"/>
    <w:rsid w:val="00BD2AD9"/>
    <w:rsid w:val="00BD325B"/>
    <w:rsid w:val="00BD3D66"/>
    <w:rsid w:val="00BD4CF0"/>
    <w:rsid w:val="00BD548C"/>
    <w:rsid w:val="00BE42B1"/>
    <w:rsid w:val="00BE43ED"/>
    <w:rsid w:val="00BE4BFC"/>
    <w:rsid w:val="00BE74A0"/>
    <w:rsid w:val="00BF0E29"/>
    <w:rsid w:val="00BF0E6D"/>
    <w:rsid w:val="00BF286C"/>
    <w:rsid w:val="00BF4B0D"/>
    <w:rsid w:val="00BF5CB6"/>
    <w:rsid w:val="00C00C4F"/>
    <w:rsid w:val="00C013A0"/>
    <w:rsid w:val="00C034C5"/>
    <w:rsid w:val="00C05AC3"/>
    <w:rsid w:val="00C06037"/>
    <w:rsid w:val="00C064DD"/>
    <w:rsid w:val="00C10BA8"/>
    <w:rsid w:val="00C12C4E"/>
    <w:rsid w:val="00C132D8"/>
    <w:rsid w:val="00C16B44"/>
    <w:rsid w:val="00C219E6"/>
    <w:rsid w:val="00C2342C"/>
    <w:rsid w:val="00C23FA5"/>
    <w:rsid w:val="00C25641"/>
    <w:rsid w:val="00C30670"/>
    <w:rsid w:val="00C35AE4"/>
    <w:rsid w:val="00C360C2"/>
    <w:rsid w:val="00C36235"/>
    <w:rsid w:val="00C36BD4"/>
    <w:rsid w:val="00C36E9C"/>
    <w:rsid w:val="00C40BB3"/>
    <w:rsid w:val="00C43753"/>
    <w:rsid w:val="00C443E1"/>
    <w:rsid w:val="00C454FD"/>
    <w:rsid w:val="00C47DAF"/>
    <w:rsid w:val="00C542D6"/>
    <w:rsid w:val="00C54BA7"/>
    <w:rsid w:val="00C56156"/>
    <w:rsid w:val="00C57A08"/>
    <w:rsid w:val="00C61863"/>
    <w:rsid w:val="00C62CA0"/>
    <w:rsid w:val="00C62CE5"/>
    <w:rsid w:val="00C644C5"/>
    <w:rsid w:val="00C65D67"/>
    <w:rsid w:val="00C67904"/>
    <w:rsid w:val="00C67C49"/>
    <w:rsid w:val="00C70F23"/>
    <w:rsid w:val="00C72AD5"/>
    <w:rsid w:val="00C72BC6"/>
    <w:rsid w:val="00C72FCB"/>
    <w:rsid w:val="00C73022"/>
    <w:rsid w:val="00C73A14"/>
    <w:rsid w:val="00C7402A"/>
    <w:rsid w:val="00C74615"/>
    <w:rsid w:val="00C769F9"/>
    <w:rsid w:val="00C76BFC"/>
    <w:rsid w:val="00C859A5"/>
    <w:rsid w:val="00C86B9D"/>
    <w:rsid w:val="00C91967"/>
    <w:rsid w:val="00C91E6D"/>
    <w:rsid w:val="00C91FCD"/>
    <w:rsid w:val="00C95C94"/>
    <w:rsid w:val="00C95D63"/>
    <w:rsid w:val="00C975D9"/>
    <w:rsid w:val="00C97AC6"/>
    <w:rsid w:val="00CA31D7"/>
    <w:rsid w:val="00CA4FA8"/>
    <w:rsid w:val="00CA53CF"/>
    <w:rsid w:val="00CA53E4"/>
    <w:rsid w:val="00CB0501"/>
    <w:rsid w:val="00CB1418"/>
    <w:rsid w:val="00CB42F3"/>
    <w:rsid w:val="00CB495B"/>
    <w:rsid w:val="00CC6622"/>
    <w:rsid w:val="00CD0BC9"/>
    <w:rsid w:val="00CD1AAF"/>
    <w:rsid w:val="00CD49CE"/>
    <w:rsid w:val="00CD55E6"/>
    <w:rsid w:val="00CD5A7D"/>
    <w:rsid w:val="00CD5EA5"/>
    <w:rsid w:val="00CD72B0"/>
    <w:rsid w:val="00CE0B57"/>
    <w:rsid w:val="00CE4C92"/>
    <w:rsid w:val="00CE566D"/>
    <w:rsid w:val="00CE657E"/>
    <w:rsid w:val="00CE7355"/>
    <w:rsid w:val="00CF0942"/>
    <w:rsid w:val="00CF0BB4"/>
    <w:rsid w:val="00CF384F"/>
    <w:rsid w:val="00D00F81"/>
    <w:rsid w:val="00D03549"/>
    <w:rsid w:val="00D03B16"/>
    <w:rsid w:val="00D05E09"/>
    <w:rsid w:val="00D06224"/>
    <w:rsid w:val="00D07054"/>
    <w:rsid w:val="00D07BF3"/>
    <w:rsid w:val="00D101C6"/>
    <w:rsid w:val="00D11D1C"/>
    <w:rsid w:val="00D128E3"/>
    <w:rsid w:val="00D13C3D"/>
    <w:rsid w:val="00D13D64"/>
    <w:rsid w:val="00D13E59"/>
    <w:rsid w:val="00D205DF"/>
    <w:rsid w:val="00D20AB7"/>
    <w:rsid w:val="00D20D3E"/>
    <w:rsid w:val="00D2153D"/>
    <w:rsid w:val="00D22B92"/>
    <w:rsid w:val="00D22EC7"/>
    <w:rsid w:val="00D24181"/>
    <w:rsid w:val="00D303AC"/>
    <w:rsid w:val="00D307B7"/>
    <w:rsid w:val="00D346EF"/>
    <w:rsid w:val="00D34A28"/>
    <w:rsid w:val="00D36655"/>
    <w:rsid w:val="00D418C2"/>
    <w:rsid w:val="00D46B32"/>
    <w:rsid w:val="00D47E5A"/>
    <w:rsid w:val="00D50324"/>
    <w:rsid w:val="00D54E19"/>
    <w:rsid w:val="00D5659F"/>
    <w:rsid w:val="00D62040"/>
    <w:rsid w:val="00D62E54"/>
    <w:rsid w:val="00D63765"/>
    <w:rsid w:val="00D65522"/>
    <w:rsid w:val="00D65F14"/>
    <w:rsid w:val="00D6730E"/>
    <w:rsid w:val="00D677F3"/>
    <w:rsid w:val="00D72C59"/>
    <w:rsid w:val="00D74363"/>
    <w:rsid w:val="00D76315"/>
    <w:rsid w:val="00D77E74"/>
    <w:rsid w:val="00D82492"/>
    <w:rsid w:val="00D827E3"/>
    <w:rsid w:val="00D83CCD"/>
    <w:rsid w:val="00D83F44"/>
    <w:rsid w:val="00D861E7"/>
    <w:rsid w:val="00D90D78"/>
    <w:rsid w:val="00D916DE"/>
    <w:rsid w:val="00D93F58"/>
    <w:rsid w:val="00D955CF"/>
    <w:rsid w:val="00D960C2"/>
    <w:rsid w:val="00D97E8D"/>
    <w:rsid w:val="00DA15AF"/>
    <w:rsid w:val="00DA34CB"/>
    <w:rsid w:val="00DA66FF"/>
    <w:rsid w:val="00DA7CD9"/>
    <w:rsid w:val="00DB004D"/>
    <w:rsid w:val="00DB2516"/>
    <w:rsid w:val="00DB3DC0"/>
    <w:rsid w:val="00DB54D1"/>
    <w:rsid w:val="00DB6150"/>
    <w:rsid w:val="00DB6E84"/>
    <w:rsid w:val="00DB7B89"/>
    <w:rsid w:val="00DC0070"/>
    <w:rsid w:val="00DC0654"/>
    <w:rsid w:val="00DC0D18"/>
    <w:rsid w:val="00DC299D"/>
    <w:rsid w:val="00DC2BB3"/>
    <w:rsid w:val="00DC381A"/>
    <w:rsid w:val="00DC4BD8"/>
    <w:rsid w:val="00DC527E"/>
    <w:rsid w:val="00DD23BB"/>
    <w:rsid w:val="00DD2F33"/>
    <w:rsid w:val="00DD478E"/>
    <w:rsid w:val="00DD4BAD"/>
    <w:rsid w:val="00DD4ED6"/>
    <w:rsid w:val="00DD62C1"/>
    <w:rsid w:val="00DD654F"/>
    <w:rsid w:val="00DD6866"/>
    <w:rsid w:val="00DD69CD"/>
    <w:rsid w:val="00DE2278"/>
    <w:rsid w:val="00DE30A7"/>
    <w:rsid w:val="00DE41BD"/>
    <w:rsid w:val="00DE5038"/>
    <w:rsid w:val="00DE5616"/>
    <w:rsid w:val="00DF0B3C"/>
    <w:rsid w:val="00DF2700"/>
    <w:rsid w:val="00DF4924"/>
    <w:rsid w:val="00DF538C"/>
    <w:rsid w:val="00DF5694"/>
    <w:rsid w:val="00E02919"/>
    <w:rsid w:val="00E05772"/>
    <w:rsid w:val="00E05B2F"/>
    <w:rsid w:val="00E06076"/>
    <w:rsid w:val="00E0767B"/>
    <w:rsid w:val="00E120FE"/>
    <w:rsid w:val="00E121E0"/>
    <w:rsid w:val="00E1304D"/>
    <w:rsid w:val="00E13352"/>
    <w:rsid w:val="00E136C7"/>
    <w:rsid w:val="00E13762"/>
    <w:rsid w:val="00E178A7"/>
    <w:rsid w:val="00E2348E"/>
    <w:rsid w:val="00E249E0"/>
    <w:rsid w:val="00E25803"/>
    <w:rsid w:val="00E265F6"/>
    <w:rsid w:val="00E31B4A"/>
    <w:rsid w:val="00E40821"/>
    <w:rsid w:val="00E41117"/>
    <w:rsid w:val="00E43718"/>
    <w:rsid w:val="00E43A23"/>
    <w:rsid w:val="00E43FB3"/>
    <w:rsid w:val="00E441D7"/>
    <w:rsid w:val="00E44211"/>
    <w:rsid w:val="00E45125"/>
    <w:rsid w:val="00E45BE3"/>
    <w:rsid w:val="00E47D2C"/>
    <w:rsid w:val="00E54D2D"/>
    <w:rsid w:val="00E5542C"/>
    <w:rsid w:val="00E55EE5"/>
    <w:rsid w:val="00E61752"/>
    <w:rsid w:val="00E61E59"/>
    <w:rsid w:val="00E645A7"/>
    <w:rsid w:val="00E646ED"/>
    <w:rsid w:val="00E66767"/>
    <w:rsid w:val="00E71917"/>
    <w:rsid w:val="00E7222A"/>
    <w:rsid w:val="00E72F53"/>
    <w:rsid w:val="00E76B51"/>
    <w:rsid w:val="00E77B08"/>
    <w:rsid w:val="00E82BE8"/>
    <w:rsid w:val="00E83490"/>
    <w:rsid w:val="00E83ABB"/>
    <w:rsid w:val="00E83DB8"/>
    <w:rsid w:val="00E84E81"/>
    <w:rsid w:val="00E85F8A"/>
    <w:rsid w:val="00E87343"/>
    <w:rsid w:val="00E90A57"/>
    <w:rsid w:val="00E920F6"/>
    <w:rsid w:val="00E92FE4"/>
    <w:rsid w:val="00E938C3"/>
    <w:rsid w:val="00E961BF"/>
    <w:rsid w:val="00EA1F9B"/>
    <w:rsid w:val="00EA2375"/>
    <w:rsid w:val="00EA23BA"/>
    <w:rsid w:val="00EA23E8"/>
    <w:rsid w:val="00EA6844"/>
    <w:rsid w:val="00EA7B24"/>
    <w:rsid w:val="00EB2C5E"/>
    <w:rsid w:val="00EB2F3E"/>
    <w:rsid w:val="00EB31E6"/>
    <w:rsid w:val="00EB3F6B"/>
    <w:rsid w:val="00EB4945"/>
    <w:rsid w:val="00EB614B"/>
    <w:rsid w:val="00EB664A"/>
    <w:rsid w:val="00EB692B"/>
    <w:rsid w:val="00EC2489"/>
    <w:rsid w:val="00EC3C9F"/>
    <w:rsid w:val="00EC436E"/>
    <w:rsid w:val="00EC47B4"/>
    <w:rsid w:val="00EC4A09"/>
    <w:rsid w:val="00EC674F"/>
    <w:rsid w:val="00EC6EBD"/>
    <w:rsid w:val="00EC7AFB"/>
    <w:rsid w:val="00ED28CB"/>
    <w:rsid w:val="00ED5352"/>
    <w:rsid w:val="00ED6E3B"/>
    <w:rsid w:val="00ED7439"/>
    <w:rsid w:val="00ED76D2"/>
    <w:rsid w:val="00EE01B8"/>
    <w:rsid w:val="00EF27E1"/>
    <w:rsid w:val="00EF370D"/>
    <w:rsid w:val="00EF4DDA"/>
    <w:rsid w:val="00EF5787"/>
    <w:rsid w:val="00EF5D31"/>
    <w:rsid w:val="00EF60C2"/>
    <w:rsid w:val="00EF6138"/>
    <w:rsid w:val="00EF63B9"/>
    <w:rsid w:val="00F01F3E"/>
    <w:rsid w:val="00F02E9F"/>
    <w:rsid w:val="00F050BF"/>
    <w:rsid w:val="00F060C1"/>
    <w:rsid w:val="00F06430"/>
    <w:rsid w:val="00F100E4"/>
    <w:rsid w:val="00F11442"/>
    <w:rsid w:val="00F1148D"/>
    <w:rsid w:val="00F11B03"/>
    <w:rsid w:val="00F1260A"/>
    <w:rsid w:val="00F134B5"/>
    <w:rsid w:val="00F13728"/>
    <w:rsid w:val="00F15227"/>
    <w:rsid w:val="00F156E6"/>
    <w:rsid w:val="00F156F9"/>
    <w:rsid w:val="00F217B1"/>
    <w:rsid w:val="00F255AC"/>
    <w:rsid w:val="00F26269"/>
    <w:rsid w:val="00F264E7"/>
    <w:rsid w:val="00F274E9"/>
    <w:rsid w:val="00F311CD"/>
    <w:rsid w:val="00F32A1E"/>
    <w:rsid w:val="00F32B3D"/>
    <w:rsid w:val="00F34BF4"/>
    <w:rsid w:val="00F36A28"/>
    <w:rsid w:val="00F374EA"/>
    <w:rsid w:val="00F40235"/>
    <w:rsid w:val="00F41E67"/>
    <w:rsid w:val="00F43B0D"/>
    <w:rsid w:val="00F43E03"/>
    <w:rsid w:val="00F450DB"/>
    <w:rsid w:val="00F452C4"/>
    <w:rsid w:val="00F47E3C"/>
    <w:rsid w:val="00F524C4"/>
    <w:rsid w:val="00F52617"/>
    <w:rsid w:val="00F56D92"/>
    <w:rsid w:val="00F5796B"/>
    <w:rsid w:val="00F63838"/>
    <w:rsid w:val="00F643BA"/>
    <w:rsid w:val="00F64B22"/>
    <w:rsid w:val="00F70FB7"/>
    <w:rsid w:val="00F72EE4"/>
    <w:rsid w:val="00F73C40"/>
    <w:rsid w:val="00F7462B"/>
    <w:rsid w:val="00F76B93"/>
    <w:rsid w:val="00F777BB"/>
    <w:rsid w:val="00F81FAC"/>
    <w:rsid w:val="00F83841"/>
    <w:rsid w:val="00F86339"/>
    <w:rsid w:val="00F9063E"/>
    <w:rsid w:val="00F90E78"/>
    <w:rsid w:val="00F934D2"/>
    <w:rsid w:val="00F93AD8"/>
    <w:rsid w:val="00F96DB1"/>
    <w:rsid w:val="00FA2909"/>
    <w:rsid w:val="00FA383F"/>
    <w:rsid w:val="00FA4594"/>
    <w:rsid w:val="00FA4A8E"/>
    <w:rsid w:val="00FA4AD2"/>
    <w:rsid w:val="00FA5F3D"/>
    <w:rsid w:val="00FA60FB"/>
    <w:rsid w:val="00FB1B81"/>
    <w:rsid w:val="00FB3009"/>
    <w:rsid w:val="00FB3715"/>
    <w:rsid w:val="00FB389B"/>
    <w:rsid w:val="00FB4740"/>
    <w:rsid w:val="00FB55DD"/>
    <w:rsid w:val="00FB6A5C"/>
    <w:rsid w:val="00FB7A61"/>
    <w:rsid w:val="00FC00B8"/>
    <w:rsid w:val="00FC0D8B"/>
    <w:rsid w:val="00FC2088"/>
    <w:rsid w:val="00FC22A4"/>
    <w:rsid w:val="00FC4468"/>
    <w:rsid w:val="00FC7EFF"/>
    <w:rsid w:val="00FD3F2D"/>
    <w:rsid w:val="00FD4774"/>
    <w:rsid w:val="00FD4FDF"/>
    <w:rsid w:val="00FD6152"/>
    <w:rsid w:val="00FE0A75"/>
    <w:rsid w:val="00FE1101"/>
    <w:rsid w:val="00FE2E11"/>
    <w:rsid w:val="00FE3812"/>
    <w:rsid w:val="00FE67C0"/>
    <w:rsid w:val="00FE690C"/>
    <w:rsid w:val="00FF0080"/>
    <w:rsid w:val="00FF50B3"/>
    <w:rsid w:val="00FF55D4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044ADC7"/>
  <w15:chartTrackingRefBased/>
  <w15:docId w15:val="{69FA6037-3BCE-4BCB-8033-BB29D06A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4E9"/>
    <w:pPr>
      <w:spacing w:after="80"/>
      <w:jc w:val="both"/>
    </w:pPr>
    <w:rPr>
      <w:rFonts w:ascii="Calibri" w:hAnsi="Calibri"/>
      <w:sz w:val="24"/>
      <w:szCs w:val="22"/>
    </w:rPr>
  </w:style>
  <w:style w:type="paragraph" w:styleId="Titolo1">
    <w:name w:val="heading 1"/>
    <w:basedOn w:val="Normale"/>
    <w:next w:val="testo1"/>
    <w:qFormat/>
    <w:rsid w:val="00935767"/>
    <w:pPr>
      <w:keepNext/>
      <w:pageBreakBefore/>
      <w:numPr>
        <w:numId w:val="7"/>
      </w:numPr>
      <w:spacing w:before="360" w:after="240"/>
      <w:outlineLvl w:val="0"/>
    </w:pPr>
    <w:rPr>
      <w:rFonts w:asciiTheme="minorHAnsi" w:hAnsiTheme="minorHAnsi"/>
      <w:b/>
      <w:caps/>
      <w:szCs w:val="24"/>
    </w:rPr>
  </w:style>
  <w:style w:type="paragraph" w:styleId="Titolo20">
    <w:name w:val="heading 2"/>
    <w:basedOn w:val="Normale"/>
    <w:next w:val="testo2"/>
    <w:link w:val="Titolo2Carattere"/>
    <w:autoRedefine/>
    <w:qFormat/>
    <w:rsid w:val="008A5934"/>
    <w:pPr>
      <w:keepNext/>
      <w:numPr>
        <w:ilvl w:val="1"/>
        <w:numId w:val="7"/>
      </w:numPr>
      <w:tabs>
        <w:tab w:val="left" w:pos="993"/>
      </w:tabs>
      <w:spacing w:before="240" w:after="240"/>
      <w:outlineLvl w:val="1"/>
    </w:pPr>
    <w:rPr>
      <w:b/>
      <w:noProof/>
      <w:szCs w:val="24"/>
    </w:rPr>
  </w:style>
  <w:style w:type="paragraph" w:styleId="Titolo3">
    <w:name w:val="heading 3"/>
    <w:basedOn w:val="Normale"/>
    <w:next w:val="testo3"/>
    <w:link w:val="Titolo3Carattere"/>
    <w:qFormat/>
    <w:rsid w:val="00A32A50"/>
    <w:pPr>
      <w:numPr>
        <w:ilvl w:val="2"/>
        <w:numId w:val="7"/>
      </w:numPr>
      <w:spacing w:before="240" w:after="24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12495"/>
    <w:pPr>
      <w:keepNext/>
      <w:pageBreakBefore/>
      <w:numPr>
        <w:ilvl w:val="3"/>
        <w:numId w:val="1"/>
      </w:numPr>
      <w:spacing w:before="360" w:after="360"/>
      <w:jc w:val="center"/>
      <w:outlineLvl w:val="3"/>
    </w:pPr>
    <w:rPr>
      <w:b/>
      <w:cap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outlineLvl w:val="5"/>
    </w:pPr>
    <w:rPr>
      <w:sz w:val="20"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outlineLvl w:val="6"/>
    </w:pPr>
    <w:rPr>
      <w:i/>
      <w:sz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pPr>
      <w:spacing w:after="120"/>
      <w:ind w:left="426"/>
    </w:pPr>
  </w:style>
  <w:style w:type="paragraph" w:customStyle="1" w:styleId="testo2">
    <w:name w:val="testo2"/>
    <w:basedOn w:val="testo1"/>
    <w:rsid w:val="003F5959"/>
    <w:pPr>
      <w:ind w:left="567"/>
    </w:pPr>
  </w:style>
  <w:style w:type="paragraph" w:customStyle="1" w:styleId="testo3">
    <w:name w:val="testo3"/>
    <w:basedOn w:val="Normale"/>
    <w:rsid w:val="003F5959"/>
    <w:pPr>
      <w:spacing w:after="120"/>
      <w:ind w:left="709"/>
    </w:pPr>
  </w:style>
  <w:style w:type="paragraph" w:styleId="Rientronormale">
    <w:name w:val="Normal Indent"/>
    <w:basedOn w:val="Normale"/>
    <w:semiHidden/>
    <w:pPr>
      <w:ind w:left="708"/>
    </w:pPr>
  </w:style>
  <w:style w:type="paragraph" w:customStyle="1" w:styleId="Stile1">
    <w:name w:val="Stile1"/>
    <w:basedOn w:val="testo2"/>
    <w:pPr>
      <w:ind w:left="0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ITOLETTO">
    <w:name w:val="TITOLETTO"/>
    <w:basedOn w:val="titolo"/>
    <w:next w:val="Normale"/>
    <w:rPr>
      <w:sz w:val="22"/>
    </w:rPr>
  </w:style>
  <w:style w:type="paragraph" w:customStyle="1" w:styleId="titolo">
    <w:name w:val="titolo"/>
    <w:basedOn w:val="Normale"/>
    <w:pPr>
      <w:tabs>
        <w:tab w:val="left" w:pos="3119"/>
        <w:tab w:val="left" w:pos="4678"/>
        <w:tab w:val="left" w:pos="4962"/>
      </w:tabs>
      <w:ind w:left="357" w:hanging="357"/>
      <w:jc w:val="center"/>
    </w:pPr>
    <w:rPr>
      <w:b/>
      <w:caps/>
      <w:sz w:val="28"/>
    </w:rPr>
  </w:style>
  <w:style w:type="paragraph" w:styleId="Sommario3">
    <w:name w:val="toc 3"/>
    <w:basedOn w:val="Normale"/>
    <w:next w:val="Normale"/>
    <w:uiPriority w:val="39"/>
    <w:pPr>
      <w:tabs>
        <w:tab w:val="right" w:leader="dot" w:pos="8511"/>
      </w:tabs>
      <w:ind w:left="709"/>
      <w:jc w:val="left"/>
    </w:pPr>
  </w:style>
  <w:style w:type="paragraph" w:styleId="Sommario2">
    <w:name w:val="toc 2"/>
    <w:basedOn w:val="Normale"/>
    <w:next w:val="Normale"/>
    <w:uiPriority w:val="39"/>
    <w:pPr>
      <w:tabs>
        <w:tab w:val="right" w:leader="dot" w:pos="8511"/>
      </w:tabs>
      <w:ind w:left="284"/>
      <w:jc w:val="left"/>
    </w:pPr>
  </w:style>
  <w:style w:type="paragraph" w:styleId="Sommario1">
    <w:name w:val="toc 1"/>
    <w:basedOn w:val="Normale"/>
    <w:next w:val="Normale"/>
    <w:uiPriority w:val="39"/>
    <w:pPr>
      <w:tabs>
        <w:tab w:val="right" w:leader="dot" w:pos="8511"/>
      </w:tabs>
      <w:spacing w:before="120"/>
      <w:jc w:val="left"/>
    </w:pPr>
    <w:rPr>
      <w:caps/>
    </w:rPr>
  </w:style>
  <w:style w:type="paragraph" w:styleId="Intestazione">
    <w:name w:val="header"/>
    <w:basedOn w:val="Normale"/>
    <w:pPr>
      <w:tabs>
        <w:tab w:val="left" w:pos="7088"/>
        <w:tab w:val="left" w:pos="7939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rPr>
      <w:sz w:val="16"/>
    </w:r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Corpodeltesto2">
    <w:name w:val="Body Text 2"/>
    <w:basedOn w:val="Normale"/>
    <w:semiHidden/>
    <w:pPr>
      <w:jc w:val="left"/>
    </w:pPr>
  </w:style>
  <w:style w:type="paragraph" w:customStyle="1" w:styleId="pidipag">
    <w:name w:val="piè di pag"/>
    <w:basedOn w:val="Pidipagina"/>
    <w:rsid w:val="00E938C3"/>
    <w:rPr>
      <w:rFonts w:asciiTheme="minorHAnsi" w:hAnsiTheme="minorHAnsi"/>
      <w:i/>
      <w:sz w:val="16"/>
      <w:szCs w:val="16"/>
    </w:rPr>
  </w:style>
  <w:style w:type="paragraph" w:customStyle="1" w:styleId="Stile2">
    <w:name w:val="Stile2"/>
    <w:basedOn w:val="Normale"/>
    <w:pPr>
      <w:tabs>
        <w:tab w:val="left" w:pos="3119"/>
        <w:tab w:val="left" w:pos="4678"/>
        <w:tab w:val="left" w:pos="4962"/>
      </w:tabs>
      <w:jc w:val="center"/>
    </w:pPr>
    <w:rPr>
      <w:b/>
      <w:sz w:val="28"/>
    </w:rPr>
  </w:style>
  <w:style w:type="paragraph" w:customStyle="1" w:styleId="TITOLO0">
    <w:name w:val="TITOLO"/>
    <w:basedOn w:val="Normale"/>
    <w:rsid w:val="00423002"/>
    <w:pPr>
      <w:tabs>
        <w:tab w:val="left" w:pos="3119"/>
        <w:tab w:val="left" w:pos="4678"/>
        <w:tab w:val="left" w:pos="4962"/>
      </w:tabs>
      <w:ind w:left="357" w:hanging="357"/>
      <w:jc w:val="center"/>
    </w:pPr>
    <w:rPr>
      <w:b/>
      <w:caps/>
      <w:sz w:val="28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1312"/>
    <w:pPr>
      <w:ind w:left="708"/>
    </w:pPr>
  </w:style>
  <w:style w:type="table" w:styleId="Grigliatabella">
    <w:name w:val="Table Grid"/>
    <w:basedOn w:val="Tabellanormale"/>
    <w:uiPriority w:val="39"/>
    <w:rsid w:val="00F5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1">
    <w:name w:val="Paragrafo1"/>
    <w:basedOn w:val="testo1"/>
    <w:link w:val="Paragrafo1Carattere"/>
    <w:qFormat/>
    <w:rsid w:val="002C3235"/>
    <w:pPr>
      <w:ind w:left="142" w:right="141"/>
    </w:pPr>
    <w:rPr>
      <w:rFonts w:asciiTheme="minorHAnsi" w:hAnsiTheme="minorHAnsi"/>
    </w:rPr>
  </w:style>
  <w:style w:type="paragraph" w:customStyle="1" w:styleId="Titolo2">
    <w:name w:val="Titolo2"/>
    <w:basedOn w:val="Titolo20"/>
    <w:link w:val="Titolo2Carattere0"/>
    <w:qFormat/>
    <w:rsid w:val="006C7AE8"/>
    <w:pPr>
      <w:numPr>
        <w:numId w:val="5"/>
      </w:numPr>
      <w:ind w:left="851" w:hanging="425"/>
    </w:pPr>
  </w:style>
  <w:style w:type="character" w:customStyle="1" w:styleId="testo1Carattere">
    <w:name w:val="testo1 Carattere"/>
    <w:basedOn w:val="Carpredefinitoparagrafo"/>
    <w:link w:val="testo1"/>
    <w:rsid w:val="006C7AE8"/>
    <w:rPr>
      <w:rFonts w:ascii="Times New Roman" w:hAnsi="Times New Roman"/>
      <w:sz w:val="22"/>
    </w:rPr>
  </w:style>
  <w:style w:type="character" w:customStyle="1" w:styleId="Paragrafo1Carattere">
    <w:name w:val="Paragrafo1 Carattere"/>
    <w:basedOn w:val="testo1Carattere"/>
    <w:link w:val="Paragrafo1"/>
    <w:rsid w:val="002C3235"/>
    <w:rPr>
      <w:rFonts w:asciiTheme="minorHAnsi" w:hAnsiTheme="minorHAnsi"/>
      <w:sz w:val="24"/>
    </w:rPr>
  </w:style>
  <w:style w:type="paragraph" w:customStyle="1" w:styleId="Paragrafo2">
    <w:name w:val="Paragrafo2"/>
    <w:basedOn w:val="Paragrafo1"/>
    <w:link w:val="Paragrafo2Carattere"/>
    <w:qFormat/>
    <w:rsid w:val="001F7544"/>
    <w:pPr>
      <w:ind w:left="567"/>
    </w:pPr>
  </w:style>
  <w:style w:type="character" w:customStyle="1" w:styleId="Titolo2Carattere">
    <w:name w:val="Titolo 2 Carattere"/>
    <w:basedOn w:val="Carpredefinitoparagrafo"/>
    <w:link w:val="Titolo20"/>
    <w:rsid w:val="008A5934"/>
    <w:rPr>
      <w:rFonts w:ascii="Calibri" w:hAnsi="Calibri"/>
      <w:b/>
      <w:noProof/>
      <w:sz w:val="24"/>
      <w:szCs w:val="24"/>
    </w:rPr>
  </w:style>
  <w:style w:type="character" w:customStyle="1" w:styleId="Titolo2Carattere0">
    <w:name w:val="Titolo2 Carattere"/>
    <w:basedOn w:val="Titolo2Carattere"/>
    <w:link w:val="Titolo2"/>
    <w:rsid w:val="006C7AE8"/>
    <w:rPr>
      <w:rFonts w:ascii="Calibri" w:hAnsi="Calibri"/>
      <w:b/>
      <w:noProof/>
      <w:sz w:val="24"/>
      <w:szCs w:val="24"/>
    </w:rPr>
  </w:style>
  <w:style w:type="character" w:customStyle="1" w:styleId="Paragrafo2Carattere">
    <w:name w:val="Paragrafo2 Carattere"/>
    <w:basedOn w:val="testo1Carattere"/>
    <w:link w:val="Paragrafo2"/>
    <w:rsid w:val="001F7544"/>
    <w:rPr>
      <w:rFonts w:asciiTheme="minorHAnsi" w:hAnsiTheme="minorHAnsi"/>
      <w:sz w:val="24"/>
    </w:rPr>
  </w:style>
  <w:style w:type="character" w:customStyle="1" w:styleId="ParagrafoelencoCarattere">
    <w:name w:val="Paragrafo elenco Carattere"/>
    <w:link w:val="Paragrafoelenco"/>
    <w:uiPriority w:val="34"/>
    <w:rsid w:val="00776127"/>
    <w:rPr>
      <w:rFonts w:ascii="Times New Roman" w:hAnsi="Times New Roman"/>
      <w:sz w:val="22"/>
    </w:rPr>
  </w:style>
  <w:style w:type="paragraph" w:customStyle="1" w:styleId="Puntato1">
    <w:name w:val="Puntato1"/>
    <w:basedOn w:val="testo1"/>
    <w:link w:val="Puntato1Carattere"/>
    <w:qFormat/>
    <w:rsid w:val="008F59DE"/>
    <w:pPr>
      <w:numPr>
        <w:numId w:val="4"/>
      </w:numPr>
      <w:spacing w:before="40" w:after="0"/>
      <w:ind w:right="141"/>
    </w:pPr>
    <w:rPr>
      <w:rFonts w:asciiTheme="minorHAnsi" w:hAnsiTheme="minorHAnsi"/>
    </w:rPr>
  </w:style>
  <w:style w:type="paragraph" w:customStyle="1" w:styleId="Puntato2">
    <w:name w:val="Puntato2"/>
    <w:basedOn w:val="Puntato1"/>
    <w:link w:val="Puntato2Carattere"/>
    <w:qFormat/>
    <w:rsid w:val="0060273C"/>
    <w:pPr>
      <w:numPr>
        <w:numId w:val="2"/>
      </w:numPr>
    </w:pPr>
  </w:style>
  <w:style w:type="character" w:customStyle="1" w:styleId="Puntato1Carattere">
    <w:name w:val="Puntato1 Carattere"/>
    <w:basedOn w:val="testo1Carattere"/>
    <w:link w:val="Puntato1"/>
    <w:rsid w:val="008F59DE"/>
    <w:rPr>
      <w:rFonts w:asciiTheme="minorHAnsi" w:hAnsiTheme="minorHAnsi"/>
      <w:sz w:val="24"/>
      <w:szCs w:val="22"/>
    </w:rPr>
  </w:style>
  <w:style w:type="paragraph" w:customStyle="1" w:styleId="TitoloAllegato">
    <w:name w:val="TitoloAllegato"/>
    <w:basedOn w:val="Titolo4"/>
    <w:link w:val="TitoloAllegatoCarattere"/>
    <w:qFormat/>
    <w:rsid w:val="003909AD"/>
  </w:style>
  <w:style w:type="character" w:customStyle="1" w:styleId="Puntato2Carattere">
    <w:name w:val="Puntato2 Carattere"/>
    <w:basedOn w:val="Puntato1Carattere"/>
    <w:link w:val="Puntato2"/>
    <w:rsid w:val="0060273C"/>
    <w:rPr>
      <w:rFonts w:asciiTheme="minorHAnsi" w:hAnsiTheme="minorHAnsi"/>
      <w:sz w:val="24"/>
      <w:szCs w:val="22"/>
    </w:rPr>
  </w:style>
  <w:style w:type="character" w:customStyle="1" w:styleId="TitoloAllegatoCarattere">
    <w:name w:val="TitoloAllegato Carattere"/>
    <w:basedOn w:val="Paragrafo1Carattere"/>
    <w:link w:val="TitoloAllegato"/>
    <w:rsid w:val="003909AD"/>
    <w:rPr>
      <w:rFonts w:ascii="Calibri" w:hAnsi="Calibri"/>
      <w:b/>
      <w:caps/>
      <w:sz w:val="24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94"/>
    <w:rPr>
      <w:rFonts w:ascii="Segoe UI" w:hAnsi="Segoe UI" w:cs="Segoe UI"/>
      <w:sz w:val="18"/>
      <w:szCs w:val="18"/>
    </w:rPr>
  </w:style>
  <w:style w:type="numbering" w:customStyle="1" w:styleId="Stile3">
    <w:name w:val="Stile3"/>
    <w:uiPriority w:val="99"/>
    <w:rsid w:val="002639DF"/>
    <w:pPr>
      <w:numPr>
        <w:numId w:val="3"/>
      </w:numPr>
    </w:pPr>
  </w:style>
  <w:style w:type="character" w:styleId="Enfasicorsivo">
    <w:name w:val="Emphasis"/>
    <w:qFormat/>
    <w:rsid w:val="000672B2"/>
    <w:rPr>
      <w:rFonts w:ascii="Cambria" w:hAnsi="Cambria"/>
      <w:b/>
      <w:iCs/>
      <w:color w:val="00B0F0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549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497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4972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49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4972"/>
    <w:rPr>
      <w:rFonts w:ascii="Times New Roman" w:hAnsi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5FF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5FF5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5FF5"/>
    <w:rPr>
      <w:vertAlign w:val="superscript"/>
    </w:rPr>
  </w:style>
  <w:style w:type="paragraph" w:styleId="Revisione">
    <w:name w:val="Revision"/>
    <w:hidden/>
    <w:uiPriority w:val="99"/>
    <w:semiHidden/>
    <w:rsid w:val="006E1D44"/>
    <w:rPr>
      <w:rFonts w:ascii="Times New Roman" w:hAnsi="Times New Roman"/>
      <w:sz w:val="22"/>
    </w:rPr>
  </w:style>
  <w:style w:type="character" w:styleId="Testosegnaposto">
    <w:name w:val="Placeholder Text"/>
    <w:basedOn w:val="Carpredefinitoparagrafo"/>
    <w:uiPriority w:val="99"/>
    <w:semiHidden/>
    <w:rsid w:val="005B56F9"/>
    <w:rPr>
      <w:color w:val="808080"/>
    </w:rPr>
  </w:style>
  <w:style w:type="paragraph" w:customStyle="1" w:styleId="Paragrafo">
    <w:name w:val="Paragrafo"/>
    <w:basedOn w:val="Normale"/>
    <w:next w:val="Normale"/>
    <w:qFormat/>
    <w:rsid w:val="000759DA"/>
    <w:pPr>
      <w:spacing w:after="160" w:line="259" w:lineRule="auto"/>
      <w:ind w:left="720" w:hanging="360"/>
    </w:pPr>
    <w:rPr>
      <w:rFonts w:asciiTheme="minorHAnsi" w:eastAsiaTheme="minorHAnsi" w:hAnsiTheme="minorHAnsi" w:cstheme="minorBidi"/>
      <w:caps/>
      <w:color w:val="000000" w:themeColor="text1"/>
      <w:sz w:val="28"/>
      <w:lang w:eastAsia="en-US"/>
    </w:rPr>
  </w:style>
  <w:style w:type="table" w:styleId="Tabellagriglia1chiara-colore1">
    <w:name w:val="Grid Table 1 Light Accent 1"/>
    <w:basedOn w:val="Tabellanormale"/>
    <w:uiPriority w:val="46"/>
    <w:rsid w:val="000759D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3">
    <w:name w:val="Paragrafo3"/>
    <w:basedOn w:val="Paragrafo2"/>
    <w:qFormat/>
    <w:rsid w:val="000759DA"/>
    <w:pPr>
      <w:spacing w:after="160" w:line="259" w:lineRule="auto"/>
      <w:ind w:left="2088" w:right="0" w:hanging="648"/>
    </w:pPr>
    <w:rPr>
      <w:rFonts w:eastAsiaTheme="minorHAnsi" w:cstheme="minorBidi"/>
      <w:smallCaps/>
      <w:color w:val="000000" w:themeColor="text1"/>
      <w:szCs w:val="24"/>
      <w:lang w:eastAsia="en-US"/>
    </w:rPr>
  </w:style>
  <w:style w:type="paragraph" w:styleId="Didascalia">
    <w:name w:val="caption"/>
    <w:basedOn w:val="Normale"/>
    <w:next w:val="Normale"/>
    <w:unhideWhenUsed/>
    <w:qFormat/>
    <w:rsid w:val="000759D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E536C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Indicedellefigure">
    <w:name w:val="table of figures"/>
    <w:basedOn w:val="Normale"/>
    <w:next w:val="Normale"/>
    <w:uiPriority w:val="99"/>
    <w:unhideWhenUsed/>
    <w:rsid w:val="002E536C"/>
  </w:style>
  <w:style w:type="paragraph" w:customStyle="1" w:styleId="tabellatitolo">
    <w:name w:val="tabellatitolo"/>
    <w:basedOn w:val="Normale"/>
    <w:rsid w:val="00D11D1C"/>
    <w:pPr>
      <w:tabs>
        <w:tab w:val="left" w:pos="3119"/>
        <w:tab w:val="left" w:pos="4678"/>
        <w:tab w:val="left" w:pos="4962"/>
      </w:tabs>
      <w:spacing w:after="0"/>
    </w:pPr>
    <w:rPr>
      <w:szCs w:val="20"/>
    </w:rPr>
  </w:style>
  <w:style w:type="paragraph" w:customStyle="1" w:styleId="Testo10">
    <w:name w:val="Testo1"/>
    <w:basedOn w:val="Normale"/>
    <w:link w:val="Testo1Carattere0"/>
    <w:qFormat/>
    <w:rsid w:val="00AA6358"/>
    <w:pPr>
      <w:spacing w:after="120"/>
      <w:ind w:left="142" w:right="141"/>
    </w:pPr>
    <w:rPr>
      <w:rFonts w:asciiTheme="minorHAnsi" w:hAnsiTheme="minorHAnsi"/>
      <w:szCs w:val="20"/>
    </w:rPr>
  </w:style>
  <w:style w:type="character" w:customStyle="1" w:styleId="Testo1Carattere0">
    <w:name w:val="Testo1 Carattere"/>
    <w:basedOn w:val="Carpredefinitoparagrafo"/>
    <w:link w:val="Testo10"/>
    <w:rsid w:val="00AA6358"/>
    <w:rPr>
      <w:rFonts w:asciiTheme="minorHAnsi" w:hAnsiTheme="minorHAnsi"/>
      <w:sz w:val="24"/>
    </w:rPr>
  </w:style>
  <w:style w:type="paragraph" w:styleId="NormaleWeb">
    <w:name w:val="Normal (Web)"/>
    <w:basedOn w:val="Normale"/>
    <w:uiPriority w:val="99"/>
    <w:semiHidden/>
    <w:unhideWhenUsed/>
    <w:rsid w:val="006B781F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customStyle="1" w:styleId="menu">
    <w:name w:val="menu"/>
    <w:basedOn w:val="Carpredefinitoparagrafo"/>
    <w:rsid w:val="009471EF"/>
  </w:style>
  <w:style w:type="table" w:styleId="Tabellagriglia1chiara">
    <w:name w:val="Grid Table 1 Light"/>
    <w:basedOn w:val="Tabellanormale"/>
    <w:uiPriority w:val="46"/>
    <w:rsid w:val="002C7B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0">
    <w:name w:val="indent0"/>
    <w:basedOn w:val="Normale"/>
    <w:rsid w:val="00942542"/>
    <w:pPr>
      <w:keepLines/>
      <w:spacing w:before="240" w:after="0"/>
    </w:pPr>
    <w:rPr>
      <w:rFonts w:ascii="Arial" w:hAnsi="Arial" w:cs="Arial"/>
      <w:szCs w:val="24"/>
      <w:lang w:eastAsia="en-US"/>
    </w:rPr>
  </w:style>
  <w:style w:type="paragraph" w:customStyle="1" w:styleId="list0">
    <w:name w:val="list0"/>
    <w:basedOn w:val="Normale"/>
    <w:rsid w:val="00942542"/>
    <w:pPr>
      <w:keepNext/>
      <w:keepLines/>
      <w:numPr>
        <w:numId w:val="6"/>
      </w:numPr>
      <w:spacing w:before="120" w:after="0"/>
      <w:jc w:val="left"/>
    </w:pPr>
    <w:rPr>
      <w:rFonts w:ascii="Arial" w:hAnsi="Arial" w:cs="Arial"/>
      <w:szCs w:val="24"/>
      <w:lang w:eastAsia="en-US"/>
    </w:rPr>
  </w:style>
  <w:style w:type="paragraph" w:customStyle="1" w:styleId="table-line">
    <w:name w:val="table-line"/>
    <w:basedOn w:val="Normale"/>
    <w:rsid w:val="00942542"/>
    <w:pPr>
      <w:keepNext/>
      <w:keepLines/>
      <w:spacing w:before="120" w:after="1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table-line-compressa">
    <w:name w:val="table-line-compressa"/>
    <w:basedOn w:val="Normale"/>
    <w:rsid w:val="00942542"/>
    <w:pPr>
      <w:keepNext/>
      <w:keepLines/>
      <w:spacing w:after="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indent2">
    <w:name w:val="indent2"/>
    <w:basedOn w:val="Normale"/>
    <w:rsid w:val="00942542"/>
    <w:pPr>
      <w:keepNext/>
      <w:spacing w:before="120" w:after="0"/>
      <w:ind w:left="1061"/>
    </w:pPr>
    <w:rPr>
      <w:rFonts w:ascii="Arial" w:hAnsi="Arial" w:cs="Arial"/>
      <w:szCs w:val="24"/>
      <w:lang w:eastAsia="en-US"/>
    </w:rPr>
  </w:style>
  <w:style w:type="paragraph" w:customStyle="1" w:styleId="table-line-compr-header">
    <w:name w:val="table-line-compr-header"/>
    <w:basedOn w:val="table-line-compressa"/>
    <w:rsid w:val="00DB6E84"/>
    <w:pPr>
      <w:jc w:val="center"/>
    </w:pPr>
    <w:rPr>
      <w:b/>
      <w:i/>
    </w:rPr>
  </w:style>
  <w:style w:type="paragraph" w:customStyle="1" w:styleId="indent1">
    <w:name w:val="indent1"/>
    <w:basedOn w:val="Normale"/>
    <w:rsid w:val="00137FE7"/>
    <w:pPr>
      <w:keepNext/>
      <w:spacing w:before="120" w:after="0"/>
      <w:ind w:left="709"/>
    </w:pPr>
    <w:rPr>
      <w:rFonts w:ascii="Arial" w:hAnsi="Arial" w:cs="Arial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274E9"/>
    <w:rPr>
      <w:rFonts w:ascii="Calibri" w:hAnsi="Calibri"/>
      <w:b/>
      <w:sz w:val="24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4598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70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175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71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14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487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4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76">
          <w:marLeft w:val="562"/>
          <w:marRight w:val="0"/>
          <w:marTop w:val="5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790">
          <w:marLeft w:val="99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689">
          <w:marLeft w:val="99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ols.ietf.org/html/rfc72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italia/daf-ontologie-vocabolari-controllati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api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italia.it/italia/piano-triennale-ict/lg-modellointeroperabilita-docs/it/bozza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ana.org/assignments/message-headers/message-headers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Q-SPEC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BAA5-5100-49BC-AC70-2527B14D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RQ-SPEC1.DOT</Template>
  <TotalTime>3</TotalTime>
  <Pages>14</Pages>
  <Words>2465</Words>
  <Characters>16787</Characters>
  <Application>Microsoft Office Word</Application>
  <DocSecurity>0</DocSecurity>
  <Lines>139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Standard di Interoperabilità</vt:lpstr>
    </vt:vector>
  </TitlesOfParts>
  <Company>Liguria Digitale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Standard di Interoperabilità</dc:title>
  <dc:subject>Requisiti di interoperabilità</dc:subject>
  <dc:creator>R.DeLorenzi@liguriadigitale.it</dc:creator>
  <cp:keywords>Comune di Genova</cp:keywords>
  <dc:description/>
  <cp:lastModifiedBy>Sinigaglia Federico</cp:lastModifiedBy>
  <cp:revision>6</cp:revision>
  <cp:lastPrinted>2019-07-08T14:17:00Z</cp:lastPrinted>
  <dcterms:created xsi:type="dcterms:W3CDTF">2022-08-19T16:32:00Z</dcterms:created>
  <dcterms:modified xsi:type="dcterms:W3CDTF">2022-09-21T10:11:00Z</dcterms:modified>
  <cp:category>LD18RGE-PR6053-003</cp:category>
  <cp:contentStatus>0.1.0 bozza</cp:contentStatus>
</cp:coreProperties>
</file>