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2BC0" w14:textId="77777777" w:rsidR="00365425" w:rsidRPr="006F1F0F" w:rsidRDefault="00365425" w:rsidP="00365425">
      <w:pPr>
        <w:jc w:val="center"/>
        <w:rPr>
          <w:rFonts w:eastAsia="Times New Roman"/>
          <w:b/>
          <w:szCs w:val="24"/>
        </w:rPr>
      </w:pPr>
      <w:r w:rsidRPr="006F1F0F">
        <w:rPr>
          <w:rFonts w:eastAsiaTheme="minorEastAsia"/>
          <w:noProof/>
          <w:szCs w:val="24"/>
        </w:rPr>
        <w:drawing>
          <wp:inline distT="0" distB="0" distL="0" distR="0" wp14:anchorId="0AD6129F" wp14:editId="5195027A">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109265DB" w14:textId="77777777" w:rsidR="00365425" w:rsidRPr="006F1F0F" w:rsidRDefault="00365425" w:rsidP="00365425">
      <w:pPr>
        <w:jc w:val="center"/>
        <w:rPr>
          <w:b/>
          <w:spacing w:val="2"/>
          <w:szCs w:val="24"/>
        </w:rPr>
      </w:pPr>
    </w:p>
    <w:p w14:paraId="5B5A34D6" w14:textId="77777777" w:rsidR="00365425" w:rsidRPr="00362A17" w:rsidRDefault="00365425" w:rsidP="00365425">
      <w:pPr>
        <w:tabs>
          <w:tab w:val="left" w:pos="708"/>
        </w:tabs>
        <w:jc w:val="center"/>
        <w:rPr>
          <w:b/>
          <w:spacing w:val="2"/>
          <w:szCs w:val="24"/>
        </w:rPr>
      </w:pPr>
    </w:p>
    <w:p w14:paraId="2EA9CB03" w14:textId="77777777" w:rsidR="00365425" w:rsidRPr="00362A17" w:rsidRDefault="00365425" w:rsidP="00365425">
      <w:pPr>
        <w:tabs>
          <w:tab w:val="left" w:pos="708"/>
        </w:tabs>
        <w:jc w:val="center"/>
        <w:rPr>
          <w:b/>
          <w:spacing w:val="2"/>
          <w:sz w:val="28"/>
          <w:szCs w:val="24"/>
        </w:rPr>
      </w:pPr>
      <w:r w:rsidRPr="00362A17">
        <w:rPr>
          <w:b/>
          <w:spacing w:val="2"/>
          <w:sz w:val="28"/>
          <w:szCs w:val="24"/>
        </w:rPr>
        <w:t>COMUNE DI GENOVA</w:t>
      </w:r>
    </w:p>
    <w:p w14:paraId="42DE00B1" w14:textId="77777777" w:rsidR="00365425" w:rsidRPr="00362A17" w:rsidRDefault="00365425" w:rsidP="00365425">
      <w:pPr>
        <w:jc w:val="center"/>
        <w:rPr>
          <w:b/>
          <w:spacing w:val="2"/>
          <w:sz w:val="28"/>
          <w:szCs w:val="24"/>
        </w:rPr>
      </w:pPr>
      <w:r w:rsidRPr="00362A17">
        <w:rPr>
          <w:b/>
          <w:spacing w:val="2"/>
          <w:sz w:val="28"/>
          <w:szCs w:val="24"/>
        </w:rPr>
        <w:t xml:space="preserve">DIREZIONE </w:t>
      </w:r>
      <w:r>
        <w:rPr>
          <w:b/>
          <w:spacing w:val="2"/>
          <w:sz w:val="28"/>
          <w:szCs w:val="24"/>
        </w:rPr>
        <w:t>TECNOLOGIE DIGITALIZZAZIONE E SMART CITY</w:t>
      </w:r>
    </w:p>
    <w:p w14:paraId="482F8115" w14:textId="6177CEC1" w:rsidR="00F0564C" w:rsidRDefault="00F0564C" w:rsidP="00365425">
      <w:pPr>
        <w:jc w:val="center"/>
        <w:rPr>
          <w:b/>
          <w:spacing w:val="1"/>
          <w:sz w:val="28"/>
          <w:szCs w:val="24"/>
        </w:rPr>
      </w:pPr>
    </w:p>
    <w:p w14:paraId="4C43B0EF" w14:textId="77777777" w:rsidR="00F0564C" w:rsidRPr="00362A17" w:rsidRDefault="00F0564C" w:rsidP="00365425">
      <w:pPr>
        <w:jc w:val="center"/>
        <w:rPr>
          <w:b/>
          <w:spacing w:val="1"/>
          <w:sz w:val="28"/>
          <w:szCs w:val="24"/>
        </w:rPr>
      </w:pPr>
    </w:p>
    <w:p w14:paraId="49FBAB3F" w14:textId="0785F7C8" w:rsidR="00F0564C" w:rsidRPr="00D641B0" w:rsidRDefault="00B945BD" w:rsidP="00B945BD">
      <w:pPr>
        <w:tabs>
          <w:tab w:val="center" w:pos="3047"/>
          <w:tab w:val="center" w:pos="4699"/>
        </w:tabs>
        <w:spacing w:after="0"/>
        <w:jc w:val="center"/>
        <w:rPr>
          <w:rFonts w:eastAsia="Times New Roman"/>
          <w:b/>
          <w:szCs w:val="24"/>
        </w:rPr>
      </w:pPr>
      <w:r w:rsidRPr="00B945BD">
        <w:rPr>
          <w:rFonts w:eastAsia="Times New Roman"/>
          <w:b/>
          <w:szCs w:val="24"/>
        </w:rPr>
        <w:t xml:space="preserve">PROCEDURA NEGOZIATA </w:t>
      </w:r>
      <w:r w:rsidRPr="00B945BD">
        <w:rPr>
          <w:b/>
          <w:szCs w:val="24"/>
        </w:rPr>
        <w:t>PER</w:t>
      </w:r>
      <w:r w:rsidR="00D641B0">
        <w:rPr>
          <w:b/>
          <w:szCs w:val="24"/>
        </w:rPr>
        <w:t xml:space="preserve"> </w:t>
      </w:r>
      <w:r w:rsidR="00D641B0" w:rsidRPr="00D641B0">
        <w:rPr>
          <w:rFonts w:eastAsia="Times New Roman"/>
          <w:b/>
          <w:szCs w:val="24"/>
        </w:rPr>
        <w:t>IL RINNOVO DEL SUPPORTO MANUTENTIVO SU APPARATI DELL/EMC VPLEX CON SCADENZA AL 31.12.2023</w:t>
      </w:r>
    </w:p>
    <w:p w14:paraId="2C4868D6" w14:textId="77777777" w:rsidR="00365425" w:rsidRPr="00B945BD" w:rsidRDefault="00365425" w:rsidP="00B945BD">
      <w:pPr>
        <w:spacing w:after="96"/>
        <w:jc w:val="center"/>
        <w:rPr>
          <w:sz w:val="28"/>
          <w:szCs w:val="24"/>
        </w:rPr>
      </w:pPr>
    </w:p>
    <w:p w14:paraId="70EA9CA7" w14:textId="77777777" w:rsidR="00365425" w:rsidRPr="00362A17" w:rsidRDefault="00365425" w:rsidP="00365425">
      <w:pPr>
        <w:spacing w:after="177"/>
        <w:jc w:val="center"/>
        <w:rPr>
          <w:rFonts w:eastAsia="Times New Roman"/>
          <w:b/>
          <w:sz w:val="28"/>
          <w:szCs w:val="24"/>
        </w:rPr>
      </w:pPr>
    </w:p>
    <w:p w14:paraId="59B0FB51" w14:textId="77777777" w:rsidR="00365425" w:rsidRPr="006F1F0F" w:rsidRDefault="00365425" w:rsidP="00365425">
      <w:pPr>
        <w:spacing w:after="93"/>
        <w:jc w:val="center"/>
        <w:rPr>
          <w:sz w:val="28"/>
          <w:szCs w:val="24"/>
        </w:rPr>
      </w:pPr>
    </w:p>
    <w:p w14:paraId="75A64789" w14:textId="77777777" w:rsidR="00365425" w:rsidRDefault="00365425" w:rsidP="00365425">
      <w:pPr>
        <w:pStyle w:val="Titolo"/>
        <w:rPr>
          <w:rFonts w:asciiTheme="minorHAnsi" w:hAnsiTheme="minorHAnsi" w:cstheme="minorHAnsi"/>
        </w:rPr>
      </w:pPr>
    </w:p>
    <w:p w14:paraId="561422C0" w14:textId="5C336FA1" w:rsidR="0001641E" w:rsidRDefault="00365425" w:rsidP="0001641E">
      <w:pPr>
        <w:pStyle w:val="Titolo"/>
        <w:rPr>
          <w:rFonts w:ascii="Times New Roman" w:hAnsi="Times New Roman"/>
          <w:caps/>
          <w:sz w:val="28"/>
          <w:szCs w:val="28"/>
        </w:rPr>
      </w:pPr>
      <w:r w:rsidRPr="00362A17">
        <w:rPr>
          <w:rFonts w:ascii="Times New Roman" w:hAnsi="Times New Roman"/>
          <w:caps/>
          <w:sz w:val="28"/>
        </w:rPr>
        <w:t xml:space="preserve">Allegato </w:t>
      </w:r>
      <w:r w:rsidR="00004D6D">
        <w:rPr>
          <w:rFonts w:ascii="Times New Roman" w:hAnsi="Times New Roman"/>
          <w:caps/>
          <w:sz w:val="28"/>
          <w:lang w:val="it-IT"/>
        </w:rPr>
        <w:t>B</w:t>
      </w:r>
      <w:r w:rsidRPr="00362A17">
        <w:rPr>
          <w:rFonts w:ascii="Times New Roman" w:hAnsi="Times New Roman"/>
          <w:caps/>
          <w:sz w:val="28"/>
        </w:rPr>
        <w:t xml:space="preserve"> – </w:t>
      </w:r>
      <w:r w:rsidR="00A23B3E" w:rsidRPr="002153E9">
        <w:rPr>
          <w:rFonts w:ascii="Times New Roman" w:hAnsi="Times New Roman"/>
          <w:caps/>
          <w:sz w:val="28"/>
          <w:szCs w:val="28"/>
        </w:rPr>
        <w:t>Modello di formulario per</w:t>
      </w:r>
      <w:r w:rsidR="5F88A0AA" w:rsidRPr="002153E9">
        <w:rPr>
          <w:rFonts w:ascii="Times New Roman" w:hAnsi="Times New Roman"/>
          <w:caps/>
          <w:sz w:val="28"/>
          <w:szCs w:val="28"/>
        </w:rPr>
        <w:t xml:space="preserve"> </w:t>
      </w:r>
      <w:r w:rsidR="00A23B3E" w:rsidRPr="002153E9">
        <w:rPr>
          <w:rFonts w:ascii="Times New Roman" w:hAnsi="Times New Roman"/>
          <w:caps/>
          <w:sz w:val="28"/>
          <w:szCs w:val="28"/>
        </w:rPr>
        <w:t>il documento di gara unico europeo (DGUE)</w:t>
      </w:r>
    </w:p>
    <w:p w14:paraId="45AC1F23" w14:textId="7649A213" w:rsidR="0001641E" w:rsidRPr="00ED07A0" w:rsidRDefault="0001641E" w:rsidP="00ED07A0">
      <w:pPr>
        <w:pStyle w:val="Titolo"/>
        <w:rPr>
          <w:rFonts w:eastAsia="Calibri"/>
          <w:color w:val="00000A"/>
          <w:kern w:val="2"/>
          <w:sz w:val="24"/>
          <w:szCs w:val="24"/>
          <w:u w:val="single"/>
          <w:lang w:bidi="it-IT"/>
        </w:rPr>
      </w:pPr>
      <w:r>
        <w:rPr>
          <w:rFonts w:eastAsia="Calibri"/>
          <w:color w:val="00000A"/>
          <w:kern w:val="2"/>
          <w:sz w:val="24"/>
          <w:szCs w:val="24"/>
          <w:u w:val="single"/>
          <w:lang w:bidi="it-IT"/>
        </w:rPr>
        <w:t xml:space="preserve">CIG: </w:t>
      </w:r>
      <w:r w:rsidR="00ED07A0" w:rsidRPr="00ED07A0">
        <w:rPr>
          <w:iCs/>
          <w:sz w:val="24"/>
          <w:szCs w:val="24"/>
        </w:rPr>
        <w:t>9673156CD8</w:t>
      </w:r>
    </w:p>
    <w:p w14:paraId="0594878F" w14:textId="77777777" w:rsidR="0001641E" w:rsidRDefault="0001641E">
      <w:pPr>
        <w:pStyle w:val="ChapterTitle"/>
        <w:spacing w:before="0" w:after="0"/>
        <w:jc w:val="both"/>
        <w:rPr>
          <w:sz w:val="18"/>
          <w:szCs w:val="18"/>
        </w:rPr>
      </w:pPr>
    </w:p>
    <w:p w14:paraId="499B244E" w14:textId="77777777" w:rsidR="0001641E" w:rsidRDefault="0001641E">
      <w:pPr>
        <w:pStyle w:val="ChapterTitle"/>
        <w:spacing w:before="0" w:after="0"/>
        <w:jc w:val="both"/>
        <w:rPr>
          <w:sz w:val="18"/>
          <w:szCs w:val="18"/>
        </w:rPr>
      </w:pPr>
    </w:p>
    <w:p w14:paraId="46FCC01B" w14:textId="77777777" w:rsidR="0001641E" w:rsidRDefault="0001641E">
      <w:pPr>
        <w:pStyle w:val="ChapterTitle"/>
        <w:spacing w:before="0" w:after="0"/>
        <w:jc w:val="both"/>
        <w:rPr>
          <w:sz w:val="18"/>
          <w:szCs w:val="18"/>
        </w:rPr>
      </w:pPr>
    </w:p>
    <w:p w14:paraId="0A960AAB" w14:textId="3F111E4C" w:rsidR="0001641E" w:rsidRDefault="0001641E">
      <w:pPr>
        <w:pStyle w:val="ChapterTitle"/>
        <w:spacing w:before="0" w:after="0"/>
        <w:jc w:val="both"/>
        <w:rPr>
          <w:sz w:val="18"/>
          <w:szCs w:val="18"/>
        </w:rPr>
      </w:pPr>
    </w:p>
    <w:p w14:paraId="0EC4179D" w14:textId="13CA98E3" w:rsidR="0001641E" w:rsidRDefault="0001641E">
      <w:pPr>
        <w:pStyle w:val="ChapterTitle"/>
        <w:spacing w:before="0" w:after="0"/>
        <w:jc w:val="both"/>
        <w:rPr>
          <w:sz w:val="18"/>
          <w:szCs w:val="18"/>
        </w:rPr>
      </w:pPr>
    </w:p>
    <w:p w14:paraId="5E57EE71" w14:textId="77777777" w:rsidR="0001641E" w:rsidRDefault="0001641E">
      <w:pPr>
        <w:pStyle w:val="ChapterTitle"/>
        <w:spacing w:before="0" w:after="0"/>
        <w:jc w:val="both"/>
        <w:rPr>
          <w:sz w:val="18"/>
          <w:szCs w:val="18"/>
        </w:rPr>
      </w:pPr>
    </w:p>
    <w:p w14:paraId="7AD2C933" w14:textId="037DA3AA" w:rsidR="0001641E" w:rsidRDefault="0001641E">
      <w:pPr>
        <w:pStyle w:val="ChapterTitle"/>
        <w:spacing w:before="0" w:after="0"/>
        <w:jc w:val="both"/>
        <w:rPr>
          <w:sz w:val="18"/>
          <w:szCs w:val="18"/>
        </w:rPr>
      </w:pPr>
    </w:p>
    <w:p w14:paraId="05FC673C" w14:textId="77777777" w:rsidR="0001641E" w:rsidRDefault="0001641E">
      <w:pPr>
        <w:pStyle w:val="ChapterTitle"/>
        <w:spacing w:before="0" w:after="0"/>
        <w:jc w:val="both"/>
        <w:rPr>
          <w:sz w:val="18"/>
          <w:szCs w:val="18"/>
        </w:rPr>
      </w:pPr>
    </w:p>
    <w:p w14:paraId="32610DF7" w14:textId="77777777" w:rsidR="0001641E" w:rsidRDefault="0001641E">
      <w:pPr>
        <w:pStyle w:val="ChapterTitle"/>
        <w:spacing w:before="0" w:after="0"/>
        <w:jc w:val="both"/>
        <w:rPr>
          <w:sz w:val="18"/>
          <w:szCs w:val="18"/>
        </w:rPr>
      </w:pPr>
    </w:p>
    <w:p w14:paraId="47425A18" w14:textId="77777777" w:rsidR="0001641E" w:rsidRDefault="0001641E">
      <w:pPr>
        <w:pStyle w:val="ChapterTitle"/>
        <w:spacing w:before="0" w:after="0"/>
        <w:jc w:val="both"/>
        <w:rPr>
          <w:sz w:val="18"/>
          <w:szCs w:val="18"/>
        </w:rPr>
      </w:pPr>
    </w:p>
    <w:p w14:paraId="78A8FB90" w14:textId="77777777" w:rsidR="0001641E" w:rsidRDefault="0001641E">
      <w:pPr>
        <w:pStyle w:val="ChapterTitle"/>
        <w:spacing w:before="0" w:after="0"/>
        <w:jc w:val="both"/>
        <w:rPr>
          <w:sz w:val="18"/>
          <w:szCs w:val="18"/>
        </w:rPr>
      </w:pPr>
    </w:p>
    <w:p w14:paraId="5BAFF02E" w14:textId="77777777" w:rsidR="0001641E" w:rsidRDefault="0001641E">
      <w:pPr>
        <w:pStyle w:val="ChapterTitle"/>
        <w:spacing w:before="0" w:after="0"/>
        <w:jc w:val="both"/>
        <w:rPr>
          <w:sz w:val="18"/>
          <w:szCs w:val="18"/>
        </w:rPr>
      </w:pPr>
    </w:p>
    <w:p w14:paraId="5516D7E1" w14:textId="77777777" w:rsidR="0001641E" w:rsidRDefault="0001641E">
      <w:pPr>
        <w:pStyle w:val="ChapterTitle"/>
        <w:spacing w:before="0" w:after="0"/>
        <w:jc w:val="both"/>
        <w:rPr>
          <w:sz w:val="18"/>
          <w:szCs w:val="18"/>
        </w:rPr>
      </w:pPr>
    </w:p>
    <w:p w14:paraId="3361AA61" w14:textId="079E0AF4"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FB3543" w:rsidRDefault="00FB3543" w:rsidP="00FB3543">
      <w:pPr>
        <w:pStyle w:val="SectionTitle"/>
        <w:spacing w:before="0" w:after="0"/>
        <w:jc w:val="both"/>
        <w:rPr>
          <w:rFonts w:ascii="Arial" w:hAnsi="Arial" w:cs="Arial"/>
          <w:b w:val="0"/>
          <w:caps/>
          <w:sz w:val="16"/>
          <w:szCs w:val="16"/>
        </w:rPr>
      </w:pPr>
    </w:p>
    <w:p w14:paraId="2BC5CDE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511456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AC514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2A2AE" w14:textId="77777777" w:rsidR="00A23B3E" w:rsidRDefault="00A23B3E">
            <w:r>
              <w:rPr>
                <w:rFonts w:ascii="Arial" w:hAnsi="Arial" w:cs="Arial"/>
                <w:b/>
                <w:sz w:val="14"/>
                <w:szCs w:val="14"/>
              </w:rPr>
              <w:t>Risposta:</w:t>
            </w:r>
          </w:p>
        </w:tc>
      </w:tr>
      <w:tr w:rsidR="00A23B3E" w14:paraId="049A2E7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1E30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7050EF">
              <w:rPr>
                <w:rFonts w:ascii="Arial" w:hAnsi="Arial" w:cs="Arial"/>
                <w:color w:val="000000"/>
                <w:sz w:val="14"/>
                <w:szCs w:val="14"/>
              </w:rPr>
              <w:t>COMUNE DI GENOVA</w:t>
            </w:r>
            <w:r w:rsidRPr="003A443E">
              <w:rPr>
                <w:rFonts w:ascii="Arial" w:hAnsi="Arial" w:cs="Arial"/>
                <w:color w:val="000000"/>
                <w:sz w:val="14"/>
                <w:szCs w:val="14"/>
              </w:rPr>
              <w:t xml:space="preserve">] </w:t>
            </w:r>
          </w:p>
          <w:p w14:paraId="6A90953E" w14:textId="77777777" w:rsidR="00A23B3E" w:rsidRPr="003A443E" w:rsidRDefault="00A23B3E" w:rsidP="007050EF">
            <w:pPr>
              <w:rPr>
                <w:color w:val="000000"/>
              </w:rPr>
            </w:pPr>
            <w:r w:rsidRPr="003A443E">
              <w:rPr>
                <w:rFonts w:ascii="Arial" w:hAnsi="Arial" w:cs="Arial"/>
                <w:color w:val="000000"/>
                <w:sz w:val="14"/>
                <w:szCs w:val="14"/>
              </w:rPr>
              <w:t>[</w:t>
            </w:r>
            <w:r w:rsidR="007050EF">
              <w:rPr>
                <w:rFonts w:ascii="Arial" w:hAnsi="Arial" w:cs="Arial"/>
                <w:color w:val="000000"/>
                <w:sz w:val="14"/>
                <w:szCs w:val="14"/>
              </w:rPr>
              <w:t>00856930102</w:t>
            </w:r>
            <w:r w:rsidRPr="003A443E">
              <w:rPr>
                <w:rFonts w:ascii="Arial" w:hAnsi="Arial" w:cs="Arial"/>
                <w:color w:val="000000"/>
                <w:sz w:val="14"/>
                <w:szCs w:val="14"/>
              </w:rPr>
              <w:t>]</w:t>
            </w:r>
          </w:p>
        </w:tc>
      </w:tr>
      <w:tr w:rsidR="00A23B3E" w14:paraId="07495A7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8543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D3C16" w14:textId="6323A55C" w:rsidR="00B945BD" w:rsidRPr="00D641B0" w:rsidRDefault="00B945BD" w:rsidP="00B945BD">
            <w:pPr>
              <w:pStyle w:val="Titolo5"/>
              <w:pBdr>
                <w:bottom w:val="single" w:sz="6" w:space="2" w:color="BEBEBE"/>
              </w:pBdr>
              <w:shd w:val="clear" w:color="auto" w:fill="FFFFFF"/>
              <w:spacing w:before="0" w:after="75"/>
              <w:jc w:val="both"/>
              <w:rPr>
                <w:rFonts w:ascii="Times New Roman" w:hAnsi="Times New Roman"/>
                <w:b w:val="0"/>
                <w:i w:val="0"/>
                <w:iCs w:val="0"/>
                <w:color w:val="4762A5"/>
                <w:sz w:val="24"/>
                <w:szCs w:val="24"/>
              </w:rPr>
            </w:pPr>
            <w:r w:rsidRPr="00D641B0">
              <w:rPr>
                <w:rFonts w:ascii="Times New Roman" w:hAnsi="Times New Roman"/>
                <w:b w:val="0"/>
                <w:i w:val="0"/>
                <w:sz w:val="24"/>
                <w:szCs w:val="24"/>
              </w:rPr>
              <w:t xml:space="preserve">svolgimento di una procedura negoziata, ai sensi dell’art. 36 comma 2 lett. b) del </w:t>
            </w:r>
            <w:proofErr w:type="spellStart"/>
            <w:r w:rsidRPr="00D641B0">
              <w:rPr>
                <w:rFonts w:ascii="Times New Roman" w:hAnsi="Times New Roman"/>
                <w:b w:val="0"/>
                <w:i w:val="0"/>
                <w:sz w:val="24"/>
                <w:szCs w:val="24"/>
              </w:rPr>
              <w:t>D.Lgs.</w:t>
            </w:r>
            <w:proofErr w:type="spellEnd"/>
            <w:r w:rsidRPr="00D641B0">
              <w:rPr>
                <w:rFonts w:ascii="Times New Roman" w:hAnsi="Times New Roman"/>
                <w:b w:val="0"/>
                <w:i w:val="0"/>
                <w:sz w:val="24"/>
                <w:szCs w:val="24"/>
              </w:rPr>
              <w:t xml:space="preserve"> n. 50/2016 tramite il Mercato Elettronico per la Pubblica Amministrazione (MEPA) </w:t>
            </w:r>
            <w:bookmarkStart w:id="0" w:name="_Hlk126145061"/>
            <w:r w:rsidRPr="00D641B0">
              <w:rPr>
                <w:rFonts w:ascii="Times New Roman" w:hAnsi="Times New Roman"/>
                <w:b w:val="0"/>
                <w:i w:val="0"/>
                <w:sz w:val="24"/>
                <w:szCs w:val="24"/>
              </w:rPr>
              <w:t>per</w:t>
            </w:r>
            <w:bookmarkEnd w:id="0"/>
            <w:r w:rsidR="00D641B0" w:rsidRPr="00D641B0">
              <w:rPr>
                <w:rFonts w:ascii="Times New Roman" w:hAnsi="Times New Roman"/>
                <w:b w:val="0"/>
                <w:i w:val="0"/>
                <w:sz w:val="24"/>
                <w:szCs w:val="24"/>
              </w:rPr>
              <w:t xml:space="preserve"> </w:t>
            </w:r>
            <w:r w:rsidR="00D641B0" w:rsidRPr="00D641B0">
              <w:rPr>
                <w:rFonts w:ascii="Times New Roman" w:eastAsia="Calibri" w:hAnsi="Times New Roman"/>
                <w:b w:val="0"/>
                <w:bCs w:val="0"/>
                <w:i w:val="0"/>
                <w:iCs w:val="0"/>
                <w:color w:val="00000A"/>
                <w:kern w:val="1"/>
                <w:sz w:val="24"/>
                <w:szCs w:val="24"/>
                <w:lang w:bidi="it-IT"/>
              </w:rPr>
              <w:t>il rinnovo del supporto manutentivo su apparati DELL/EMC</w:t>
            </w:r>
            <w:bookmarkStart w:id="1" w:name="_GoBack"/>
            <w:bookmarkEnd w:id="1"/>
            <w:r w:rsidR="00D641B0" w:rsidRPr="00D641B0">
              <w:rPr>
                <w:rFonts w:ascii="Times New Roman" w:eastAsia="Calibri" w:hAnsi="Times New Roman"/>
                <w:b w:val="0"/>
                <w:bCs w:val="0"/>
                <w:i w:val="0"/>
                <w:iCs w:val="0"/>
                <w:color w:val="00000A"/>
                <w:kern w:val="1"/>
                <w:sz w:val="24"/>
                <w:szCs w:val="24"/>
                <w:lang w:bidi="it-IT"/>
              </w:rPr>
              <w:t xml:space="preserve"> VPLEX con scadenza al 31.12.2023</w:t>
            </w:r>
            <w:r w:rsidRPr="00D641B0">
              <w:rPr>
                <w:rFonts w:ascii="Times New Roman" w:hAnsi="Times New Roman"/>
                <w:b w:val="0"/>
                <w:i w:val="0"/>
                <w:sz w:val="24"/>
                <w:szCs w:val="24"/>
              </w:rPr>
              <w:t xml:space="preserve"> </w:t>
            </w:r>
          </w:p>
          <w:p w14:paraId="5D87B4DA" w14:textId="4DED3028" w:rsidR="0001641E" w:rsidRPr="0001641E" w:rsidRDefault="0001641E" w:rsidP="0001641E">
            <w:pPr>
              <w:pStyle w:val="Style1"/>
              <w:jc w:val="both"/>
              <w:rPr>
                <w:sz w:val="24"/>
                <w:szCs w:val="24"/>
              </w:rPr>
            </w:pPr>
          </w:p>
          <w:p w14:paraId="20EB39C4" w14:textId="77777777" w:rsidR="0001641E" w:rsidRPr="0001641E" w:rsidRDefault="0001641E" w:rsidP="0001641E">
            <w:pPr>
              <w:spacing w:after="0"/>
              <w:ind w:left="12"/>
              <w:rPr>
                <w:sz w:val="20"/>
              </w:rPr>
            </w:pPr>
          </w:p>
          <w:p w14:paraId="5A39BBE3" w14:textId="68DDD2C2" w:rsidR="0001641E" w:rsidRPr="0001641E" w:rsidRDefault="0001641E" w:rsidP="0001641E">
            <w:pPr>
              <w:spacing w:after="0"/>
              <w:ind w:left="12"/>
              <w:rPr>
                <w:sz w:val="20"/>
              </w:rPr>
            </w:pPr>
          </w:p>
        </w:tc>
      </w:tr>
      <w:tr w:rsidR="00A23B3E" w14:paraId="55666D6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A37E6" w14:textId="77777777" w:rsidR="00A23B3E" w:rsidRDefault="00A23B3E">
            <w:r>
              <w:rPr>
                <w:rFonts w:ascii="Arial" w:hAnsi="Arial" w:cs="Arial"/>
                <w:sz w:val="14"/>
                <w:szCs w:val="14"/>
              </w:rPr>
              <w:t>[</w:t>
            </w:r>
            <w:r w:rsidR="00BF6968">
              <w:rPr>
                <w:rFonts w:ascii="Arial" w:hAnsi="Arial" w:cs="Arial"/>
                <w:sz w:val="14"/>
                <w:szCs w:val="14"/>
              </w:rPr>
              <w:t xml:space="preserve">   </w:t>
            </w:r>
            <w:r>
              <w:rPr>
                <w:rFonts w:ascii="Arial" w:hAnsi="Arial" w:cs="Arial"/>
                <w:sz w:val="14"/>
                <w:szCs w:val="14"/>
              </w:rPr>
              <w:t>]</w:t>
            </w:r>
          </w:p>
        </w:tc>
      </w:tr>
      <w:tr w:rsidR="00A23B3E" w14:paraId="1D037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r>
              <w:rPr>
                <w:rFonts w:ascii="Arial" w:hAnsi="Arial" w:cs="Arial"/>
                <w:sz w:val="14"/>
                <w:szCs w:val="14"/>
              </w:rPr>
              <w:t>[   ]</w:t>
            </w:r>
          </w:p>
        </w:tc>
      </w:tr>
      <w:tr w:rsidR="00A23B3E" w14:paraId="6789AF6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01542" w14:textId="77777777" w:rsidR="00A23B3E" w:rsidRPr="003A443E" w:rsidRDefault="00A23B3E">
            <w:pPr>
              <w:rPr>
                <w:rFonts w:ascii="Arial" w:hAnsi="Arial" w:cs="Arial"/>
                <w:color w:val="000000"/>
                <w:sz w:val="14"/>
                <w:szCs w:val="14"/>
              </w:rPr>
            </w:pPr>
            <w:bookmarkStart w:id="2" w:name="_Hlk115865617"/>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62520" w14:textId="5F3E333E" w:rsidR="00A23B3E" w:rsidRPr="003A443E" w:rsidRDefault="00B945BD" w:rsidP="00B945BD">
            <w:pPr>
              <w:pStyle w:val="Titolo5"/>
              <w:pBdr>
                <w:bottom w:val="single" w:sz="6" w:space="2" w:color="BEBEBE"/>
              </w:pBdr>
              <w:shd w:val="clear" w:color="auto" w:fill="FFFFFF"/>
              <w:spacing w:before="0" w:after="75"/>
              <w:jc w:val="both"/>
              <w:rPr>
                <w:color w:val="000000"/>
              </w:rPr>
            </w:pPr>
            <w:bookmarkStart w:id="3" w:name="_Hlk126063588"/>
            <w:r w:rsidRPr="005921CD">
              <w:rPr>
                <w:rFonts w:ascii="Times New Roman" w:hAnsi="Times New Roman"/>
                <w:b w:val="0"/>
                <w:i w:val="0"/>
                <w:iCs w:val="0"/>
                <w:sz w:val="24"/>
                <w:szCs w:val="24"/>
              </w:rPr>
              <w:t xml:space="preserve"> </w:t>
            </w:r>
            <w:r w:rsidR="00ED07A0" w:rsidRPr="00ED07A0">
              <w:rPr>
                <w:rFonts w:ascii="Times New Roman" w:hAnsi="Times New Roman"/>
                <w:b w:val="0"/>
                <w:i w:val="0"/>
                <w:iCs w:val="0"/>
                <w:sz w:val="24"/>
                <w:szCs w:val="24"/>
              </w:rPr>
              <w:t>9673156CD8</w:t>
            </w:r>
            <w:bookmarkEnd w:id="3"/>
          </w:p>
        </w:tc>
      </w:tr>
    </w:tbl>
    <w:bookmarkEnd w:id="2"/>
    <w:p w14:paraId="6C21AE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4C6637F" w14:textId="309ED8E0" w:rsidR="00A23B3E" w:rsidRDefault="00A23B3E" w:rsidP="005330DA">
      <w:pPr>
        <w:pStyle w:val="ChapterTitle"/>
        <w:pageBreakBefore/>
        <w:rPr>
          <w:rFonts w:ascii="Arial" w:hAnsi="Arial" w:cs="Arial"/>
          <w:sz w:val="14"/>
          <w:szCs w:val="14"/>
        </w:rPr>
      </w:pPr>
      <w:r>
        <w:rPr>
          <w:sz w:val="18"/>
          <w:szCs w:val="18"/>
        </w:rPr>
        <w:lastRenderedPageBreak/>
        <w:t>Parte II: Informazioni sull'operatore economico</w:t>
      </w: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7301FC" w14:textId="77777777" w:rsidR="00A23B3E" w:rsidRDefault="00A23B3E">
            <w:pPr>
              <w:pStyle w:val="Text1"/>
              <w:ind w:left="0"/>
              <w:rPr>
                <w:rFonts w:ascii="Arial" w:hAnsi="Arial" w:cs="Arial"/>
                <w:sz w:val="14"/>
                <w:szCs w:val="14"/>
              </w:rPr>
            </w:pPr>
            <w:r>
              <w:rPr>
                <w:rFonts w:ascii="Arial" w:hAnsi="Arial" w:cs="Arial"/>
                <w:sz w:val="14"/>
                <w:szCs w:val="14"/>
              </w:rPr>
              <w:t>[   ]</w:t>
            </w:r>
          </w:p>
          <w:p w14:paraId="1DA3729D"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4"/>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1E7894D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CACAE8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EA1B5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4360C2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B20705"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226987BD"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00BF6968">
        <w:rPr>
          <w:rFonts w:ascii="Arial" w:hAnsi="Arial" w:cs="Arial"/>
          <w:b w:val="0"/>
          <w:caps/>
          <w:color w:val="000000"/>
          <w:sz w:val="14"/>
          <w:szCs w:val="14"/>
        </w:rPr>
        <w:t>A</w:t>
      </w:r>
      <w:r w:rsidR="00F74EF5">
        <w:rPr>
          <w:rFonts w:ascii="Arial" w:hAnsi="Arial" w:cs="Arial"/>
          <w:b w:val="0"/>
          <w:caps/>
          <w:color w:val="000000"/>
          <w:sz w:val="14"/>
          <w:szCs w:val="14"/>
        </w:rPr>
        <w:t xml:space="preserve">ffidamento </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031144F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1C710" w14:textId="77777777" w:rsidR="00F74EF5" w:rsidRPr="00E04585" w:rsidRDefault="00F74EF5" w:rsidP="00E04585">
            <w:pPr>
              <w:spacing w:after="5"/>
              <w:ind w:left="-5" w:hanging="10"/>
              <w:jc w:val="both"/>
              <w:rPr>
                <w:rFonts w:ascii="Arial" w:hAnsi="Arial" w:cs="Arial"/>
                <w:sz w:val="16"/>
                <w:szCs w:val="16"/>
              </w:rPr>
            </w:pPr>
            <w:r w:rsidRPr="00E04585">
              <w:rPr>
                <w:rFonts w:ascii="Arial" w:hAnsi="Arial" w:cs="Arial"/>
                <w:color w:val="000000"/>
                <w:sz w:val="16"/>
                <w:szCs w:val="16"/>
              </w:rPr>
              <w:t>Il subappalto è ammissibile senza limiti, in conformità a quanto sancito dalla Corte di giustizia dell’Unione europea, sezione V nella sentenza 26 settembre 2019, C-63/18, Vitali S.p.A.</w:t>
            </w:r>
          </w:p>
          <w:p w14:paraId="2147EEF1" w14:textId="77777777" w:rsidR="00A23B3E" w:rsidRPr="00E04585" w:rsidRDefault="00A23B3E" w:rsidP="00E04585">
            <w:pPr>
              <w:rPr>
                <w:rFonts w:ascii="Arial" w:hAnsi="Arial" w:cs="Arial"/>
                <w:b/>
                <w:color w:val="000000"/>
                <w:sz w:val="16"/>
                <w:szCs w:val="16"/>
              </w:rPr>
            </w:pPr>
            <w:r w:rsidRPr="00E04585">
              <w:rPr>
                <w:rFonts w:ascii="Arial" w:hAnsi="Arial" w:cs="Arial"/>
                <w:color w:val="000000"/>
                <w:sz w:val="16"/>
                <w:szCs w:val="16"/>
              </w:rPr>
              <w:t>L'operatore economico intende subappaltare parte del contratto a terzi?</w:t>
            </w:r>
            <w:r w:rsidRPr="00E04585">
              <w:rPr>
                <w:rFonts w:ascii="Arial" w:hAnsi="Arial" w:cs="Arial"/>
                <w:b/>
                <w:color w:val="000000"/>
                <w:sz w:val="16"/>
                <w:szCs w:val="16"/>
              </w:rPr>
              <w:t xml:space="preserve"> </w:t>
            </w:r>
          </w:p>
          <w:p w14:paraId="0C83250F" w14:textId="77777777" w:rsidR="00F74EF5" w:rsidRPr="00E04585" w:rsidRDefault="00A23B3E" w:rsidP="00E04585">
            <w:pPr>
              <w:rPr>
                <w:rFonts w:ascii="Arial" w:hAnsi="Arial" w:cs="Arial"/>
                <w:b/>
                <w:color w:val="000000"/>
                <w:sz w:val="16"/>
                <w:szCs w:val="16"/>
              </w:rPr>
            </w:pPr>
            <w:r w:rsidRPr="00E04585">
              <w:rPr>
                <w:rFonts w:ascii="Arial" w:hAnsi="Arial" w:cs="Arial"/>
                <w:b/>
                <w:color w:val="000000"/>
                <w:sz w:val="16"/>
                <w:szCs w:val="16"/>
              </w:rPr>
              <w:t>In caso affermativo</w:t>
            </w:r>
            <w:r w:rsidR="00F74EF5" w:rsidRPr="00E04585">
              <w:rPr>
                <w:rFonts w:ascii="Arial" w:hAnsi="Arial" w:cs="Arial"/>
                <w:b/>
                <w:color w:val="000000"/>
                <w:sz w:val="16"/>
                <w:szCs w:val="16"/>
              </w:rPr>
              <w:t>:</w:t>
            </w:r>
          </w:p>
          <w:p w14:paraId="6AC3D42B" w14:textId="77777777" w:rsidR="00A23B3E" w:rsidRPr="003A443E" w:rsidRDefault="00C379C3" w:rsidP="00C379C3">
            <w:pPr>
              <w:rPr>
                <w:color w:val="000000"/>
              </w:rPr>
            </w:pPr>
            <w:r>
              <w:rPr>
                <w:rFonts w:ascii="Arial" w:hAnsi="Arial" w:cs="Arial"/>
                <w:color w:val="000000"/>
                <w:sz w:val="16"/>
                <w:szCs w:val="16"/>
              </w:rPr>
              <w:t>-</w:t>
            </w:r>
            <w:r w:rsidR="00A23B3E" w:rsidRPr="00E04585">
              <w:rPr>
                <w:rFonts w:ascii="Arial" w:hAnsi="Arial" w:cs="Arial"/>
                <w:color w:val="000000"/>
                <w:sz w:val="16"/>
                <w:szCs w:val="16"/>
              </w:rPr>
              <w:t>indicare la denominazione dei subappaltatori proposti</w:t>
            </w:r>
            <w:r>
              <w:rPr>
                <w:rFonts w:ascii="Arial" w:hAnsi="Arial" w:cs="Arial"/>
                <w:color w:val="000000"/>
                <w:sz w:val="16"/>
                <w:szCs w:val="16"/>
              </w:rPr>
              <w:t xml:space="preserve">             -</w:t>
            </w:r>
            <w:r w:rsidR="00E04585">
              <w:rPr>
                <w:rFonts w:ascii="Arial" w:hAnsi="Arial" w:cs="Arial"/>
                <w:color w:val="000000"/>
                <w:sz w:val="16"/>
                <w:szCs w:val="16"/>
              </w:rPr>
              <w:t>la parte</w:t>
            </w:r>
            <w:r>
              <w:rPr>
                <w:rFonts w:ascii="Arial" w:hAnsi="Arial" w:cs="Arial"/>
                <w:color w:val="000000"/>
                <w:sz w:val="16"/>
                <w:szCs w:val="16"/>
              </w:rPr>
              <w:t xml:space="preserve"> di prestazione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219836" w14:textId="77777777" w:rsidR="00F74EF5" w:rsidRDefault="00F74EF5">
            <w:pPr>
              <w:rPr>
                <w:rFonts w:ascii="Arial" w:hAnsi="Arial" w:cs="Arial"/>
                <w:color w:val="000000"/>
                <w:sz w:val="15"/>
                <w:szCs w:val="15"/>
              </w:rPr>
            </w:pPr>
          </w:p>
          <w:p w14:paraId="296FEF7D" w14:textId="77777777" w:rsidR="00F74EF5" w:rsidRDefault="00F74EF5">
            <w:pPr>
              <w:rPr>
                <w:rFonts w:ascii="Arial" w:hAnsi="Arial" w:cs="Arial"/>
                <w:color w:val="000000"/>
                <w:sz w:val="15"/>
                <w:szCs w:val="15"/>
              </w:rPr>
            </w:pPr>
          </w:p>
          <w:p w14:paraId="7194DBDC" w14:textId="77777777" w:rsidR="00F74EF5" w:rsidRDefault="00F74EF5">
            <w:pPr>
              <w:rPr>
                <w:rFonts w:ascii="Arial" w:hAnsi="Arial" w:cs="Arial"/>
                <w:color w:val="000000"/>
                <w:sz w:val="15"/>
                <w:szCs w:val="15"/>
              </w:rPr>
            </w:pPr>
          </w:p>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E490DE0" w14:textId="77777777" w:rsidR="00A23B3E" w:rsidRPr="003A443E" w:rsidRDefault="00C379C3">
            <w:pPr>
              <w:rPr>
                <w:rFonts w:ascii="Arial" w:hAnsi="Arial" w:cs="Arial"/>
                <w:b/>
                <w:color w:val="000000"/>
                <w:sz w:val="15"/>
                <w:szCs w:val="15"/>
              </w:rPr>
            </w:pPr>
            <w:r w:rsidRPr="003A443E">
              <w:rPr>
                <w:rFonts w:ascii="Arial" w:hAnsi="Arial" w:cs="Arial"/>
                <w:color w:val="000000"/>
                <w:sz w:val="15"/>
                <w:szCs w:val="15"/>
              </w:rPr>
              <w:t>[……………….]</w:t>
            </w:r>
          </w:p>
          <w:p w14:paraId="1CF8F12A"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69D0D3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69EC4C7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00201F2C">
        <w:rPr>
          <w:rFonts w:ascii="Arial" w:hAnsi="Arial" w:cs="Arial"/>
          <w:color w:val="000000"/>
          <w:sz w:val="14"/>
          <w:szCs w:val="14"/>
        </w:rPr>
        <w:t xml:space="preserve">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11"/>
      </w:r>
      <w:r w:rsidRPr="003A443E">
        <w:rPr>
          <w:rFonts w:ascii="Arial" w:hAnsi="Arial" w:cs="Arial"/>
          <w:color w:val="000000"/>
          <w:sz w:val="14"/>
          <w:szCs w:val="14"/>
        </w:rPr>
        <w:t>)</w:t>
      </w:r>
    </w:p>
    <w:p w14:paraId="35766FC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00201F2C">
        <w:rPr>
          <w:rFonts w:ascii="Arial" w:hAnsi="Arial" w:cs="Arial"/>
          <w:color w:val="000000"/>
          <w:sz w:val="14"/>
          <w:szCs w:val="14"/>
        </w:rPr>
        <w:t xml:space="preserve">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4" w:name="_DV_C1915"/>
      <w:bookmarkEnd w:id="4"/>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5"/>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4CD245A" w14:textId="77777777" w:rsidR="00F575CF" w:rsidRPr="00EB45DC" w:rsidRDefault="00F575CF" w:rsidP="00F575CF">
            <w:pPr>
              <w:rPr>
                <w:rStyle w:val="small"/>
                <w:color w:val="000000"/>
              </w:rPr>
            </w:pPr>
          </w:p>
          <w:p w14:paraId="1231BE67"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6FEB5B0"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6"/>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AA69"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96D064" w14:textId="77777777" w:rsidR="00A23B3E" w:rsidRPr="00EB45DC" w:rsidRDefault="00A23B3E">
            <w:pPr>
              <w:spacing w:after="0"/>
              <w:rPr>
                <w:rFonts w:ascii="Arial" w:hAnsi="Arial" w:cs="Arial"/>
                <w:color w:val="000000"/>
                <w:sz w:val="14"/>
                <w:szCs w:val="14"/>
              </w:rPr>
            </w:pPr>
          </w:p>
          <w:p w14:paraId="34FF1C98" w14:textId="77777777" w:rsidR="00A23B3E" w:rsidRPr="00EB45DC" w:rsidRDefault="00A23B3E">
            <w:pPr>
              <w:spacing w:after="0"/>
              <w:rPr>
                <w:rFonts w:ascii="Arial" w:hAnsi="Arial" w:cs="Arial"/>
                <w:color w:val="000000"/>
                <w:sz w:val="14"/>
                <w:szCs w:val="14"/>
              </w:rPr>
            </w:pPr>
          </w:p>
          <w:p w14:paraId="6D072C0D"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A21919"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8C1275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01D19F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0F3CABC7" w14:textId="77777777" w:rsidR="00270DA2" w:rsidRPr="003A443E" w:rsidRDefault="00270DA2" w:rsidP="005309A4">
            <w:pPr>
              <w:tabs>
                <w:tab w:val="left" w:pos="304"/>
              </w:tabs>
              <w:spacing w:after="0"/>
              <w:jc w:val="both"/>
              <w:rPr>
                <w:rFonts w:ascii="Arial" w:hAnsi="Arial" w:cs="Arial"/>
                <w:color w:val="000000"/>
                <w:sz w:val="14"/>
                <w:szCs w:val="14"/>
              </w:rPr>
            </w:pPr>
          </w:p>
          <w:p w14:paraId="07FCCCC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8B5D1"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6DEB4AB"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D9C6F4" w14:textId="77777777" w:rsidR="00A23B3E" w:rsidRPr="003A443E" w:rsidRDefault="00A23B3E">
            <w:pPr>
              <w:spacing w:after="0"/>
              <w:rPr>
                <w:rFonts w:ascii="Arial" w:hAnsi="Arial" w:cs="Arial"/>
                <w:color w:val="000000"/>
                <w:sz w:val="14"/>
                <w:szCs w:val="14"/>
              </w:rPr>
            </w:pPr>
          </w:p>
          <w:p w14:paraId="4B1F511A" w14:textId="77777777" w:rsidR="00CD3E4F" w:rsidRDefault="00CD3E4F">
            <w:pPr>
              <w:spacing w:after="0"/>
              <w:rPr>
                <w:rFonts w:ascii="Arial" w:hAnsi="Arial" w:cs="Arial"/>
                <w:color w:val="000000"/>
                <w:sz w:val="4"/>
                <w:szCs w:val="4"/>
              </w:rPr>
            </w:pPr>
          </w:p>
          <w:p w14:paraId="65F9C3DC"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23141B"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F3B1409"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62C75D1"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965116"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F4E37C"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4FB30F8"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A6542E"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19"/>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0"/>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29B5F9E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D4DD14"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041E394"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22B00AE"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2C6D796"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25FD7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E1831B3" w14:textId="77777777" w:rsidR="00A23B3E" w:rsidRPr="003A443E" w:rsidRDefault="00A23B3E">
            <w:pPr>
              <w:spacing w:before="0" w:after="0"/>
              <w:rPr>
                <w:rFonts w:ascii="Arial" w:hAnsi="Arial" w:cs="Arial"/>
                <w:color w:val="000000"/>
                <w:sz w:val="14"/>
                <w:szCs w:val="14"/>
              </w:rPr>
            </w:pPr>
          </w:p>
          <w:p w14:paraId="289E405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54E11D2A" w14:textId="77777777" w:rsidR="00A23B3E" w:rsidRPr="003A443E" w:rsidRDefault="00A23B3E">
            <w:pPr>
              <w:spacing w:before="0" w:after="0"/>
              <w:rPr>
                <w:rFonts w:ascii="Arial" w:hAnsi="Arial" w:cs="Arial"/>
                <w:color w:val="000000"/>
                <w:sz w:val="14"/>
                <w:szCs w:val="14"/>
              </w:rPr>
            </w:pPr>
          </w:p>
          <w:p w14:paraId="31126E5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16287F21" w14:textId="77777777" w:rsidR="00A23B3E" w:rsidRPr="003A443E" w:rsidRDefault="00A23B3E">
            <w:pPr>
              <w:rPr>
                <w:rFonts w:ascii="Arial" w:hAnsi="Arial" w:cs="Arial"/>
                <w:color w:val="000000"/>
                <w:sz w:val="15"/>
                <w:szCs w:val="15"/>
              </w:rPr>
            </w:pPr>
          </w:p>
          <w:p w14:paraId="0A6959E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BE93A62" w14:textId="77777777" w:rsidR="00A23B3E" w:rsidRPr="003A443E" w:rsidRDefault="00A23B3E">
            <w:pPr>
              <w:rPr>
                <w:rFonts w:ascii="Arial" w:hAnsi="Arial" w:cs="Arial"/>
                <w:color w:val="000000"/>
                <w:sz w:val="15"/>
                <w:szCs w:val="15"/>
              </w:rPr>
            </w:pPr>
          </w:p>
          <w:p w14:paraId="384BA73E"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03FAE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4B3F2E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D34F5C7"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9E92E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0B4020A7" w14:textId="77777777" w:rsidR="00AA2252" w:rsidRDefault="00AA2252" w:rsidP="00F351F0">
            <w:pPr>
              <w:pStyle w:val="NormalLeft"/>
              <w:spacing w:before="0" w:after="0"/>
              <w:ind w:left="162"/>
              <w:jc w:val="both"/>
              <w:rPr>
                <w:b/>
                <w:color w:val="000000"/>
                <w:sz w:val="16"/>
                <w:szCs w:val="16"/>
              </w:rPr>
            </w:pPr>
          </w:p>
          <w:p w14:paraId="1D7B270A"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904CB7"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6971CD3"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A1F701D"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EFCA41"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96A72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Pr="003A443E" w:rsidRDefault="00A23B3E">
            <w:pPr>
              <w:spacing w:before="0" w:after="0"/>
              <w:rPr>
                <w:rFonts w:ascii="Arial" w:hAnsi="Arial" w:cs="Arial"/>
                <w:color w:val="000000"/>
                <w:sz w:val="14"/>
                <w:szCs w:val="14"/>
              </w:rPr>
            </w:pPr>
          </w:p>
          <w:p w14:paraId="6D9C8D39" w14:textId="77777777" w:rsidR="00A23B3E" w:rsidRDefault="00A23B3E">
            <w:pPr>
              <w:spacing w:before="0" w:after="0"/>
              <w:rPr>
                <w:rFonts w:ascii="Arial" w:hAnsi="Arial" w:cs="Arial"/>
                <w:color w:val="000000"/>
                <w:sz w:val="14"/>
                <w:szCs w:val="14"/>
              </w:rPr>
            </w:pPr>
          </w:p>
          <w:p w14:paraId="675E05EE"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FC17F8B"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A4F7224"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AE48A43" w14:textId="77777777" w:rsidR="00A23B3E" w:rsidRDefault="00A23B3E">
            <w:pPr>
              <w:spacing w:before="0" w:after="0"/>
              <w:rPr>
                <w:rFonts w:ascii="Arial" w:hAnsi="Arial" w:cs="Arial"/>
                <w:color w:val="000000"/>
              </w:rPr>
            </w:pPr>
          </w:p>
          <w:p w14:paraId="50F40DEB"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7A52294" w14:textId="77777777" w:rsidR="00AA2252" w:rsidRDefault="00AA2252" w:rsidP="006B4D39">
            <w:pPr>
              <w:spacing w:before="0" w:after="0"/>
              <w:rPr>
                <w:rFonts w:ascii="Arial" w:hAnsi="Arial" w:cs="Arial"/>
                <w:color w:val="000000"/>
                <w:sz w:val="14"/>
                <w:szCs w:val="14"/>
              </w:rPr>
            </w:pPr>
          </w:p>
          <w:p w14:paraId="007DCDA8"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50EA2D7"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DD355C9"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A81F0B1"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7AAFBA"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6EE48EE" w14:textId="77777777" w:rsidR="00A23B3E" w:rsidRPr="003A443E" w:rsidRDefault="00A23B3E">
            <w:pPr>
              <w:rPr>
                <w:rFonts w:ascii="Arial" w:hAnsi="Arial" w:cs="Arial"/>
                <w:b/>
                <w:color w:val="000000"/>
                <w:sz w:val="15"/>
                <w:szCs w:val="15"/>
              </w:rPr>
            </w:pPr>
          </w:p>
          <w:p w14:paraId="2908EB2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21FD38A" w14:textId="77777777" w:rsidR="00A23B3E" w:rsidRPr="003A443E" w:rsidRDefault="00A23B3E">
            <w:pPr>
              <w:rPr>
                <w:rFonts w:ascii="Arial" w:hAnsi="Arial" w:cs="Arial"/>
                <w:color w:val="000000"/>
                <w:sz w:val="15"/>
                <w:szCs w:val="15"/>
              </w:rPr>
            </w:pPr>
          </w:p>
          <w:p w14:paraId="1FE2DD96" w14:textId="77777777" w:rsidR="00A23B3E" w:rsidRPr="003A443E" w:rsidRDefault="00A23B3E">
            <w:pPr>
              <w:rPr>
                <w:rFonts w:ascii="Arial" w:hAnsi="Arial" w:cs="Arial"/>
                <w:color w:val="000000"/>
                <w:sz w:val="15"/>
                <w:szCs w:val="15"/>
              </w:rPr>
            </w:pPr>
          </w:p>
          <w:p w14:paraId="27357532"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7F023C8"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B549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16C19D"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74869460"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037025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6FBF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4"/>
            </w:r>
            <w:r w:rsidRPr="000953DC">
              <w:rPr>
                <w:rFonts w:ascii="Arial" w:hAnsi="Arial" w:cs="Arial"/>
                <w:sz w:val="14"/>
                <w:szCs w:val="14"/>
              </w:rPr>
              <w:t>)</w:t>
            </w:r>
          </w:p>
        </w:tc>
      </w:tr>
      <w:tr w:rsidR="00A23B3E" w14:paraId="3B2120A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EC62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6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6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87F57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4738AF4"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4FCBC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13" w:hAnsi="Arial" w:cs="Arial"/>
                <w:color w:val="000000"/>
                <w:sz w:val="14"/>
                <w:szCs w:val="14"/>
                <w:u w:val="none"/>
              </w:rPr>
              <w:t>articolo 17 della legge 19 marzo 1990, n. 55</w:t>
            </w:r>
            <w:r w:rsidR="00625142" w:rsidRPr="00121BF6">
              <w:rPr>
                <w:rStyle w:val="Collegamentoipertestuale"/>
                <w:rFonts w:ascii="Arial" w:eastAsia="font6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8C6B09" w14:textId="77777777" w:rsidR="00625142" w:rsidRPr="00121BF6" w:rsidRDefault="00625142">
            <w:pPr>
              <w:spacing w:before="0" w:after="0"/>
              <w:ind w:left="284" w:hanging="284"/>
              <w:jc w:val="both"/>
              <w:rPr>
                <w:rFonts w:ascii="Arial" w:hAnsi="Arial" w:cs="Arial"/>
                <w:color w:val="000000"/>
                <w:sz w:val="14"/>
                <w:szCs w:val="14"/>
              </w:rPr>
            </w:pPr>
          </w:p>
          <w:p w14:paraId="5AC96039"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382A36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D28B39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004F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613"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6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7C0C651" w14:textId="77777777" w:rsidR="00A23B3E" w:rsidRPr="00121BF6" w:rsidRDefault="00A23B3E">
            <w:pPr>
              <w:pStyle w:val="NormaleWeb1"/>
              <w:spacing w:before="0" w:after="0"/>
              <w:ind w:left="284" w:hanging="284"/>
              <w:jc w:val="both"/>
              <w:rPr>
                <w:rFonts w:eastAsia="font613"/>
                <w:color w:val="000000"/>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A23B3E" w:rsidRPr="00121BF6" w:rsidRDefault="00A23B3E">
            <w:pPr>
              <w:pStyle w:val="NormaleWeb1"/>
              <w:spacing w:before="0" w:after="0"/>
              <w:jc w:val="both"/>
              <w:rPr>
                <w:rFonts w:ascii="Arial" w:hAnsi="Arial" w:cs="Arial"/>
                <w:color w:val="000000"/>
                <w:sz w:val="14"/>
                <w:szCs w:val="14"/>
              </w:rPr>
            </w:pPr>
          </w:p>
          <w:p w14:paraId="6FFBD3EC" w14:textId="77777777" w:rsidR="006B4D39" w:rsidRPr="00121BF6" w:rsidRDefault="006B4D39">
            <w:pPr>
              <w:pStyle w:val="NormaleWeb1"/>
              <w:spacing w:before="0" w:after="0"/>
              <w:jc w:val="both"/>
              <w:rPr>
                <w:rFonts w:ascii="Arial" w:hAnsi="Arial" w:cs="Arial"/>
                <w:color w:val="000000"/>
                <w:sz w:val="14"/>
                <w:szCs w:val="14"/>
              </w:rPr>
            </w:pPr>
          </w:p>
          <w:p w14:paraId="30DCCCAD"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61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6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15C4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5E58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6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BF9A1"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09E88E4"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08C98E9"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79F8E76"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818863E"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44F69B9A"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07D11E" w14:textId="77777777" w:rsidR="00A23B3E" w:rsidRPr="003A443E" w:rsidRDefault="00A23B3E">
            <w:pPr>
              <w:rPr>
                <w:rFonts w:ascii="Arial" w:hAnsi="Arial" w:cs="Arial"/>
                <w:color w:val="000000"/>
                <w:sz w:val="14"/>
                <w:szCs w:val="14"/>
              </w:rPr>
            </w:pPr>
          </w:p>
          <w:p w14:paraId="41508A3C"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3D6B1D6"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24EEC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28CE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00C5B5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8889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9E2BB2B"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7C0D796"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D142F6F"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4475AD14"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20C4E9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42AFC42D" w14:textId="77777777" w:rsidR="00A23B3E" w:rsidRDefault="00A23B3E">
      <w:pPr>
        <w:pStyle w:val="SectionTitle"/>
        <w:spacing w:before="0" w:after="0"/>
        <w:jc w:val="both"/>
        <w:rPr>
          <w:rFonts w:ascii="Arial" w:hAnsi="Arial" w:cs="Arial"/>
          <w:sz w:val="4"/>
          <w:szCs w:val="4"/>
        </w:rPr>
      </w:pPr>
    </w:p>
    <w:p w14:paraId="271CA723" w14:textId="77777777" w:rsidR="00A23B3E" w:rsidRDefault="00A23B3E">
      <w:pPr>
        <w:spacing w:before="0"/>
      </w:pPr>
    </w:p>
    <w:p w14:paraId="75FBE4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D3F0BEC"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75CF4315"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3CB648E9" w14:textId="77777777" w:rsidR="00A23B3E" w:rsidRDefault="00A23B3E">
            <w:pPr>
              <w:rPr>
                <w:rFonts w:ascii="Arial" w:hAnsi="Arial" w:cs="Arial"/>
                <w:sz w:val="15"/>
                <w:szCs w:val="15"/>
              </w:rPr>
            </w:pPr>
          </w:p>
          <w:p w14:paraId="0C178E9E"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3C0395D3" w14:textId="77777777" w:rsidR="00A23B3E" w:rsidRDefault="00A23B3E">
      <w:pPr>
        <w:pStyle w:val="SectionTitle"/>
        <w:spacing w:before="0" w:after="0"/>
        <w:jc w:val="both"/>
        <w:rPr>
          <w:rFonts w:ascii="Arial" w:hAnsi="Arial" w:cs="Arial"/>
          <w:caps/>
          <w:sz w:val="15"/>
          <w:szCs w:val="15"/>
        </w:rPr>
      </w:pPr>
    </w:p>
    <w:p w14:paraId="3254BC2F"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51E9592"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5" w:name="_DV_M4301"/>
            <w:bookmarkStart w:id="6" w:name="_DV_M4300"/>
            <w:bookmarkEnd w:id="5"/>
            <w:bookmarkEnd w:id="6"/>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269E314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B4D7232" w14:textId="77777777" w:rsidR="00A23B3E" w:rsidRDefault="00A23B3E">
                  <w:pPr>
                    <w:rPr>
                      <w:rFonts w:ascii="Arial" w:hAnsi="Arial" w:cs="Arial"/>
                      <w:sz w:val="15"/>
                      <w:szCs w:val="15"/>
                    </w:rPr>
                  </w:pPr>
                </w:p>
              </w:tc>
            </w:tr>
          </w:tbl>
          <w:p w14:paraId="2093CA67"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3"/>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3B19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38288749" w14:textId="77777777" w:rsidR="00350D7E" w:rsidRDefault="00350D7E">
            <w:pPr>
              <w:rPr>
                <w:rFonts w:ascii="Arial" w:hAnsi="Arial" w:cs="Arial"/>
                <w:sz w:val="15"/>
                <w:szCs w:val="15"/>
              </w:rPr>
            </w:pPr>
          </w:p>
          <w:p w14:paraId="20BD9A1A"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92C6A" w14:textId="77777777" w:rsidR="00A23B3E" w:rsidRDefault="00A23B3E">
            <w:pPr>
              <w:rPr>
                <w:rFonts w:ascii="Arial" w:hAnsi="Arial" w:cs="Arial"/>
                <w:sz w:val="15"/>
                <w:szCs w:val="15"/>
              </w:rPr>
            </w:pPr>
          </w:p>
          <w:p w14:paraId="290583F9"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8F21D90" w14:textId="77777777" w:rsidR="00A23B3E" w:rsidRDefault="00A23B3E">
            <w:pPr>
              <w:rPr>
                <w:rFonts w:ascii="Arial" w:hAnsi="Arial" w:cs="Arial"/>
                <w:sz w:val="15"/>
                <w:szCs w:val="15"/>
              </w:rPr>
            </w:pPr>
          </w:p>
          <w:p w14:paraId="13C326F3"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853B841" w14:textId="77777777" w:rsidR="00A23B3E" w:rsidRDefault="00A23B3E">
            <w:pPr>
              <w:spacing w:before="0" w:after="0"/>
              <w:rPr>
                <w:rFonts w:ascii="Arial" w:hAnsi="Arial" w:cs="Arial"/>
                <w:sz w:val="15"/>
                <w:szCs w:val="15"/>
              </w:rPr>
            </w:pPr>
          </w:p>
          <w:p w14:paraId="5012523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A25747A"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09B8D95D"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78BEFD2A"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27A76422"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38"/>
            </w:r>
            <w:r>
              <w:rPr>
                <w:rFonts w:ascii="Arial" w:hAnsi="Arial" w:cs="Arial"/>
                <w:sz w:val="15"/>
                <w:szCs w:val="15"/>
              </w:rPr>
              <w:t>)</w:t>
            </w:r>
          </w:p>
        </w:tc>
      </w:tr>
    </w:tbl>
    <w:p w14:paraId="49206A88"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4D24317"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2F40E89" w14:textId="77777777" w:rsidR="00A23B3E" w:rsidRDefault="00A23B3E">
      <w:pPr>
        <w:rPr>
          <w:rFonts w:ascii="Arial" w:hAnsi="Arial" w:cs="Arial"/>
          <w:i/>
          <w:sz w:val="15"/>
          <w:szCs w:val="15"/>
        </w:rPr>
      </w:pPr>
      <w:r>
        <w:rPr>
          <w:rFonts w:ascii="Arial" w:hAnsi="Arial" w:cs="Arial"/>
          <w:i/>
          <w:sz w:val="15"/>
          <w:szCs w:val="15"/>
        </w:rPr>
        <w:t xml:space="preserve"> </w:t>
      </w:r>
    </w:p>
    <w:p w14:paraId="67B7A70C"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1887C79" w14:textId="77777777" w:rsidR="00A23B3E" w:rsidRDefault="00A23B3E">
      <w:pPr>
        <w:pStyle w:val="Titrearticle"/>
        <w:jc w:val="both"/>
        <w:rPr>
          <w:rFonts w:ascii="Arial" w:hAnsi="Arial" w:cs="Arial"/>
          <w:sz w:val="15"/>
          <w:szCs w:val="15"/>
        </w:rPr>
      </w:pPr>
    </w:p>
    <w:p w14:paraId="3B7FD67C" w14:textId="77777777" w:rsidR="000A7B33" w:rsidRDefault="000A7B33">
      <w:bookmarkStart w:id="7" w:name="_DV_C939"/>
      <w:bookmarkEnd w:id="7"/>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1BAF2" w14:textId="77777777" w:rsidR="007A0E69" w:rsidRDefault="007A0E69">
      <w:pPr>
        <w:spacing w:before="0" w:after="0"/>
      </w:pPr>
      <w:r>
        <w:separator/>
      </w:r>
    </w:p>
  </w:endnote>
  <w:endnote w:type="continuationSeparator" w:id="0">
    <w:p w14:paraId="61C988F9" w14:textId="77777777" w:rsidR="007A0E69" w:rsidRDefault="007A0E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77777777" w:rsidR="007A0E69" w:rsidRPr="00D509A5" w:rsidRDefault="007A0E6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698536F5" w14:textId="77777777" w:rsidR="007A0E69" w:rsidRDefault="007A0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9B6" w14:textId="77777777" w:rsidR="007A0E69" w:rsidRDefault="007A0E69">
      <w:pPr>
        <w:spacing w:before="0" w:after="0"/>
      </w:pPr>
      <w:r>
        <w:separator/>
      </w:r>
    </w:p>
  </w:footnote>
  <w:footnote w:type="continuationSeparator" w:id="0">
    <w:p w14:paraId="22F860BB" w14:textId="77777777" w:rsidR="007A0E69" w:rsidRDefault="007A0E69">
      <w:pPr>
        <w:spacing w:before="0" w:after="0"/>
      </w:pPr>
      <w:r>
        <w:continuationSeparator/>
      </w:r>
    </w:p>
  </w:footnote>
  <w:footnote w:id="1">
    <w:p w14:paraId="5E0DEE86" w14:textId="77777777" w:rsidR="007A0E69" w:rsidRPr="001F35A9" w:rsidRDefault="007A0E69"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CBB5AFB" w14:textId="77777777" w:rsidR="007A0E69" w:rsidRPr="001F35A9" w:rsidRDefault="007A0E69"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8DEEA5C" w14:textId="77777777" w:rsidR="007A0E69" w:rsidRPr="001F35A9" w:rsidRDefault="007A0E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673F9D38" w14:textId="77777777" w:rsidR="007A0E69" w:rsidRPr="001F35A9" w:rsidRDefault="007A0E6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C65ACB6" w14:textId="77777777" w:rsidR="007A0E69" w:rsidRPr="001F35A9" w:rsidRDefault="007A0E69"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7A0E69" w:rsidRPr="001F35A9" w:rsidRDefault="007A0E6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7A0E69" w:rsidRPr="001F35A9" w:rsidRDefault="007A0E6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7A0E69" w:rsidRPr="001F35A9" w:rsidRDefault="007A0E69"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774AA057" w14:textId="77777777" w:rsidR="007A0E69" w:rsidRPr="001F35A9" w:rsidRDefault="007A0E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D713157" w14:textId="77777777" w:rsidR="007A0E69" w:rsidRPr="001F35A9" w:rsidRDefault="007A0E6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36039F4A" w14:textId="77777777" w:rsidR="007A0E69" w:rsidRPr="001F35A9" w:rsidRDefault="007A0E69"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611823E8" w14:textId="77777777" w:rsidR="007A0E69" w:rsidRPr="001F35A9" w:rsidRDefault="007A0E69"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598C7CB9" w14:textId="77777777" w:rsidR="007A0E69" w:rsidRPr="003E60D1" w:rsidRDefault="007A0E69"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7AC34136" w14:textId="77777777" w:rsidR="007A0E69" w:rsidRPr="003E60D1" w:rsidRDefault="007A0E69"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52D83527" w14:textId="77777777" w:rsidR="007A0E69" w:rsidRPr="003E60D1" w:rsidRDefault="007A0E69"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235648E" w14:textId="77777777" w:rsidR="007A0E69" w:rsidRPr="003E60D1" w:rsidRDefault="007A0E69"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96A22D4" w14:textId="77777777" w:rsidR="007A0E69" w:rsidRPr="003E60D1" w:rsidRDefault="007A0E69" w:rsidP="005C47A7">
      <w:pPr>
        <w:tabs>
          <w:tab w:val="left" w:pos="284"/>
        </w:tabs>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454D1513" w14:textId="77777777" w:rsidR="007A0E69" w:rsidRPr="003E60D1" w:rsidRDefault="007A0E69" w:rsidP="005C47A7">
      <w:pPr>
        <w:spacing w:before="0" w:after="0"/>
        <w:ind w:left="284" w:right="-99"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3D5BC58" w14:textId="77777777" w:rsidR="007A0E69" w:rsidRPr="003E60D1" w:rsidRDefault="007A0E69" w:rsidP="005C47A7">
      <w:pPr>
        <w:spacing w:before="0" w:after="0"/>
        <w:ind w:left="284" w:right="-99"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38C9EF74" w14:textId="77777777" w:rsidR="007A0E69" w:rsidRPr="003E60D1" w:rsidRDefault="007A0E69" w:rsidP="005C47A7">
      <w:pPr>
        <w:tabs>
          <w:tab w:val="left" w:pos="284"/>
        </w:tabs>
        <w:spacing w:before="0" w:after="0"/>
        <w:ind w:right="-99"/>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62C0BE29" w14:textId="77777777" w:rsidR="007A0E69" w:rsidRPr="003E60D1" w:rsidRDefault="007A0E69" w:rsidP="005C47A7">
      <w:pPr>
        <w:tabs>
          <w:tab w:val="left" w:pos="284"/>
        </w:tabs>
        <w:ind w:right="-99"/>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75E7EB9" w14:textId="77777777" w:rsidR="007A0E69" w:rsidRPr="003E60D1" w:rsidRDefault="007A0E6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5CEAC74"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BA2CB7C" w14:textId="77777777" w:rsidR="007A0E69" w:rsidRPr="003E60D1" w:rsidRDefault="007A0E6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0677B582" w14:textId="77777777" w:rsidR="007A0E69" w:rsidRPr="003E60D1" w:rsidRDefault="007A0E6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702E981F"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0FFA8B3" w14:textId="77777777" w:rsidR="007A0E69" w:rsidRPr="00BF74E1" w:rsidRDefault="007A0E69"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4CA9F2E8" w14:textId="77777777" w:rsidR="007A0E69" w:rsidRPr="00F351F0" w:rsidRDefault="007A0E69"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FE7CC58"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1F1D5BCB"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4BC1AC46"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78CEEB10"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5328F02" w14:textId="77777777" w:rsidR="007A0E69" w:rsidRPr="003E60D1" w:rsidRDefault="007A0E6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10546333" w14:textId="77777777" w:rsidR="007A0E69" w:rsidRPr="003E60D1" w:rsidRDefault="007A0E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1D4F0651" w14:textId="77777777" w:rsidR="007A0E69" w:rsidRPr="003E60D1" w:rsidRDefault="007A0E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5DD66DCF" w14:textId="77777777" w:rsidR="007A0E69" w:rsidRPr="003E60D1" w:rsidRDefault="007A0E6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734BF3C4" w14:textId="77777777" w:rsidR="007A0E69" w:rsidRPr="003E60D1" w:rsidRDefault="007A0E69"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60CDA1C9" w14:textId="77777777" w:rsidR="007A0E69" w:rsidRPr="003E60D1" w:rsidRDefault="007A0E69"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6A3131D6" w14:textId="77777777" w:rsidR="007A0E69" w:rsidRPr="003E60D1" w:rsidRDefault="007A0E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501772DF" w14:textId="77777777" w:rsidR="007A0E69" w:rsidRPr="003E60D1" w:rsidRDefault="007A0E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C6B9BBB" w14:textId="77777777" w:rsidR="007A0E69" w:rsidRPr="003E60D1" w:rsidRDefault="007A0E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684E19F5" w14:textId="77777777" w:rsidR="007A0E69" w:rsidRPr="003E60D1" w:rsidRDefault="007A0E69"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1AE8A6A5" w14:textId="77777777" w:rsidR="007A0E69" w:rsidRPr="003E60D1" w:rsidRDefault="007A0E6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D557C56"/>
    <w:multiLevelType w:val="hybridMultilevel"/>
    <w:tmpl w:val="A856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6222F4"/>
    <w:multiLevelType w:val="hybridMultilevel"/>
    <w:tmpl w:val="589CB4D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4D6D"/>
    <w:rsid w:val="000134C7"/>
    <w:rsid w:val="0001641E"/>
    <w:rsid w:val="00023AC1"/>
    <w:rsid w:val="000576F3"/>
    <w:rsid w:val="00076DCA"/>
    <w:rsid w:val="000953DC"/>
    <w:rsid w:val="000A7B33"/>
    <w:rsid w:val="000B5314"/>
    <w:rsid w:val="000E5FBC"/>
    <w:rsid w:val="00121BF6"/>
    <w:rsid w:val="0016286D"/>
    <w:rsid w:val="001752F0"/>
    <w:rsid w:val="001D3A2B"/>
    <w:rsid w:val="001D56C2"/>
    <w:rsid w:val="001F35A9"/>
    <w:rsid w:val="00201F2C"/>
    <w:rsid w:val="002153E9"/>
    <w:rsid w:val="00270DA2"/>
    <w:rsid w:val="00296E76"/>
    <w:rsid w:val="002A21BC"/>
    <w:rsid w:val="002C169E"/>
    <w:rsid w:val="002D50E9"/>
    <w:rsid w:val="002E43BE"/>
    <w:rsid w:val="00316FAD"/>
    <w:rsid w:val="003321EE"/>
    <w:rsid w:val="00350D7E"/>
    <w:rsid w:val="00365425"/>
    <w:rsid w:val="0036728A"/>
    <w:rsid w:val="00384132"/>
    <w:rsid w:val="003A443E"/>
    <w:rsid w:val="003B3636"/>
    <w:rsid w:val="003E2941"/>
    <w:rsid w:val="003E60D1"/>
    <w:rsid w:val="003E7810"/>
    <w:rsid w:val="004234D1"/>
    <w:rsid w:val="00451B51"/>
    <w:rsid w:val="004715FA"/>
    <w:rsid w:val="00494302"/>
    <w:rsid w:val="00514995"/>
    <w:rsid w:val="00516CEA"/>
    <w:rsid w:val="005309A4"/>
    <w:rsid w:val="005330DA"/>
    <w:rsid w:val="0058406C"/>
    <w:rsid w:val="005B3B08"/>
    <w:rsid w:val="005C32EC"/>
    <w:rsid w:val="005C47A7"/>
    <w:rsid w:val="005C49E6"/>
    <w:rsid w:val="005E2955"/>
    <w:rsid w:val="0060520A"/>
    <w:rsid w:val="00625142"/>
    <w:rsid w:val="00635C8F"/>
    <w:rsid w:val="0064014A"/>
    <w:rsid w:val="006723B6"/>
    <w:rsid w:val="006768FE"/>
    <w:rsid w:val="006879D2"/>
    <w:rsid w:val="006A5E21"/>
    <w:rsid w:val="006B430C"/>
    <w:rsid w:val="006B4D39"/>
    <w:rsid w:val="006F3D34"/>
    <w:rsid w:val="007050EF"/>
    <w:rsid w:val="00766402"/>
    <w:rsid w:val="0077139D"/>
    <w:rsid w:val="007A0E69"/>
    <w:rsid w:val="007B50B2"/>
    <w:rsid w:val="007D0223"/>
    <w:rsid w:val="008154AA"/>
    <w:rsid w:val="00817AB8"/>
    <w:rsid w:val="00863FEE"/>
    <w:rsid w:val="0089654F"/>
    <w:rsid w:val="008C734C"/>
    <w:rsid w:val="008E3A62"/>
    <w:rsid w:val="008F12E6"/>
    <w:rsid w:val="00900583"/>
    <w:rsid w:val="00901B42"/>
    <w:rsid w:val="00934658"/>
    <w:rsid w:val="009644B4"/>
    <w:rsid w:val="009E204E"/>
    <w:rsid w:val="009E2133"/>
    <w:rsid w:val="009F3068"/>
    <w:rsid w:val="00A23B3E"/>
    <w:rsid w:val="00A30CBB"/>
    <w:rsid w:val="00A46950"/>
    <w:rsid w:val="00A96C40"/>
    <w:rsid w:val="00AA2252"/>
    <w:rsid w:val="00AA5F93"/>
    <w:rsid w:val="00AC7D4D"/>
    <w:rsid w:val="00AE5CFF"/>
    <w:rsid w:val="00B2635F"/>
    <w:rsid w:val="00B32C28"/>
    <w:rsid w:val="00B34B72"/>
    <w:rsid w:val="00B64AE6"/>
    <w:rsid w:val="00B80BA0"/>
    <w:rsid w:val="00B91406"/>
    <w:rsid w:val="00B945BD"/>
    <w:rsid w:val="00BA455B"/>
    <w:rsid w:val="00BA4F12"/>
    <w:rsid w:val="00BB116C"/>
    <w:rsid w:val="00BB639E"/>
    <w:rsid w:val="00BC09F5"/>
    <w:rsid w:val="00BF6968"/>
    <w:rsid w:val="00BF74E1"/>
    <w:rsid w:val="00C03658"/>
    <w:rsid w:val="00C379C3"/>
    <w:rsid w:val="00C427DB"/>
    <w:rsid w:val="00C47D53"/>
    <w:rsid w:val="00C54C07"/>
    <w:rsid w:val="00C60A33"/>
    <w:rsid w:val="00C64D4B"/>
    <w:rsid w:val="00C92169"/>
    <w:rsid w:val="00CA04F3"/>
    <w:rsid w:val="00CB443E"/>
    <w:rsid w:val="00CC19BA"/>
    <w:rsid w:val="00CC764A"/>
    <w:rsid w:val="00CD2288"/>
    <w:rsid w:val="00CD3E4F"/>
    <w:rsid w:val="00CF449A"/>
    <w:rsid w:val="00D27DB2"/>
    <w:rsid w:val="00D509A5"/>
    <w:rsid w:val="00D641B0"/>
    <w:rsid w:val="00D64744"/>
    <w:rsid w:val="00D92A41"/>
    <w:rsid w:val="00D93877"/>
    <w:rsid w:val="00DA7329"/>
    <w:rsid w:val="00DE4996"/>
    <w:rsid w:val="00E0264E"/>
    <w:rsid w:val="00E04585"/>
    <w:rsid w:val="00E255CD"/>
    <w:rsid w:val="00E548B4"/>
    <w:rsid w:val="00EB216B"/>
    <w:rsid w:val="00EB45DC"/>
    <w:rsid w:val="00ED07A0"/>
    <w:rsid w:val="00EE77BC"/>
    <w:rsid w:val="00F0564C"/>
    <w:rsid w:val="00F26DE7"/>
    <w:rsid w:val="00F30D6F"/>
    <w:rsid w:val="00F351F0"/>
    <w:rsid w:val="00F429FB"/>
    <w:rsid w:val="00F51F37"/>
    <w:rsid w:val="00F575CF"/>
    <w:rsid w:val="00F62D30"/>
    <w:rsid w:val="00F62F53"/>
    <w:rsid w:val="00F672A2"/>
    <w:rsid w:val="00F726A4"/>
    <w:rsid w:val="00F74EF5"/>
    <w:rsid w:val="00F9449A"/>
    <w:rsid w:val="00F95202"/>
    <w:rsid w:val="00FB3543"/>
    <w:rsid w:val="00FD32EC"/>
    <w:rsid w:val="00FF3148"/>
    <w:rsid w:val="1436B08B"/>
    <w:rsid w:val="24958D4A"/>
    <w:rsid w:val="5F88A0AA"/>
    <w:rsid w:val="5FA3D61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3823F9DF"/>
  <w15:chartTrackingRefBased/>
  <w15:docId w15:val="{2198FBF0-3452-4FC0-937D-9EE81E8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613"/>
      <w:b/>
      <w:bCs/>
      <w:smallCaps/>
      <w:szCs w:val="28"/>
    </w:rPr>
  </w:style>
  <w:style w:type="paragraph" w:styleId="Titolo2">
    <w:name w:val="heading 2"/>
    <w:basedOn w:val="Normale"/>
    <w:qFormat/>
    <w:pPr>
      <w:keepNext/>
      <w:outlineLvl w:val="1"/>
    </w:pPr>
    <w:rPr>
      <w:rFonts w:eastAsia="font613"/>
      <w:b/>
      <w:bCs/>
      <w:szCs w:val="26"/>
    </w:rPr>
  </w:style>
  <w:style w:type="paragraph" w:styleId="Titolo3">
    <w:name w:val="heading 3"/>
    <w:basedOn w:val="Normale"/>
    <w:qFormat/>
    <w:pPr>
      <w:keepNext/>
      <w:outlineLvl w:val="2"/>
    </w:pPr>
    <w:rPr>
      <w:rFonts w:eastAsia="font613"/>
      <w:bCs/>
      <w:i/>
    </w:rPr>
  </w:style>
  <w:style w:type="paragraph" w:styleId="Titolo4">
    <w:name w:val="heading 4"/>
    <w:basedOn w:val="Normale"/>
    <w:qFormat/>
    <w:pPr>
      <w:keepNext/>
      <w:outlineLvl w:val="3"/>
    </w:pPr>
    <w:rPr>
      <w:rFonts w:eastAsia="font613"/>
      <w:bCs/>
      <w:iCs/>
    </w:rPr>
  </w:style>
  <w:style w:type="paragraph" w:styleId="Titolo5">
    <w:name w:val="heading 5"/>
    <w:basedOn w:val="Normale"/>
    <w:next w:val="Normale"/>
    <w:link w:val="Titolo5Carattere"/>
    <w:uiPriority w:val="9"/>
    <w:unhideWhenUsed/>
    <w:qFormat/>
    <w:rsid w:val="00B945BD"/>
    <w:pPr>
      <w:suppressAutoHyphens w:val="0"/>
      <w:spacing w:before="240" w:after="60"/>
      <w:outlineLvl w:val="4"/>
    </w:pPr>
    <w:rPr>
      <w:rFonts w:ascii="Calibri" w:eastAsia="Times New Roman" w:hAnsi="Calibri"/>
      <w:b/>
      <w:bCs/>
      <w:i/>
      <w:iCs/>
      <w:color w:val="auto"/>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613" w:hAnsi="Times New Roman" w:cs="Times New Roman"/>
      <w:b/>
      <w:bCs/>
      <w:smallCaps/>
      <w:sz w:val="24"/>
      <w:szCs w:val="28"/>
      <w:lang w:eastAsia="it-IT" w:bidi="it-IT"/>
    </w:rPr>
  </w:style>
  <w:style w:type="character" w:customStyle="1" w:styleId="Titolo2Carattere">
    <w:name w:val="Titolo 2 Carattere"/>
    <w:rPr>
      <w:rFonts w:ascii="Times New Roman" w:eastAsia="font613" w:hAnsi="Times New Roman" w:cs="Times New Roman"/>
      <w:b/>
      <w:bCs/>
      <w:sz w:val="24"/>
      <w:szCs w:val="26"/>
      <w:lang w:eastAsia="it-IT" w:bidi="it-IT"/>
    </w:rPr>
  </w:style>
  <w:style w:type="character" w:customStyle="1" w:styleId="Titolo3Carattere">
    <w:name w:val="Titolo 3 Carattere"/>
    <w:rPr>
      <w:rFonts w:ascii="Times New Roman" w:eastAsia="font613" w:hAnsi="Times New Roman" w:cs="Times New Roman"/>
      <w:bCs/>
      <w:i/>
      <w:sz w:val="24"/>
      <w:lang w:eastAsia="it-IT" w:bidi="it-IT"/>
    </w:rPr>
  </w:style>
  <w:style w:type="character" w:customStyle="1" w:styleId="Titolo4Carattere">
    <w:name w:val="Titolo 4 Carattere"/>
    <w:rPr>
      <w:rFonts w:ascii="Times New Roman" w:eastAsia="font6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3E2941"/>
    <w:pPr>
      <w:widowControl w:val="0"/>
      <w:suppressAutoHyphens/>
      <w:autoSpaceDE w:val="0"/>
    </w:pPr>
    <w:rPr>
      <w:rFonts w:ascii="Arial" w:hAnsi="Arial" w:cs="Arial"/>
      <w:color w:val="000000"/>
      <w:sz w:val="24"/>
      <w:szCs w:val="24"/>
      <w:lang w:eastAsia="zh-CN"/>
    </w:rPr>
  </w:style>
  <w:style w:type="character" w:styleId="Enfasigrassetto">
    <w:name w:val="Strong"/>
    <w:uiPriority w:val="22"/>
    <w:qFormat/>
    <w:rsid w:val="003E2941"/>
    <w:rPr>
      <w:b/>
      <w:bCs/>
    </w:rPr>
  </w:style>
  <w:style w:type="paragraph" w:styleId="Titolo">
    <w:name w:val="Title"/>
    <w:basedOn w:val="Normale"/>
    <w:link w:val="TitoloCarattere"/>
    <w:qFormat/>
    <w:rsid w:val="00365425"/>
    <w:pPr>
      <w:widowControl w:val="0"/>
      <w:suppressAutoHyphens w:val="0"/>
      <w:spacing w:before="0" w:after="0" w:line="479" w:lineRule="atLeast"/>
      <w:jc w:val="center"/>
    </w:pPr>
    <w:rPr>
      <w:rFonts w:ascii="Cambria" w:eastAsia="Times New Roman" w:hAnsi="Cambria"/>
      <w:b/>
      <w:bCs/>
      <w:color w:val="auto"/>
      <w:kern w:val="28"/>
      <w:sz w:val="32"/>
      <w:szCs w:val="32"/>
      <w:lang w:val="x-none" w:eastAsia="x-none" w:bidi="ar-SA"/>
    </w:rPr>
  </w:style>
  <w:style w:type="character" w:customStyle="1" w:styleId="TitoloCarattere">
    <w:name w:val="Titolo Carattere"/>
    <w:basedOn w:val="Carpredefinitoparagrafo"/>
    <w:link w:val="Titolo"/>
    <w:rsid w:val="00365425"/>
    <w:rPr>
      <w:rFonts w:ascii="Cambria" w:hAnsi="Cambria"/>
      <w:b/>
      <w:bCs/>
      <w:kern w:val="28"/>
      <w:sz w:val="32"/>
      <w:szCs w:val="32"/>
      <w:lang w:val="x-none" w:eastAsia="x-none"/>
    </w:rPr>
  </w:style>
  <w:style w:type="paragraph" w:customStyle="1" w:styleId="Style1">
    <w:name w:val="Style 1"/>
    <w:basedOn w:val="Normale"/>
    <w:rsid w:val="0001641E"/>
    <w:pPr>
      <w:tabs>
        <w:tab w:val="left" w:pos="0"/>
      </w:tabs>
      <w:suppressAutoHyphens w:val="0"/>
      <w:overflowPunct w:val="0"/>
      <w:autoSpaceDE w:val="0"/>
      <w:autoSpaceDN w:val="0"/>
      <w:adjustRightInd w:val="0"/>
      <w:spacing w:before="0" w:after="0"/>
    </w:pPr>
    <w:rPr>
      <w:rFonts w:eastAsia="Times New Roman"/>
      <w:color w:val="000000"/>
      <w:kern w:val="0"/>
      <w:sz w:val="20"/>
      <w:szCs w:val="20"/>
      <w:lang w:bidi="ar-SA"/>
    </w:rPr>
  </w:style>
  <w:style w:type="character" w:customStyle="1" w:styleId="Titolo5Carattere">
    <w:name w:val="Titolo 5 Carattere"/>
    <w:basedOn w:val="Carpredefinitoparagrafo"/>
    <w:link w:val="Titolo5"/>
    <w:uiPriority w:val="9"/>
    <w:rsid w:val="00B945BD"/>
    <w:rPr>
      <w:rFonts w:ascii="Calibri" w:hAnsi="Calibri"/>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9864">
      <w:bodyDiv w:val="1"/>
      <w:marLeft w:val="0"/>
      <w:marRight w:val="0"/>
      <w:marTop w:val="0"/>
      <w:marBottom w:val="0"/>
      <w:divBdr>
        <w:top w:val="none" w:sz="0" w:space="0" w:color="auto"/>
        <w:left w:val="none" w:sz="0" w:space="0" w:color="auto"/>
        <w:bottom w:val="none" w:sz="0" w:space="0" w:color="auto"/>
        <w:right w:val="none" w:sz="0" w:space="0" w:color="auto"/>
      </w:divBdr>
    </w:div>
    <w:div w:id="102317120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osettiegatti.eu/info/norme/statali/codicepena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61DB-6978-4488-BAA7-0198AA3726E7}">
  <ds:schemaRefs>
    <ds:schemaRef ds:uri="http://schemas.microsoft.com/sharepoint/v3/contenttype/forms"/>
  </ds:schemaRefs>
</ds:datastoreItem>
</file>

<file path=customXml/itemProps2.xml><?xml version="1.0" encoding="utf-8"?>
<ds:datastoreItem xmlns:ds="http://schemas.openxmlformats.org/officeDocument/2006/customXml" ds:itemID="{E672E672-2302-4B04-BF90-808344BC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56CFA-DEA4-4259-95DD-CC8A49A9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6252</Words>
  <Characters>35638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Palazzotto Gabriele</cp:lastModifiedBy>
  <cp:revision>22</cp:revision>
  <cp:lastPrinted>2021-02-08T18:56:00Z</cp:lastPrinted>
  <dcterms:created xsi:type="dcterms:W3CDTF">2021-02-25T14:28:00Z</dcterms:created>
  <dcterms:modified xsi:type="dcterms:W3CDTF">2023-02-22T12:32:00Z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