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84" w:rsidRDefault="00C2487B" w:rsidP="006C2B84">
      <w:pPr>
        <w:pStyle w:val="Titolo6"/>
        <w:jc w:val="center"/>
      </w:pPr>
      <w:r>
        <w:rPr>
          <w:noProof/>
        </w:rPr>
        <w:drawing>
          <wp:inline distT="0" distB="0" distL="0" distR="0">
            <wp:extent cx="1272540" cy="870585"/>
            <wp:effectExtent l="19050" t="0" r="3810" b="0"/>
            <wp:docPr id="1"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comune.jpg"/>
                    <pic:cNvPicPr>
                      <a:picLocks noChangeAspect="1" noChangeArrowheads="1"/>
                    </pic:cNvPicPr>
                  </pic:nvPicPr>
                  <pic:blipFill>
                    <a:blip r:embed="rId5" cstate="print"/>
                    <a:srcRect/>
                    <a:stretch>
                      <a:fillRect/>
                    </a:stretch>
                  </pic:blipFill>
                  <pic:spPr bwMode="auto">
                    <a:xfrm>
                      <a:off x="0" y="0"/>
                      <a:ext cx="1272540" cy="870585"/>
                    </a:xfrm>
                    <a:prstGeom prst="rect">
                      <a:avLst/>
                    </a:prstGeom>
                    <a:noFill/>
                    <a:ln w="9525">
                      <a:noFill/>
                      <a:miter lim="800000"/>
                      <a:headEnd/>
                      <a:tailEnd/>
                    </a:ln>
                  </pic:spPr>
                </pic:pic>
              </a:graphicData>
            </a:graphic>
          </wp:inline>
        </w:drawing>
      </w:r>
    </w:p>
    <w:p w:rsidR="006C2B84" w:rsidRPr="00D73BA0" w:rsidRDefault="006C2B84" w:rsidP="006C2B84"/>
    <w:p w:rsidR="006F6DDC" w:rsidRPr="00456D66" w:rsidRDefault="006F6DDC" w:rsidP="006F6DDC">
      <w:pPr>
        <w:pStyle w:val="Titolo6"/>
        <w:keepLines w:val="0"/>
        <w:spacing w:before="0"/>
        <w:jc w:val="center"/>
        <w:rPr>
          <w:rFonts w:ascii="Times New Roman" w:hAnsi="Times New Roman"/>
          <w:b/>
          <w:bCs/>
          <w:i w:val="0"/>
          <w:iCs w:val="0"/>
          <w:color w:val="auto"/>
        </w:rPr>
      </w:pPr>
      <w:r w:rsidRPr="00456D66">
        <w:rPr>
          <w:rFonts w:ascii="Times New Roman" w:hAnsi="Times New Roman"/>
          <w:b/>
          <w:bCs/>
          <w:i w:val="0"/>
          <w:iCs w:val="0"/>
          <w:color w:val="auto"/>
        </w:rPr>
        <w:t>DIREZIONE VALORIZZAZIONE PATRIMONIO E DEMANIO MARITTIMO</w:t>
      </w:r>
    </w:p>
    <w:p w:rsidR="006F6DDC" w:rsidRDefault="006F6DDC" w:rsidP="006F6DDC">
      <w:pPr>
        <w:pStyle w:val="Titolo1"/>
        <w:spacing w:before="0"/>
        <w:jc w:val="center"/>
        <w:rPr>
          <w:color w:val="auto"/>
          <w:sz w:val="24"/>
          <w:szCs w:val="24"/>
        </w:rPr>
      </w:pPr>
      <w:r w:rsidRPr="00456D66">
        <w:rPr>
          <w:color w:val="auto"/>
          <w:sz w:val="24"/>
          <w:szCs w:val="24"/>
        </w:rPr>
        <w:t xml:space="preserve">Ufficio </w:t>
      </w:r>
      <w:r w:rsidR="00831F62">
        <w:rPr>
          <w:color w:val="auto"/>
          <w:sz w:val="24"/>
          <w:szCs w:val="24"/>
        </w:rPr>
        <w:t>Operazioni Immobiliari Straordinarie</w:t>
      </w:r>
      <w:r w:rsidR="00CD15D5">
        <w:rPr>
          <w:color w:val="auto"/>
          <w:sz w:val="24"/>
          <w:szCs w:val="24"/>
        </w:rPr>
        <w:t xml:space="preserve"> e Attività Finanziaria</w:t>
      </w:r>
    </w:p>
    <w:p w:rsidR="00A344BC" w:rsidRPr="00A344BC" w:rsidRDefault="00A344BC" w:rsidP="00A344BC"/>
    <w:p w:rsidR="006F6DDC" w:rsidRPr="006C2B84" w:rsidRDefault="006F6DDC" w:rsidP="006F6DDC">
      <w:pPr>
        <w:pStyle w:val="Titolo6"/>
        <w:keepLines w:val="0"/>
        <w:spacing w:before="0"/>
        <w:jc w:val="center"/>
        <w:rPr>
          <w:rFonts w:ascii="Times New Roman" w:hAnsi="Times New Roman"/>
          <w:b/>
          <w:bCs/>
          <w:i w:val="0"/>
          <w:iCs w:val="0"/>
          <w:color w:val="auto"/>
          <w:sz w:val="28"/>
          <w:szCs w:val="28"/>
        </w:rPr>
      </w:pPr>
    </w:p>
    <w:p w:rsidR="00A344BC" w:rsidRDefault="006F6DDC" w:rsidP="00770814">
      <w:pPr>
        <w:pStyle w:val="Titolo6"/>
        <w:keepLines w:val="0"/>
        <w:spacing w:before="0"/>
        <w:jc w:val="center"/>
        <w:rPr>
          <w:rFonts w:ascii="Times New Roman" w:hAnsi="Times New Roman"/>
          <w:b/>
          <w:bCs/>
          <w:i w:val="0"/>
          <w:iCs w:val="0"/>
          <w:color w:val="auto"/>
          <w:sz w:val="28"/>
          <w:szCs w:val="28"/>
        </w:rPr>
      </w:pPr>
      <w:r w:rsidRPr="00A344BC">
        <w:rPr>
          <w:rFonts w:ascii="Times New Roman" w:hAnsi="Times New Roman"/>
          <w:b/>
          <w:bCs/>
          <w:i w:val="0"/>
          <w:iCs w:val="0"/>
          <w:color w:val="auto"/>
          <w:sz w:val="28"/>
          <w:szCs w:val="28"/>
        </w:rPr>
        <w:t xml:space="preserve">AVVISO DI GARA </w:t>
      </w:r>
      <w:r w:rsidR="00770814" w:rsidRPr="00A344BC">
        <w:rPr>
          <w:rFonts w:ascii="Times New Roman" w:hAnsi="Times New Roman"/>
          <w:b/>
          <w:bCs/>
          <w:i w:val="0"/>
          <w:iCs w:val="0"/>
          <w:color w:val="auto"/>
          <w:sz w:val="28"/>
          <w:szCs w:val="28"/>
        </w:rPr>
        <w:t>PUBBLICA</w:t>
      </w:r>
      <w:r w:rsidR="00A344BC" w:rsidRPr="00A344BC">
        <w:rPr>
          <w:rFonts w:ascii="Times New Roman" w:hAnsi="Times New Roman"/>
          <w:b/>
          <w:bCs/>
          <w:i w:val="0"/>
          <w:iCs w:val="0"/>
          <w:color w:val="auto"/>
          <w:sz w:val="28"/>
          <w:szCs w:val="28"/>
        </w:rPr>
        <w:t xml:space="preserve"> </w:t>
      </w:r>
      <w:r w:rsidRPr="00A344BC">
        <w:rPr>
          <w:rFonts w:ascii="Times New Roman" w:hAnsi="Times New Roman"/>
          <w:b/>
          <w:bCs/>
          <w:i w:val="0"/>
          <w:iCs w:val="0"/>
          <w:color w:val="auto"/>
          <w:sz w:val="28"/>
          <w:szCs w:val="28"/>
        </w:rPr>
        <w:t>PER</w:t>
      </w:r>
    </w:p>
    <w:p w:rsidR="006F6DDC" w:rsidRPr="00A344BC" w:rsidRDefault="006F6DDC" w:rsidP="00770814">
      <w:pPr>
        <w:pStyle w:val="Titolo6"/>
        <w:keepLines w:val="0"/>
        <w:spacing w:before="0"/>
        <w:jc w:val="center"/>
        <w:rPr>
          <w:rFonts w:ascii="Times New Roman" w:hAnsi="Times New Roman"/>
          <w:b/>
          <w:bCs/>
          <w:i w:val="0"/>
          <w:iCs w:val="0"/>
          <w:color w:val="auto"/>
          <w:sz w:val="28"/>
          <w:szCs w:val="28"/>
          <w:u w:val="single"/>
        </w:rPr>
      </w:pPr>
      <w:r w:rsidRPr="00A344BC">
        <w:rPr>
          <w:rFonts w:ascii="Times New Roman" w:hAnsi="Times New Roman"/>
          <w:b/>
          <w:bCs/>
          <w:i w:val="0"/>
          <w:iCs w:val="0"/>
          <w:color w:val="auto"/>
          <w:sz w:val="28"/>
          <w:szCs w:val="28"/>
        </w:rPr>
        <w:t xml:space="preserve"> VENDITA IMMOBILIARE</w:t>
      </w:r>
      <w:r w:rsidRPr="00A344BC">
        <w:rPr>
          <w:rFonts w:ascii="Times New Roman" w:hAnsi="Times New Roman"/>
          <w:b/>
          <w:bCs/>
          <w:i w:val="0"/>
          <w:iCs w:val="0"/>
          <w:color w:val="auto"/>
          <w:sz w:val="28"/>
          <w:szCs w:val="28"/>
          <w:u w:val="single"/>
        </w:rPr>
        <w:t xml:space="preserve"> </w:t>
      </w:r>
    </w:p>
    <w:p w:rsidR="008B7D86" w:rsidRPr="00A344BC" w:rsidRDefault="008B7D86" w:rsidP="00770814">
      <w:pPr>
        <w:pStyle w:val="Titolo6"/>
        <w:keepLines w:val="0"/>
        <w:spacing w:before="0"/>
        <w:jc w:val="center"/>
        <w:rPr>
          <w:rFonts w:ascii="Times New Roman" w:hAnsi="Times New Roman"/>
          <w:b/>
          <w:bCs/>
          <w:i w:val="0"/>
          <w:iCs w:val="0"/>
          <w:color w:val="auto"/>
          <w:sz w:val="28"/>
          <w:szCs w:val="28"/>
          <w:u w:val="single"/>
        </w:rPr>
      </w:pPr>
    </w:p>
    <w:p w:rsidR="004F559F" w:rsidRDefault="004F559F">
      <w:pPr>
        <w:pStyle w:val="Testonormale"/>
        <w:spacing w:after="0"/>
        <w:ind w:firstLine="0"/>
        <w:rPr>
          <w:szCs w:val="22"/>
        </w:rPr>
      </w:pPr>
    </w:p>
    <w:p w:rsidR="006C2B84" w:rsidRDefault="006C2B84" w:rsidP="006C2B84">
      <w:pPr>
        <w:pStyle w:val="Testonormale"/>
        <w:spacing w:after="0"/>
        <w:ind w:firstLine="0"/>
        <w:rPr>
          <w:szCs w:val="22"/>
        </w:rPr>
      </w:pPr>
      <w:r>
        <w:rPr>
          <w:szCs w:val="22"/>
        </w:rPr>
        <w:t xml:space="preserve">Si rende noto che il giorno </w:t>
      </w:r>
      <w:r w:rsidR="00560F2D">
        <w:rPr>
          <w:szCs w:val="22"/>
        </w:rPr>
        <w:t>2 marzo 2021</w:t>
      </w:r>
      <w:r>
        <w:rPr>
          <w:szCs w:val="22"/>
        </w:rPr>
        <w:t xml:space="preserve">, </w:t>
      </w:r>
      <w:r>
        <w:rPr>
          <w:b/>
          <w:bCs/>
          <w:szCs w:val="22"/>
        </w:rPr>
        <w:t xml:space="preserve"> </w:t>
      </w:r>
      <w:r>
        <w:rPr>
          <w:bCs/>
          <w:szCs w:val="22"/>
        </w:rPr>
        <w:t>a partire d</w:t>
      </w:r>
      <w:r>
        <w:rPr>
          <w:szCs w:val="22"/>
        </w:rPr>
        <w:t xml:space="preserve">alle ore </w:t>
      </w:r>
      <w:r w:rsidR="00560F2D">
        <w:rPr>
          <w:szCs w:val="22"/>
        </w:rPr>
        <w:t>9.00</w:t>
      </w:r>
      <w:r>
        <w:rPr>
          <w:iCs/>
          <w:szCs w:val="22"/>
        </w:rPr>
        <w:t>,</w:t>
      </w:r>
      <w:r>
        <w:rPr>
          <w:b/>
          <w:bCs/>
          <w:szCs w:val="22"/>
        </w:rPr>
        <w:t xml:space="preserve"> </w:t>
      </w:r>
      <w:r w:rsidRPr="008B6514">
        <w:rPr>
          <w:bCs/>
        </w:rPr>
        <w:t>avrà luogo in una sala del Comune di Genova</w:t>
      </w:r>
      <w:r w:rsidRPr="00D57BE0">
        <w:rPr>
          <w:bCs/>
        </w:rPr>
        <w:t xml:space="preserve">, </w:t>
      </w:r>
      <w:r w:rsidR="00EE6937" w:rsidRPr="00873707">
        <w:rPr>
          <w:bCs/>
        </w:rPr>
        <w:t xml:space="preserve">via di Francia 1, </w:t>
      </w:r>
      <w:r w:rsidRPr="008B6514">
        <w:rPr>
          <w:bCs/>
        </w:rPr>
        <w:t xml:space="preserve">l’apertura della </w:t>
      </w:r>
      <w:r w:rsidR="001D0FB9">
        <w:rPr>
          <w:bCs/>
        </w:rPr>
        <w:t>procedura ad evidenza pubblica</w:t>
      </w:r>
      <w:r w:rsidRPr="008B6514">
        <w:rPr>
          <w:bCs/>
        </w:rPr>
        <w:t xml:space="preserve"> per la vendita, ai sensi del Regolamento per l’alienazione </w:t>
      </w:r>
      <w:r w:rsidR="0026331A">
        <w:rPr>
          <w:bCs/>
        </w:rPr>
        <w:t>e l’acquisto</w:t>
      </w:r>
      <w:r w:rsidR="001D0FB9">
        <w:rPr>
          <w:bCs/>
        </w:rPr>
        <w:t xml:space="preserve"> </w:t>
      </w:r>
      <w:r w:rsidRPr="008B6514">
        <w:rPr>
          <w:bCs/>
        </w:rPr>
        <w:t xml:space="preserve">del patrimonio immobiliare del Comune di Genova, approvato con deliberazione del Consiglio Comunale n. </w:t>
      </w:r>
      <w:r w:rsidR="0035364D">
        <w:rPr>
          <w:bCs/>
        </w:rPr>
        <w:t>2</w:t>
      </w:r>
      <w:r w:rsidR="001D0FB9">
        <w:rPr>
          <w:bCs/>
        </w:rPr>
        <w:t>/2020</w:t>
      </w:r>
      <w:r w:rsidRPr="008B6514">
        <w:rPr>
          <w:bCs/>
        </w:rPr>
        <w:t>, in attuazione dell</w:t>
      </w:r>
      <w:r>
        <w:rPr>
          <w:bCs/>
        </w:rPr>
        <w:t>a</w:t>
      </w:r>
      <w:r w:rsidRPr="008B6514">
        <w:rPr>
          <w:bCs/>
        </w:rPr>
        <w:t xml:space="preserve"> deliberazion</w:t>
      </w:r>
      <w:r>
        <w:rPr>
          <w:bCs/>
        </w:rPr>
        <w:t>e</w:t>
      </w:r>
      <w:r w:rsidRPr="008B6514">
        <w:rPr>
          <w:bCs/>
        </w:rPr>
        <w:t xml:space="preserve"> del Consiglio Comunale </w:t>
      </w:r>
      <w:r w:rsidRPr="001545D8">
        <w:rPr>
          <w:bCs/>
        </w:rPr>
        <w:t xml:space="preserve">n. </w:t>
      </w:r>
      <w:r w:rsidR="008E05D1">
        <w:rPr>
          <w:bCs/>
        </w:rPr>
        <w:t>13</w:t>
      </w:r>
      <w:r w:rsidR="000A440D">
        <w:rPr>
          <w:bCs/>
        </w:rPr>
        <w:t xml:space="preserve"> del 27 febbraio </w:t>
      </w:r>
      <w:r w:rsidRPr="001545D8">
        <w:rPr>
          <w:bCs/>
        </w:rPr>
        <w:t>201</w:t>
      </w:r>
      <w:r>
        <w:rPr>
          <w:bCs/>
        </w:rPr>
        <w:t>8</w:t>
      </w:r>
      <w:r w:rsidRPr="001545D8">
        <w:rPr>
          <w:bCs/>
        </w:rPr>
        <w:t>,</w:t>
      </w:r>
      <w:r w:rsidRPr="008B6514">
        <w:rPr>
          <w:bCs/>
        </w:rPr>
        <w:t xml:space="preserve"> </w:t>
      </w:r>
      <w:r w:rsidRPr="008B6514">
        <w:rPr>
          <w:bCs/>
          <w:szCs w:val="22"/>
        </w:rPr>
        <w:t xml:space="preserve">per mezzo di offerte per schede segrete in aumento da confrontarsi col prezzo a base di gara, </w:t>
      </w:r>
      <w:r w:rsidRPr="008B6514">
        <w:rPr>
          <w:bCs/>
        </w:rPr>
        <w:t xml:space="preserve">del seguente </w:t>
      </w:r>
      <w:r w:rsidR="00CA0848">
        <w:rPr>
          <w:bCs/>
        </w:rPr>
        <w:t>lotto</w:t>
      </w:r>
      <w:r w:rsidRPr="008B6514">
        <w:rPr>
          <w:szCs w:val="22"/>
        </w:rPr>
        <w:t>:</w:t>
      </w:r>
    </w:p>
    <w:p w:rsidR="006A5D4E" w:rsidRDefault="006A5D4E" w:rsidP="001E0FB6">
      <w:pPr>
        <w:suppressAutoHyphens/>
        <w:jc w:val="both"/>
        <w:rPr>
          <w:szCs w:val="22"/>
        </w:rPr>
      </w:pPr>
    </w:p>
    <w:p w:rsidR="00926FAE" w:rsidRDefault="006A5D4E" w:rsidP="00A344BC">
      <w:pPr>
        <w:suppressAutoHyphens/>
        <w:spacing w:after="120"/>
        <w:jc w:val="both"/>
      </w:pPr>
      <w:r w:rsidRPr="00CB63A9">
        <w:rPr>
          <w:szCs w:val="22"/>
        </w:rPr>
        <w:t>I</w:t>
      </w:r>
      <w:r w:rsidR="00CA0848" w:rsidRPr="00CB63A9">
        <w:t>mmobile</w:t>
      </w:r>
      <w:r w:rsidR="00F33DAE">
        <w:t>,</w:t>
      </w:r>
      <w:r w:rsidR="00CA0848" w:rsidRPr="00CB63A9">
        <w:t xml:space="preserve"> costituito</w:t>
      </w:r>
      <w:r w:rsidR="00A344BC">
        <w:t xml:space="preserve"> </w:t>
      </w:r>
      <w:r w:rsidR="00CA0848" w:rsidRPr="00CB63A9">
        <w:t>da</w:t>
      </w:r>
      <w:r w:rsidR="00A344BC">
        <w:t xml:space="preserve"> </w:t>
      </w:r>
      <w:r w:rsidR="00F33DAE" w:rsidRPr="00DF04A1">
        <w:t>alcuni</w:t>
      </w:r>
      <w:r w:rsidR="003D5F2A" w:rsidRPr="00DF04A1">
        <w:t xml:space="preserve"> </w:t>
      </w:r>
      <w:r w:rsidR="00F33DAE" w:rsidRPr="00DF04A1">
        <w:t xml:space="preserve">manufatti e </w:t>
      </w:r>
      <w:r w:rsidR="003D5F2A" w:rsidRPr="00DF04A1">
        <w:t>area di pertinenza</w:t>
      </w:r>
      <w:r w:rsidR="00F33DAE">
        <w:t>,</w:t>
      </w:r>
      <w:r w:rsidRPr="00CB63A9">
        <w:t xml:space="preserve"> </w:t>
      </w:r>
      <w:r w:rsidR="00CA0848" w:rsidRPr="00CB63A9">
        <w:t>ubicat</w:t>
      </w:r>
      <w:r w:rsidRPr="00CB63A9">
        <w:t>o</w:t>
      </w:r>
      <w:r w:rsidR="00CA0848" w:rsidRPr="00CB63A9">
        <w:t xml:space="preserve"> in</w:t>
      </w:r>
      <w:r w:rsidR="00A344BC">
        <w:t xml:space="preserve"> </w:t>
      </w:r>
      <w:r w:rsidR="003D5F2A" w:rsidRPr="00CB63A9">
        <w:t>Genova,</w:t>
      </w:r>
      <w:r w:rsidR="00A344BC">
        <w:t xml:space="preserve"> </w:t>
      </w:r>
      <w:r w:rsidR="00A344BC" w:rsidRPr="00A344BC">
        <w:rPr>
          <w:b/>
        </w:rPr>
        <w:t>V</w:t>
      </w:r>
      <w:r w:rsidR="00CA0848" w:rsidRPr="00A344BC">
        <w:rPr>
          <w:b/>
        </w:rPr>
        <w:t xml:space="preserve">ia </w:t>
      </w:r>
      <w:r w:rsidR="003D5F2A" w:rsidRPr="00A344BC">
        <w:rPr>
          <w:b/>
        </w:rPr>
        <w:t>del Commercio n. 120</w:t>
      </w:r>
      <w:r w:rsidR="003D5F2A" w:rsidRPr="00CB63A9">
        <w:t>, censito a</w:t>
      </w:r>
      <w:r w:rsidR="006927DD">
        <w:t>l</w:t>
      </w:r>
      <w:r w:rsidR="003D5F2A" w:rsidRPr="00CB63A9">
        <w:t xml:space="preserve"> C</w:t>
      </w:r>
      <w:r w:rsidR="006927DD">
        <w:t xml:space="preserve">atasto </w:t>
      </w:r>
      <w:r w:rsidR="003D5F2A" w:rsidRPr="00CB63A9">
        <w:t>T</w:t>
      </w:r>
      <w:r w:rsidR="006927DD">
        <w:t>erreni,</w:t>
      </w:r>
      <w:r w:rsidR="003D5F2A" w:rsidRPr="00CB63A9">
        <w:t xml:space="preserve"> Sez</w:t>
      </w:r>
      <w:r w:rsidR="006927DD">
        <w:t>ione</w:t>
      </w:r>
      <w:r w:rsidR="003D5F2A" w:rsidRPr="00CB63A9">
        <w:t xml:space="preserve"> </w:t>
      </w:r>
      <w:r w:rsidR="00DF04A1">
        <w:t>9</w:t>
      </w:r>
      <w:r w:rsidR="003D5F2A" w:rsidRPr="00CB63A9">
        <w:t>, F</w:t>
      </w:r>
      <w:r w:rsidR="006927DD">
        <w:t>oglio</w:t>
      </w:r>
      <w:r w:rsidR="003D5F2A" w:rsidRPr="00CB63A9">
        <w:t xml:space="preserve"> 5, </w:t>
      </w:r>
      <w:r w:rsidR="006927DD">
        <w:t>particella</w:t>
      </w:r>
      <w:r w:rsidR="003D5F2A" w:rsidRPr="00CB63A9">
        <w:t xml:space="preserve"> 156</w:t>
      </w:r>
      <w:r w:rsidR="0035364D">
        <w:t xml:space="preserve"> e</w:t>
      </w:r>
      <w:r w:rsidR="00A344BC">
        <w:t xml:space="preserve"> </w:t>
      </w:r>
      <w:r w:rsidR="003D5F2A" w:rsidRPr="00CB63A9">
        <w:t>a C</w:t>
      </w:r>
      <w:r w:rsidR="006927DD">
        <w:t xml:space="preserve">atasto </w:t>
      </w:r>
      <w:r w:rsidR="003D5F2A" w:rsidRPr="00CB63A9">
        <w:t>F</w:t>
      </w:r>
      <w:r w:rsidR="006927DD">
        <w:t>abbricati,</w:t>
      </w:r>
      <w:r w:rsidR="003D5F2A" w:rsidRPr="00CB63A9">
        <w:t xml:space="preserve"> sez. NER, F</w:t>
      </w:r>
      <w:r w:rsidR="006927DD">
        <w:t>oglio</w:t>
      </w:r>
      <w:r w:rsidR="003D5F2A" w:rsidRPr="00CB63A9">
        <w:t xml:space="preserve"> 5, </w:t>
      </w:r>
      <w:r w:rsidR="006927DD">
        <w:t>particella</w:t>
      </w:r>
      <w:r w:rsidR="003D5F2A" w:rsidRPr="00CB63A9">
        <w:t xml:space="preserve"> </w:t>
      </w:r>
      <w:r w:rsidR="003D5F2A" w:rsidRPr="00DF04A1">
        <w:t>156</w:t>
      </w:r>
      <w:r w:rsidR="006927DD">
        <w:t>, cat.C/2</w:t>
      </w:r>
      <w:r w:rsidR="003D5F2A" w:rsidRPr="00DF04A1">
        <w:t>.</w:t>
      </w:r>
    </w:p>
    <w:p w:rsidR="00926FAE" w:rsidRPr="00313A1E" w:rsidRDefault="008B7D86" w:rsidP="00A344BC">
      <w:pPr>
        <w:spacing w:after="120"/>
        <w:jc w:val="both"/>
      </w:pPr>
      <w:r w:rsidRPr="00A344BC">
        <w:rPr>
          <w:b/>
        </w:rPr>
        <w:t>Destinazione urbanistica:</w:t>
      </w:r>
      <w:r w:rsidRPr="00313A1E">
        <w:t xml:space="preserve"> </w:t>
      </w:r>
      <w:r w:rsidR="00926FAE" w:rsidRPr="008B2B43">
        <w:t>A</w:t>
      </w:r>
      <w:r w:rsidR="003D5F2A" w:rsidRPr="008B2B43">
        <w:t>R</w:t>
      </w:r>
      <w:r w:rsidR="00926FAE" w:rsidRPr="008B2B43">
        <w:t>-</w:t>
      </w:r>
      <w:r w:rsidR="003D5F2A" w:rsidRPr="008B2B43">
        <w:t>PU</w:t>
      </w:r>
      <w:r w:rsidR="007D7602">
        <w:t xml:space="preserve"> e per un’esigua parte entro la Rete Idrografica relativa</w:t>
      </w:r>
      <w:r w:rsidR="00F33DAE">
        <w:t xml:space="preserve"> all’alveo del Torrente Nervi.</w:t>
      </w:r>
    </w:p>
    <w:p w:rsidR="002B73A1" w:rsidRDefault="002B73A1" w:rsidP="002B73A1">
      <w:pPr>
        <w:suppressAutoHyphens/>
        <w:jc w:val="both"/>
        <w:rPr>
          <w:b/>
        </w:rPr>
      </w:pPr>
      <w:r w:rsidRPr="00A344BC">
        <w:rPr>
          <w:b/>
        </w:rPr>
        <w:t>Prezzo base d</w:t>
      </w:r>
      <w:r w:rsidR="00C25577" w:rsidRPr="00A344BC">
        <w:rPr>
          <w:b/>
        </w:rPr>
        <w:t>i gara:</w:t>
      </w:r>
      <w:r w:rsidRPr="00A344BC">
        <w:rPr>
          <w:b/>
        </w:rPr>
        <w:t xml:space="preserve"> </w:t>
      </w:r>
      <w:r w:rsidR="008B2B43" w:rsidRPr="00A344BC">
        <w:rPr>
          <w:b/>
        </w:rPr>
        <w:t>Euro</w:t>
      </w:r>
      <w:r w:rsidR="003D5F2A">
        <w:rPr>
          <w:b/>
        </w:rPr>
        <w:t xml:space="preserve"> </w:t>
      </w:r>
      <w:r w:rsidR="00DF04A1">
        <w:rPr>
          <w:b/>
        </w:rPr>
        <w:t>91.000,00</w:t>
      </w:r>
      <w:r w:rsidR="003D5F2A">
        <w:rPr>
          <w:b/>
        </w:rPr>
        <w:t xml:space="preserve">          </w:t>
      </w:r>
    </w:p>
    <w:p w:rsidR="006C2B84" w:rsidRDefault="006C2B84" w:rsidP="006C2B84">
      <w:pPr>
        <w:suppressAutoHyphens/>
        <w:jc w:val="both"/>
      </w:pPr>
      <w:r>
        <w:t>Il prezzo a base di gara deve intendersi al netto degli oneri fiscali.</w:t>
      </w:r>
    </w:p>
    <w:p w:rsidR="006C2B84" w:rsidRDefault="006C2B84" w:rsidP="006C2B84">
      <w:pPr>
        <w:pStyle w:val="Testonormale"/>
        <w:spacing w:after="0"/>
        <w:ind w:firstLine="0"/>
        <w:rPr>
          <w:szCs w:val="22"/>
        </w:rPr>
      </w:pPr>
    </w:p>
    <w:p w:rsidR="00C15DA3" w:rsidRDefault="006927DD" w:rsidP="006927DD">
      <w:pPr>
        <w:pStyle w:val="Testonormale"/>
        <w:spacing w:after="0"/>
        <w:ind w:firstLine="0"/>
        <w:rPr>
          <w:szCs w:val="22"/>
        </w:rPr>
      </w:pPr>
      <w:r>
        <w:rPr>
          <w:szCs w:val="22"/>
        </w:rPr>
        <w:t>Si allega planimetria descrittiva dell’immobile (</w:t>
      </w:r>
      <w:r w:rsidRPr="00E449AD">
        <w:rPr>
          <w:b/>
          <w:szCs w:val="22"/>
        </w:rPr>
        <w:t>Allegato 1</w:t>
      </w:r>
      <w:r>
        <w:rPr>
          <w:szCs w:val="22"/>
        </w:rPr>
        <w:t>)</w:t>
      </w:r>
    </w:p>
    <w:p w:rsidR="006927DD" w:rsidRDefault="006927DD" w:rsidP="006927DD">
      <w:pPr>
        <w:pStyle w:val="Testonormale"/>
        <w:spacing w:after="0"/>
        <w:ind w:firstLine="0"/>
        <w:rPr>
          <w:bCs/>
        </w:rPr>
      </w:pPr>
    </w:p>
    <w:p w:rsidR="006927DD" w:rsidRDefault="006927DD" w:rsidP="006927DD">
      <w:pPr>
        <w:pStyle w:val="Testonormale"/>
        <w:spacing w:after="0"/>
        <w:ind w:firstLine="0"/>
        <w:rPr>
          <w:bCs/>
        </w:rPr>
      </w:pPr>
      <w:r>
        <w:rPr>
          <w:bCs/>
        </w:rPr>
        <w:t xml:space="preserve">Si informa che per il compendio in oggetto è stato rilasciato, con provvedimento n. 34896 in data 03/12/2020 </w:t>
      </w:r>
      <w:r w:rsidR="00BF5E20">
        <w:rPr>
          <w:bCs/>
        </w:rPr>
        <w:t>(</w:t>
      </w:r>
      <w:r w:rsidR="00BF5E20" w:rsidRPr="00E449AD">
        <w:rPr>
          <w:b/>
          <w:bCs/>
        </w:rPr>
        <w:t xml:space="preserve">Allegato </w:t>
      </w:r>
      <w:r w:rsidR="00E449AD">
        <w:rPr>
          <w:b/>
          <w:bCs/>
        </w:rPr>
        <w:t>2</w:t>
      </w:r>
      <w:r w:rsidR="00BF5E20">
        <w:rPr>
          <w:bCs/>
        </w:rPr>
        <w:t xml:space="preserve">) </w:t>
      </w:r>
      <w:r>
        <w:rPr>
          <w:bCs/>
        </w:rPr>
        <w:t xml:space="preserve">Titolo </w:t>
      </w:r>
      <w:r w:rsidR="00A57623">
        <w:rPr>
          <w:bCs/>
        </w:rPr>
        <w:t xml:space="preserve">abilitativo edilizio in sanatoria ai sensi del Capo IV della Legge n.47-1985 per il </w:t>
      </w:r>
      <w:r w:rsidR="00BF5E20">
        <w:rPr>
          <w:bCs/>
        </w:rPr>
        <w:t>mantenimento di opere realizzate nel complesso di Via del Commercio 120 e consistenti in:</w:t>
      </w:r>
    </w:p>
    <w:p w:rsidR="00BF5E20" w:rsidRDefault="00BF5E20" w:rsidP="006927DD">
      <w:pPr>
        <w:pStyle w:val="Testonormale"/>
        <w:spacing w:after="0"/>
        <w:ind w:firstLine="0"/>
        <w:rPr>
          <w:bCs/>
        </w:rPr>
      </w:pPr>
      <w:r>
        <w:rPr>
          <w:bCs/>
        </w:rPr>
        <w:t>- fabbricato in pilastri in c.a., tamponato con blocchetti in cls ed avente copertura in lamiera denominato “Fabbricato 3” nella planimetria Allegato 1;</w:t>
      </w:r>
    </w:p>
    <w:p w:rsidR="00BF5E20" w:rsidRDefault="00BF5E20" w:rsidP="006927DD">
      <w:pPr>
        <w:pStyle w:val="Testonormale"/>
        <w:spacing w:after="0"/>
        <w:ind w:firstLine="0"/>
        <w:rPr>
          <w:bCs/>
        </w:rPr>
      </w:pPr>
      <w:r>
        <w:rPr>
          <w:bCs/>
        </w:rPr>
        <w:t xml:space="preserve">- porzione di manufatto in struttura di c.a., tamponamenti in blocchetti di cls e copertura in lamiera zincato antistante l’ingresso al compendio denominato “Fabbricato 2” nella planimetria </w:t>
      </w:r>
    </w:p>
    <w:p w:rsidR="00EE6937" w:rsidRPr="00873707" w:rsidRDefault="00EE6937" w:rsidP="00EE6937">
      <w:pPr>
        <w:pStyle w:val="Testonormale"/>
        <w:spacing w:after="0"/>
        <w:ind w:firstLine="0"/>
        <w:rPr>
          <w:bCs/>
        </w:rPr>
      </w:pPr>
      <w:r w:rsidRPr="00873707">
        <w:rPr>
          <w:bCs/>
        </w:rPr>
        <w:t xml:space="preserve"> </w:t>
      </w:r>
    </w:p>
    <w:p w:rsidR="004F559F" w:rsidRDefault="004F559F">
      <w:pPr>
        <w:pStyle w:val="Testonormale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pPr>
    </w:p>
    <w:p w:rsidR="006C2B84" w:rsidRDefault="006927DD" w:rsidP="006927DD">
      <w:pPr>
        <w:pStyle w:val="Testonormale"/>
        <w:spacing w:after="0"/>
        <w:ind w:firstLine="0"/>
        <w:rPr>
          <w:i/>
          <w:iCs/>
          <w:szCs w:val="22"/>
          <w:u w:val="single"/>
        </w:rPr>
      </w:pPr>
      <w:r>
        <w:rPr>
          <w:i/>
          <w:iCs/>
          <w:szCs w:val="22"/>
          <w:u w:val="single"/>
        </w:rPr>
        <w:t>1.</w:t>
      </w:r>
      <w:r>
        <w:rPr>
          <w:i/>
          <w:iCs/>
          <w:szCs w:val="22"/>
          <w:u w:val="single"/>
        </w:rPr>
        <w:tab/>
      </w:r>
      <w:r w:rsidR="006C2B84">
        <w:rPr>
          <w:i/>
          <w:iCs/>
          <w:szCs w:val="22"/>
          <w:u w:val="single"/>
        </w:rPr>
        <w:t>Condizioni di ammissibilità</w:t>
      </w:r>
    </w:p>
    <w:p w:rsidR="006C2B84" w:rsidRDefault="006C2B84" w:rsidP="006C2B84">
      <w:pPr>
        <w:pStyle w:val="Testonormale"/>
        <w:spacing w:after="0"/>
        <w:ind w:firstLine="709"/>
        <w:rPr>
          <w:i/>
          <w:iCs/>
          <w:szCs w:val="22"/>
          <w:u w:val="single"/>
        </w:rPr>
      </w:pPr>
    </w:p>
    <w:p w:rsidR="006C2B84" w:rsidRDefault="006C2B84" w:rsidP="006C2B84">
      <w:pPr>
        <w:pStyle w:val="Testonormale"/>
        <w:spacing w:after="0"/>
        <w:ind w:firstLine="0"/>
        <w:rPr>
          <w:szCs w:val="22"/>
        </w:rPr>
      </w:pPr>
      <w:r>
        <w:rPr>
          <w:szCs w:val="22"/>
        </w:rPr>
        <w:t xml:space="preserve">Per essere ammesso alla gara il concorrente dovrà </w:t>
      </w:r>
      <w:r>
        <w:rPr>
          <w:szCs w:val="22"/>
          <w:u w:val="single"/>
        </w:rPr>
        <w:t>produrre una dichiarazione in carta libera</w:t>
      </w:r>
      <w:r>
        <w:rPr>
          <w:szCs w:val="22"/>
        </w:rPr>
        <w:t xml:space="preserve"> (come da modulo fac-simile allegato) nella quale attesti, ai sensi degli artt. 46, 47 e 76 del D.P.R. 445/2000, quanto segue:</w:t>
      </w:r>
    </w:p>
    <w:p w:rsidR="006C2B84" w:rsidRDefault="006C2B84" w:rsidP="006C2B84">
      <w:pPr>
        <w:pStyle w:val="Testonormale"/>
        <w:spacing w:after="0"/>
        <w:ind w:firstLine="0"/>
        <w:rPr>
          <w:szCs w:val="22"/>
        </w:rPr>
      </w:pPr>
      <w:r>
        <w:rPr>
          <w:szCs w:val="22"/>
        </w:rPr>
        <w:t xml:space="preserve">1) di aver preso visione di tutte le condizioni e clausole contenute </w:t>
      </w:r>
      <w:r>
        <w:rPr>
          <w:szCs w:val="22"/>
          <w:u w:val="single"/>
        </w:rPr>
        <w:t>nel presente</w:t>
      </w:r>
      <w:r>
        <w:rPr>
          <w:szCs w:val="22"/>
        </w:rPr>
        <w:t xml:space="preserve"> avviso di gara;</w:t>
      </w:r>
    </w:p>
    <w:p w:rsidR="006C2B84" w:rsidRDefault="006C2B84" w:rsidP="006C2B84">
      <w:pPr>
        <w:pStyle w:val="Testonormale"/>
        <w:spacing w:after="0"/>
        <w:ind w:firstLine="0"/>
        <w:rPr>
          <w:szCs w:val="22"/>
        </w:rPr>
      </w:pPr>
      <w:r>
        <w:rPr>
          <w:szCs w:val="22"/>
        </w:rPr>
        <w:t>2) di non essere interdetto o inabilitato e che a suo carico non sono in corso procedure per nessuno di tali stati;</w:t>
      </w:r>
    </w:p>
    <w:p w:rsidR="006C2B84" w:rsidRDefault="006C2B84" w:rsidP="006C2B84">
      <w:pPr>
        <w:pStyle w:val="Testonormale"/>
        <w:spacing w:after="0"/>
        <w:ind w:firstLine="0"/>
        <w:rPr>
          <w:szCs w:val="22"/>
        </w:rPr>
      </w:pPr>
      <w:r>
        <w:rPr>
          <w:szCs w:val="22"/>
        </w:rPr>
        <w:t>3) che non esistono a proprio carico condanne penali che comportino la perdita o la sospensione della capacità di contrarre;</w:t>
      </w:r>
    </w:p>
    <w:p w:rsidR="006C2B84" w:rsidRDefault="006C2B84" w:rsidP="006C2B84">
      <w:pPr>
        <w:pStyle w:val="Testonormale"/>
        <w:spacing w:after="0"/>
        <w:ind w:firstLine="0"/>
        <w:rPr>
          <w:szCs w:val="22"/>
        </w:rPr>
      </w:pPr>
      <w:r>
        <w:rPr>
          <w:szCs w:val="22"/>
        </w:rPr>
        <w:lastRenderedPageBreak/>
        <w:tab/>
      </w:r>
    </w:p>
    <w:p w:rsidR="006C2B84" w:rsidRDefault="00F33DAE" w:rsidP="00A344BC">
      <w:pPr>
        <w:pStyle w:val="Testonormale"/>
        <w:spacing w:after="0"/>
        <w:ind w:firstLine="0"/>
        <w:rPr>
          <w:szCs w:val="22"/>
        </w:rPr>
      </w:pPr>
      <w:r>
        <w:rPr>
          <w:szCs w:val="22"/>
        </w:rPr>
        <w:t xml:space="preserve"> </w:t>
      </w:r>
      <w:r w:rsidR="006C2B84">
        <w:rPr>
          <w:szCs w:val="22"/>
        </w:rPr>
        <w:sym w:font="Symbol" w:char="00DE"/>
      </w:r>
      <w:r w:rsidR="006C2B84">
        <w:rPr>
          <w:szCs w:val="22"/>
        </w:rPr>
        <w:tab/>
        <w:t>solo nel caso di offerte per procura o per persona da nominare:</w:t>
      </w:r>
    </w:p>
    <w:p w:rsidR="006C2B84" w:rsidRDefault="006C2B84" w:rsidP="006C2B84">
      <w:pPr>
        <w:pStyle w:val="Testonormale"/>
        <w:spacing w:after="0"/>
        <w:ind w:firstLine="0"/>
        <w:rPr>
          <w:szCs w:val="22"/>
        </w:rPr>
      </w:pPr>
    </w:p>
    <w:p w:rsidR="006C2B84" w:rsidRDefault="006C2B84" w:rsidP="006C2B84">
      <w:pPr>
        <w:pStyle w:val="Testonormale"/>
        <w:spacing w:after="0"/>
        <w:ind w:firstLine="0"/>
        <w:rPr>
          <w:szCs w:val="22"/>
        </w:rPr>
      </w:pPr>
      <w:r>
        <w:rPr>
          <w:szCs w:val="22"/>
        </w:rPr>
        <w:t>Il concorrente che partecipa alla gara per conto di altro soggetto (persona fisica, ovvero società o altra persona giuridica di cui non abbia la rappresentanza legale) dovrà esibire, in originale la procura autentica e speciale.</w:t>
      </w:r>
    </w:p>
    <w:p w:rsidR="006C2B84" w:rsidRDefault="006C2B84" w:rsidP="006C2B84">
      <w:pPr>
        <w:pStyle w:val="Testonormale"/>
        <w:spacing w:after="0"/>
        <w:ind w:firstLine="0"/>
        <w:rPr>
          <w:szCs w:val="22"/>
        </w:rPr>
      </w:pPr>
      <w:r>
        <w:rPr>
          <w:szCs w:val="22"/>
        </w:rPr>
        <w:t xml:space="preserve">Il concorrente che partecipa alla gara per persona da </w:t>
      </w:r>
      <w:r w:rsidRPr="00873707">
        <w:rPr>
          <w:bCs/>
        </w:rPr>
        <w:t>nominare</w:t>
      </w:r>
      <w:r w:rsidR="00EE6937" w:rsidRPr="00873707">
        <w:rPr>
          <w:bCs/>
        </w:rPr>
        <w:t xml:space="preserve"> e il </w:t>
      </w:r>
      <w:r w:rsidRPr="00873707">
        <w:rPr>
          <w:bCs/>
        </w:rPr>
        <w:t>nominato</w:t>
      </w:r>
      <w:r>
        <w:rPr>
          <w:szCs w:val="22"/>
        </w:rPr>
        <w:t>, dovranno avere i requisiti personali necessari per essere ammessi alla gara.</w:t>
      </w:r>
    </w:p>
    <w:p w:rsidR="006C2B84" w:rsidRDefault="006C2B84" w:rsidP="006C2B84">
      <w:pPr>
        <w:pStyle w:val="Testonormale"/>
        <w:spacing w:after="0"/>
        <w:ind w:firstLine="0"/>
        <w:rPr>
          <w:szCs w:val="22"/>
        </w:rPr>
      </w:pPr>
      <w:r>
        <w:rPr>
          <w:szCs w:val="22"/>
        </w:rPr>
        <w:t>In caso l'aggiudicazione definitiva avvenga in favore di chi ha espressamente fatto riserva di nominare un terzo, quale destinatario degli effetti dell'aggiudicazione, l’aggiudicatario potrà entro il termine di tre giorni dall'aggiudicazione provvedere a nominarlo; la nomina dovrà essere fatta per iscritto, firmata dall'aggiudicatario e controfirmata per accettazione dal nominato.</w:t>
      </w:r>
    </w:p>
    <w:p w:rsidR="006C2B84" w:rsidRDefault="006C2B84" w:rsidP="006C2B84">
      <w:pPr>
        <w:pStyle w:val="Testonormale"/>
        <w:spacing w:after="0"/>
        <w:ind w:firstLine="0"/>
        <w:rPr>
          <w:szCs w:val="22"/>
        </w:rPr>
      </w:pPr>
      <w:r>
        <w:rPr>
          <w:szCs w:val="22"/>
        </w:rPr>
        <w:t>In luogo della dichiarazione di nomina, il soggetto aggiudicatario potrà entro lo stesso termine individuare il terzo esibendo apposita procura rilasciatagli da quest'ultimo per l'acquisto dell'immobile aggiudicato.</w:t>
      </w:r>
    </w:p>
    <w:p w:rsidR="006C2B84" w:rsidRPr="006A05E6" w:rsidRDefault="006C2B84" w:rsidP="006C2B84">
      <w:pPr>
        <w:pStyle w:val="Testonormale"/>
        <w:spacing w:after="0"/>
        <w:ind w:firstLine="0"/>
        <w:rPr>
          <w:b/>
          <w:szCs w:val="22"/>
        </w:rPr>
      </w:pPr>
    </w:p>
    <w:p w:rsidR="002A30F4" w:rsidRDefault="006C2B84" w:rsidP="002A30F4">
      <w:pPr>
        <w:pStyle w:val="Testonormale"/>
        <w:spacing w:after="0"/>
        <w:ind w:firstLine="0"/>
        <w:rPr>
          <w:szCs w:val="22"/>
        </w:rPr>
      </w:pPr>
      <w:r w:rsidRPr="00D30649">
        <w:rPr>
          <w:szCs w:val="22"/>
        </w:rPr>
        <w:t>La dichiarazione</w:t>
      </w:r>
      <w:r>
        <w:rPr>
          <w:szCs w:val="22"/>
        </w:rPr>
        <w:t xml:space="preserve"> sostitutiva e l’eventuale procura autentica e speciale, dovranno essere inserite in una busta, che dovrà recare, a pena di esclusione, la frase </w:t>
      </w:r>
      <w:r w:rsidRPr="00151BE7">
        <w:rPr>
          <w:b/>
          <w:i/>
          <w:iCs/>
          <w:szCs w:val="22"/>
        </w:rPr>
        <w:t xml:space="preserve">“Offerta per </w:t>
      </w:r>
      <w:r w:rsidR="00151BE7">
        <w:rPr>
          <w:b/>
          <w:i/>
          <w:iCs/>
          <w:szCs w:val="22"/>
        </w:rPr>
        <w:t>g</w:t>
      </w:r>
      <w:r w:rsidRPr="00151BE7">
        <w:rPr>
          <w:b/>
          <w:i/>
          <w:iCs/>
          <w:szCs w:val="22"/>
        </w:rPr>
        <w:t xml:space="preserve">ara </w:t>
      </w:r>
      <w:r w:rsidR="001D0FB9">
        <w:rPr>
          <w:b/>
          <w:i/>
          <w:iCs/>
          <w:szCs w:val="22"/>
        </w:rPr>
        <w:t>pubblica</w:t>
      </w:r>
      <w:r w:rsidRPr="00151BE7">
        <w:rPr>
          <w:b/>
          <w:i/>
          <w:iCs/>
          <w:szCs w:val="22"/>
        </w:rPr>
        <w:t xml:space="preserve"> per la vendita d</w:t>
      </w:r>
      <w:r w:rsidR="00DC43A3">
        <w:rPr>
          <w:b/>
          <w:i/>
          <w:iCs/>
          <w:szCs w:val="22"/>
        </w:rPr>
        <w:t>i un immo</w:t>
      </w:r>
      <w:r w:rsidRPr="00151BE7">
        <w:rPr>
          <w:b/>
          <w:i/>
          <w:iCs/>
          <w:szCs w:val="22"/>
        </w:rPr>
        <w:t>bile sito in Genova,</w:t>
      </w:r>
      <w:r w:rsidRPr="00151BE7">
        <w:rPr>
          <w:b/>
          <w:i/>
        </w:rPr>
        <w:t xml:space="preserve"> </w:t>
      </w:r>
      <w:r w:rsidR="007338C3">
        <w:rPr>
          <w:b/>
          <w:i/>
        </w:rPr>
        <w:t>V</w:t>
      </w:r>
      <w:r w:rsidR="00926FAE" w:rsidRPr="00151BE7">
        <w:rPr>
          <w:b/>
          <w:i/>
        </w:rPr>
        <w:t xml:space="preserve">ia </w:t>
      </w:r>
      <w:r w:rsidR="007338C3">
        <w:rPr>
          <w:b/>
          <w:i/>
        </w:rPr>
        <w:t>del Commercio 120 – NON APRIRE</w:t>
      </w:r>
      <w:r>
        <w:rPr>
          <w:i/>
          <w:iCs/>
          <w:szCs w:val="22"/>
        </w:rPr>
        <w:t>”</w:t>
      </w:r>
      <w:r>
        <w:rPr>
          <w:szCs w:val="22"/>
        </w:rPr>
        <w:t xml:space="preserve">. </w:t>
      </w:r>
      <w:r w:rsidRPr="006353DD">
        <w:rPr>
          <w:szCs w:val="22"/>
        </w:rPr>
        <w:t xml:space="preserve">In tale busta dovrà inoltre essere inserita altra busta chiusa contenente l’offerta </w:t>
      </w:r>
      <w:r w:rsidRPr="006353DD">
        <w:t>redatta su carta resa legale come da modulo</w:t>
      </w:r>
      <w:r w:rsidRPr="006353DD">
        <w:rPr>
          <w:szCs w:val="22"/>
        </w:rPr>
        <w:t xml:space="preserve">. </w:t>
      </w:r>
      <w:r w:rsidR="002A30F4" w:rsidRPr="001545D8">
        <w:rPr>
          <w:szCs w:val="22"/>
        </w:rPr>
        <w:t xml:space="preserve">Tali buste dovranno entrambe, pena l’esclusione, essere chiuse, </w:t>
      </w:r>
      <w:r w:rsidR="002A30F4">
        <w:rPr>
          <w:szCs w:val="22"/>
        </w:rPr>
        <w:t xml:space="preserve">adeguatamente </w:t>
      </w:r>
      <w:r w:rsidR="002A30F4" w:rsidRPr="001545D8">
        <w:rPr>
          <w:szCs w:val="22"/>
        </w:rPr>
        <w:t>sigillate</w:t>
      </w:r>
      <w:r w:rsidR="000A440D">
        <w:rPr>
          <w:szCs w:val="22"/>
        </w:rPr>
        <w:t>,</w:t>
      </w:r>
      <w:r w:rsidR="002A30F4" w:rsidRPr="001545D8">
        <w:rPr>
          <w:szCs w:val="22"/>
        </w:rPr>
        <w:t xml:space="preserve"> </w:t>
      </w:r>
      <w:r w:rsidR="002A30F4" w:rsidRPr="00520117">
        <w:rPr>
          <w:szCs w:val="22"/>
        </w:rPr>
        <w:t>controfirmate sui rispettivi lembi di chiusura</w:t>
      </w:r>
      <w:r w:rsidR="002A30F4" w:rsidRPr="001545D8">
        <w:rPr>
          <w:szCs w:val="22"/>
        </w:rPr>
        <w:t xml:space="preserve"> e recare l’indicazione del concorrente. </w:t>
      </w:r>
      <w:r w:rsidR="002A30F4">
        <w:rPr>
          <w:szCs w:val="22"/>
        </w:rPr>
        <w:t>La dichiarazione sostitutiva e l’offerta dovranno essere compilate sulla base del modulo facsimile allegato e debitamente sottoscritte a pena di esclusione.</w:t>
      </w:r>
    </w:p>
    <w:p w:rsidR="002A30F4" w:rsidRDefault="002A30F4" w:rsidP="002A30F4">
      <w:pPr>
        <w:pStyle w:val="Testonormale"/>
        <w:spacing w:after="0"/>
        <w:ind w:firstLine="0"/>
        <w:rPr>
          <w:szCs w:val="22"/>
        </w:rPr>
      </w:pPr>
    </w:p>
    <w:p w:rsidR="006C2B84" w:rsidRPr="006927DD" w:rsidRDefault="006927DD" w:rsidP="006C2B84">
      <w:pPr>
        <w:pStyle w:val="Testonormale"/>
        <w:spacing w:after="0"/>
        <w:ind w:firstLine="0"/>
        <w:rPr>
          <w:i/>
          <w:iCs/>
          <w:szCs w:val="22"/>
          <w:u w:val="single"/>
        </w:rPr>
      </w:pPr>
      <w:r w:rsidRPr="006927DD">
        <w:rPr>
          <w:szCs w:val="22"/>
          <w:u w:val="single"/>
        </w:rPr>
        <w:t>2.</w:t>
      </w:r>
      <w:r w:rsidRPr="006927DD">
        <w:rPr>
          <w:szCs w:val="22"/>
          <w:u w:val="single"/>
        </w:rPr>
        <w:tab/>
      </w:r>
      <w:r w:rsidR="006C2B84" w:rsidRPr="006927DD">
        <w:rPr>
          <w:i/>
          <w:iCs/>
          <w:szCs w:val="22"/>
          <w:u w:val="single"/>
        </w:rPr>
        <w:t xml:space="preserve">Offerte e Commissione di Gara  </w:t>
      </w:r>
    </w:p>
    <w:p w:rsidR="006C2B84" w:rsidRDefault="006C2B84" w:rsidP="006C2B84">
      <w:pPr>
        <w:pStyle w:val="Testonormale"/>
        <w:spacing w:after="0"/>
        <w:ind w:firstLine="0"/>
        <w:rPr>
          <w:i/>
          <w:iCs/>
          <w:szCs w:val="22"/>
          <w:u w:val="single"/>
        </w:rPr>
      </w:pPr>
    </w:p>
    <w:p w:rsidR="006C2B84" w:rsidRDefault="006C2B84" w:rsidP="006C2B84">
      <w:pPr>
        <w:pStyle w:val="Testonormale"/>
        <w:spacing w:after="0"/>
        <w:ind w:firstLine="0"/>
        <w:rPr>
          <w:szCs w:val="22"/>
        </w:rPr>
      </w:pPr>
      <w:r>
        <w:rPr>
          <w:szCs w:val="22"/>
        </w:rPr>
        <w:t xml:space="preserve">Il plico come sopra formato dovrà   pervenire al Comune di Genova  –  Archivio  Generale  e Protocollo – </w:t>
      </w:r>
      <w:r w:rsidR="00E449AD">
        <w:rPr>
          <w:szCs w:val="22"/>
        </w:rPr>
        <w:t xml:space="preserve">Via Di Francia, </w:t>
      </w:r>
      <w:r>
        <w:rPr>
          <w:szCs w:val="22"/>
        </w:rPr>
        <w:t xml:space="preserve">1 - Genova, a mezzo raccomandata o consegnato a mano, </w:t>
      </w:r>
      <w:r w:rsidRPr="007338C3">
        <w:rPr>
          <w:b/>
          <w:szCs w:val="22"/>
        </w:rPr>
        <w:t xml:space="preserve">entro le ore 12.00 del </w:t>
      </w:r>
      <w:r w:rsidRPr="007338C3">
        <w:rPr>
          <w:b/>
          <w:bCs/>
        </w:rPr>
        <w:t xml:space="preserve">giorno </w:t>
      </w:r>
      <w:r w:rsidR="00560F2D">
        <w:rPr>
          <w:b/>
          <w:bCs/>
        </w:rPr>
        <w:t xml:space="preserve">26 febbraio </w:t>
      </w:r>
      <w:r w:rsidR="008B2B43" w:rsidRPr="007338C3">
        <w:rPr>
          <w:b/>
          <w:bCs/>
        </w:rPr>
        <w:t>20</w:t>
      </w:r>
      <w:r w:rsidR="00C15DA3">
        <w:rPr>
          <w:b/>
          <w:bCs/>
        </w:rPr>
        <w:t>21</w:t>
      </w:r>
      <w:r w:rsidRPr="007338C3">
        <w:rPr>
          <w:b/>
          <w:bCs/>
        </w:rPr>
        <w:t>.</w:t>
      </w:r>
      <w:r w:rsidRPr="00873707">
        <w:rPr>
          <w:bCs/>
        </w:rPr>
        <w:t xml:space="preserve"> Sono motivo di esclusione</w:t>
      </w:r>
      <w:r w:rsidRPr="001545D8">
        <w:t xml:space="preserve"> dalla gara il mancato rispetto delle modalità di invio, nonché del</w:t>
      </w:r>
      <w:r>
        <w:t xml:space="preserve"> termine di presentazione, della</w:t>
      </w:r>
      <w:r w:rsidRPr="001545D8">
        <w:t xml:space="preserve"> quale farà fede il timbro apposto sulla busta esterna dall’Archivio Generale e Protocollo.</w:t>
      </w:r>
    </w:p>
    <w:p w:rsidR="006C2B84" w:rsidRDefault="006C2B84" w:rsidP="006C2B84">
      <w:pPr>
        <w:pStyle w:val="Testonormale"/>
        <w:spacing w:after="0"/>
        <w:ind w:firstLine="0"/>
        <w:rPr>
          <w:szCs w:val="22"/>
        </w:rPr>
      </w:pPr>
      <w:r>
        <w:rPr>
          <w:szCs w:val="22"/>
        </w:rPr>
        <w:t>Ricevute tutte le offerte, la Commissione di gara, nell’ora e nel giorno stabiliti, procederà in seduta pubblica all’apertura delle buste e all’esame delle offerte.</w:t>
      </w:r>
    </w:p>
    <w:p w:rsidR="006C2B84" w:rsidRDefault="006C2B84" w:rsidP="006C2B84">
      <w:pPr>
        <w:pStyle w:val="Testonormale"/>
        <w:spacing w:after="0"/>
        <w:ind w:firstLine="0"/>
        <w:rPr>
          <w:szCs w:val="22"/>
        </w:rPr>
      </w:pPr>
      <w:r>
        <w:rPr>
          <w:szCs w:val="22"/>
        </w:rPr>
        <w:t>I concorrenti sono invitati a partecipare.</w:t>
      </w:r>
    </w:p>
    <w:p w:rsidR="006C2B84" w:rsidRDefault="006C2B84" w:rsidP="006C2B84">
      <w:pPr>
        <w:pStyle w:val="Testonormale"/>
        <w:spacing w:after="0"/>
        <w:ind w:firstLine="0"/>
        <w:rPr>
          <w:szCs w:val="22"/>
        </w:rPr>
      </w:pPr>
      <w:r>
        <w:rPr>
          <w:szCs w:val="22"/>
        </w:rPr>
        <w:t>Si procederà all'esclusione dalla gara qualora risultino mancanti o irregolari i documenti sopra indicati.</w:t>
      </w:r>
    </w:p>
    <w:p w:rsidR="006C2B84" w:rsidRDefault="006C2B84" w:rsidP="006C2B84">
      <w:pPr>
        <w:pStyle w:val="Testonormale"/>
        <w:spacing w:after="0"/>
        <w:ind w:firstLine="0"/>
        <w:rPr>
          <w:szCs w:val="22"/>
        </w:rPr>
      </w:pPr>
      <w:r>
        <w:rPr>
          <w:szCs w:val="22"/>
        </w:rPr>
        <w:t xml:space="preserve">Si procederà quindi all’apertura delle buste contenenti le offerte </w:t>
      </w:r>
      <w:r w:rsidRPr="001545D8">
        <w:rPr>
          <w:szCs w:val="22"/>
        </w:rPr>
        <w:t xml:space="preserve">presenti nei plichi la cui documentazione sia risultata regolare </w:t>
      </w:r>
      <w:r>
        <w:rPr>
          <w:szCs w:val="22"/>
        </w:rPr>
        <w:t xml:space="preserve">e all’esame delle stesse. Saranno escluse le offerte risultanti non firmate e/o mancanti dell’offerta espressa in cifre e in lettere, </w:t>
      </w:r>
      <w:r w:rsidRPr="00EE6937">
        <w:rPr>
          <w:szCs w:val="22"/>
        </w:rPr>
        <w:t>o che risultino pari o inferiori</w:t>
      </w:r>
      <w:r>
        <w:rPr>
          <w:szCs w:val="22"/>
        </w:rPr>
        <w:t xml:space="preserve"> all’importo stabilito a base di gara.</w:t>
      </w:r>
    </w:p>
    <w:p w:rsidR="006C2B84" w:rsidRDefault="006C2B84" w:rsidP="006C2B84">
      <w:pPr>
        <w:pStyle w:val="Testonormale"/>
        <w:spacing w:after="0"/>
        <w:ind w:firstLine="0"/>
        <w:rPr>
          <w:szCs w:val="22"/>
        </w:rPr>
      </w:pPr>
      <w:r>
        <w:rPr>
          <w:szCs w:val="22"/>
        </w:rPr>
        <w:t>Qualora vi sia discordanza fra l’importo espresso in cifre e quello espresso in lettere, sarà ritenuta valida l’indicazione più vantaggiosa per l’Amministrazione.</w:t>
      </w:r>
    </w:p>
    <w:p w:rsidR="006C2B84" w:rsidRPr="001545D8" w:rsidRDefault="006C2B84" w:rsidP="006C2B84">
      <w:pPr>
        <w:pStyle w:val="Testonormale"/>
        <w:spacing w:after="0"/>
        <w:ind w:firstLine="0"/>
        <w:rPr>
          <w:szCs w:val="22"/>
        </w:rPr>
      </w:pPr>
      <w:r w:rsidRPr="001545D8">
        <w:rPr>
          <w:szCs w:val="22"/>
        </w:rPr>
        <w:t xml:space="preserve">L’aggiudicazione avverrà in unica seduta e a favore di colui che avrà prodotto </w:t>
      </w:r>
      <w:r w:rsidRPr="00EE6937">
        <w:rPr>
          <w:szCs w:val="22"/>
        </w:rPr>
        <w:t>la maggiore offerta</w:t>
      </w:r>
      <w:r w:rsidRPr="001545D8">
        <w:rPr>
          <w:szCs w:val="22"/>
          <w:u w:val="single"/>
        </w:rPr>
        <w:t xml:space="preserve"> </w:t>
      </w:r>
      <w:r w:rsidRPr="00873707">
        <w:rPr>
          <w:bCs/>
        </w:rPr>
        <w:t>valida secondo</w:t>
      </w:r>
      <w:r w:rsidRPr="001545D8">
        <w:rPr>
          <w:szCs w:val="22"/>
        </w:rPr>
        <w:t xml:space="preserve"> le modalità meglio infra descritte.</w:t>
      </w:r>
    </w:p>
    <w:p w:rsidR="006C2B84" w:rsidRDefault="006C2B84" w:rsidP="006C2B84">
      <w:pPr>
        <w:pStyle w:val="Testonormale"/>
        <w:spacing w:after="0"/>
        <w:ind w:firstLine="0"/>
        <w:rPr>
          <w:szCs w:val="22"/>
        </w:rPr>
      </w:pPr>
      <w:r>
        <w:rPr>
          <w:szCs w:val="22"/>
        </w:rPr>
        <w:t>Si procederà quindi alla predisposizione della graduatoria delle offerte e all’individuazione dell’offerta valida di maggior valore.</w:t>
      </w:r>
    </w:p>
    <w:p w:rsidR="006C2B84" w:rsidRDefault="006C2B84" w:rsidP="006C2B84">
      <w:pPr>
        <w:pStyle w:val="Normale1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Sulla base dell’offerta valida di maggior valore, i presenti nella seduta pubblica, che abbiano presentato un’offerta valida, verranno invitati a formulare in sede di gara un rilancio in aumento della migliore offerta, utilizzando l’apposito modello che verrà fornito dalla Commissione. </w:t>
      </w:r>
    </w:p>
    <w:p w:rsidR="006C2B84" w:rsidRDefault="006C2B84" w:rsidP="006C2B84">
      <w:pPr>
        <w:pStyle w:val="Testonormale1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pPr>
      <w:r>
        <w:t xml:space="preserve">L’aggiudicazione provvisoria avverrà a favore di colui che avrà prodotto, a seguito del rilancio, l’offerta valida di maggior valore; in caso di parità di offerte, si svolgerà seduta stante una  licitazione privata tra tutti coloro che, a seguito del rilancio, hanno fatto offerte uguali, con </w:t>
      </w:r>
      <w:r>
        <w:lastRenderedPageBreak/>
        <w:t>aggiudicazione provvisoria al miglior offerente; laddove anche a seguito della licitazione privata si sia in presenza di offerte uguali si procederà ad estrazione a sorte; si procederà ad estrazione a sorte invece che alla licitazione privata nel caso in cui non sia più presente o non intenda partecipare alla stessa anche uno solo dei soggetti che, a seguito del rilancio, hanno fatto offerta uguale.</w:t>
      </w:r>
    </w:p>
    <w:p w:rsidR="006C2B84" w:rsidRDefault="006C2B84" w:rsidP="006C2B84">
      <w:pPr>
        <w:pStyle w:val="Testonormale"/>
        <w:spacing w:after="0"/>
        <w:ind w:firstLine="0"/>
        <w:rPr>
          <w:szCs w:val="22"/>
        </w:rPr>
      </w:pPr>
      <w:r>
        <w:t>Nel caso in cui non siano presenti soggetti interessati ai rilanci, l</w:t>
      </w:r>
      <w:r>
        <w:rPr>
          <w:szCs w:val="22"/>
        </w:rPr>
        <w:t>'aggiudicazione provvisoria avverrà a favore di colui che avrà prodotto la maggiore offerta valida, procedendo, in caso di parità di offerte, ad estrazione a sorte.</w:t>
      </w:r>
    </w:p>
    <w:p w:rsidR="006C2B84" w:rsidRDefault="006C2B84" w:rsidP="006C2B84">
      <w:pPr>
        <w:pStyle w:val="Normale1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Pr>
          <w:szCs w:val="22"/>
        </w:rPr>
        <w:t>Si potrà procedere all'aggiudicazione anche nel caso di presentazione di una sola offerta valida.</w:t>
      </w:r>
    </w:p>
    <w:p w:rsidR="006C2B84" w:rsidRDefault="006C2B84" w:rsidP="006C2B84">
      <w:pPr>
        <w:pStyle w:val="Testonormale"/>
        <w:spacing w:after="0"/>
        <w:ind w:firstLine="0"/>
        <w:rPr>
          <w:szCs w:val="22"/>
        </w:rPr>
      </w:pPr>
      <w:r>
        <w:rPr>
          <w:szCs w:val="22"/>
        </w:rPr>
        <w:t>L’aggiudicatario, anche se in via di aggiudicazione provvisoria, riconosce che la partecipazione alla presente gara costituisce promessa di pagamento e ricognizione di debito ai sensi e per gli effetti di cui all’art. 1988 del cod</w:t>
      </w:r>
      <w:r w:rsidR="00DC43A3">
        <w:rPr>
          <w:szCs w:val="22"/>
        </w:rPr>
        <w:t>ice</w:t>
      </w:r>
      <w:r>
        <w:rPr>
          <w:szCs w:val="22"/>
        </w:rPr>
        <w:t xml:space="preserve"> civ</w:t>
      </w:r>
      <w:r w:rsidR="00DC43A3">
        <w:rPr>
          <w:szCs w:val="22"/>
        </w:rPr>
        <w:t>ile</w:t>
      </w:r>
      <w:r>
        <w:rPr>
          <w:szCs w:val="22"/>
        </w:rPr>
        <w:t>, e sarà obbligato, in caso di rinuncia, al versamento di una somma pari al 10% dell’importo posto a base di gara.</w:t>
      </w:r>
    </w:p>
    <w:p w:rsidR="006C2B84" w:rsidRDefault="006C2B84" w:rsidP="006C2B84">
      <w:pPr>
        <w:pStyle w:val="Testonormale"/>
        <w:spacing w:after="0"/>
        <w:ind w:firstLine="0"/>
        <w:rPr>
          <w:szCs w:val="22"/>
        </w:rPr>
      </w:pPr>
      <w:r>
        <w:rPr>
          <w:szCs w:val="22"/>
        </w:rPr>
        <w:t>L’aggiudicazione del lotto verrà effettuata con apposita determinazione dirigenziale del competente ufficio comunale.</w:t>
      </w:r>
    </w:p>
    <w:p w:rsidR="006927DD" w:rsidRDefault="006927DD" w:rsidP="006C2B84">
      <w:pPr>
        <w:pStyle w:val="Testonormale"/>
        <w:spacing w:after="0"/>
        <w:ind w:firstLine="0"/>
        <w:rPr>
          <w:szCs w:val="22"/>
        </w:rPr>
      </w:pPr>
    </w:p>
    <w:p w:rsidR="006C2B84" w:rsidRPr="006927DD" w:rsidRDefault="006927DD" w:rsidP="006C2B84">
      <w:pPr>
        <w:pStyle w:val="Testonormale"/>
        <w:spacing w:after="0"/>
        <w:ind w:left="708" w:hanging="708"/>
        <w:rPr>
          <w:szCs w:val="22"/>
          <w:u w:val="single"/>
        </w:rPr>
      </w:pPr>
      <w:r w:rsidRPr="006927DD">
        <w:rPr>
          <w:szCs w:val="22"/>
          <w:u w:val="single"/>
        </w:rPr>
        <w:t>3.</w:t>
      </w:r>
      <w:r w:rsidRPr="006927DD">
        <w:rPr>
          <w:szCs w:val="22"/>
          <w:u w:val="single"/>
        </w:rPr>
        <w:tab/>
      </w:r>
      <w:r w:rsidR="006C2B84" w:rsidRPr="006927DD">
        <w:rPr>
          <w:i/>
          <w:iCs/>
          <w:szCs w:val="22"/>
          <w:u w:val="single"/>
        </w:rPr>
        <w:t>Pagamento del prezzo, stipula dell’atto</w:t>
      </w:r>
      <w:r w:rsidR="006C2B84" w:rsidRPr="006927DD">
        <w:rPr>
          <w:szCs w:val="22"/>
          <w:u w:val="single"/>
        </w:rPr>
        <w:t>.</w:t>
      </w:r>
    </w:p>
    <w:p w:rsidR="006C2B84" w:rsidRDefault="006C2B84" w:rsidP="006C2B84">
      <w:pPr>
        <w:pStyle w:val="Testonormale"/>
        <w:spacing w:after="0"/>
        <w:ind w:firstLine="0"/>
        <w:rPr>
          <w:szCs w:val="22"/>
        </w:rPr>
      </w:pPr>
    </w:p>
    <w:p w:rsidR="006C2B84" w:rsidRDefault="006C2B84" w:rsidP="006C2B84">
      <w:pPr>
        <w:pStyle w:val="Testonormale"/>
        <w:spacing w:after="0"/>
        <w:ind w:firstLine="0"/>
        <w:rPr>
          <w:szCs w:val="22"/>
        </w:rPr>
      </w:pPr>
      <w:r>
        <w:rPr>
          <w:szCs w:val="22"/>
        </w:rPr>
        <w:t>Nel termine di venti giorni dalla data di ricevimento della richiesta da parte del competente Ufficio comunale, il concorrente aggiudicatario dovrà versare, a titolo di caparra, una somma pari al 10% del prezzo di compravendita, che viene computata nel pagamento del prezzo stesso.</w:t>
      </w:r>
    </w:p>
    <w:p w:rsidR="006C2B84" w:rsidRDefault="006C2B84" w:rsidP="006C2B84">
      <w:pPr>
        <w:pStyle w:val="Testonormale"/>
        <w:spacing w:after="0"/>
        <w:ind w:firstLine="0"/>
        <w:rPr>
          <w:szCs w:val="22"/>
        </w:rPr>
      </w:pPr>
      <w:r>
        <w:rPr>
          <w:szCs w:val="22"/>
        </w:rPr>
        <w:t xml:space="preserve">Il prezzo di vendita, maggiorato dell’IVA se e in quanto dovuta, dovrà essere versato dall’acquirente, al netto della caparra, in sede di stipulazione dell'atto di compravendita, che dovrà avvenire entro il termine stabilito dal Comune e comunque non oltre 60 giorni dalla convocazione del competente Settore </w:t>
      </w:r>
      <w:r w:rsidR="00EB5DC8">
        <w:rPr>
          <w:szCs w:val="22"/>
        </w:rPr>
        <w:t>Lavori nell’ambito della Stazione Unica Appaltante</w:t>
      </w:r>
      <w:r>
        <w:rPr>
          <w:szCs w:val="22"/>
        </w:rPr>
        <w:t>.</w:t>
      </w:r>
    </w:p>
    <w:p w:rsidR="006C2B84" w:rsidRDefault="006C2B84" w:rsidP="006C2B84">
      <w:pPr>
        <w:pStyle w:val="Corpodeltesto2"/>
      </w:pPr>
      <w:r>
        <w:t>Tutte le spese di contratto, nessuna eccettuata ed esclusa (ivi compresi pratiche catastali eventualmente necessarie e oneri fiscali), saranno a carico dell’aggiudicatario.</w:t>
      </w:r>
      <w:r>
        <w:rPr>
          <w:b/>
          <w:bCs/>
        </w:rPr>
        <w:t xml:space="preserve"> </w:t>
      </w:r>
      <w:r>
        <w:t>Saranno altresì a carico dell’aggiudicatario le spese relative alla pubblicità della procedura di gara, che verranno comunicate all’atto del verbale di aggiudicazione.</w:t>
      </w:r>
    </w:p>
    <w:p w:rsidR="006927DD" w:rsidRDefault="006927DD" w:rsidP="006927DD">
      <w:pPr>
        <w:pStyle w:val="Testonormale"/>
        <w:spacing w:after="0"/>
        <w:ind w:firstLine="0"/>
        <w:rPr>
          <w:szCs w:val="22"/>
        </w:rPr>
      </w:pPr>
    </w:p>
    <w:p w:rsidR="006C2B84" w:rsidRDefault="006927DD" w:rsidP="006927DD">
      <w:pPr>
        <w:pStyle w:val="Testonormale"/>
        <w:spacing w:after="0"/>
        <w:ind w:firstLine="0"/>
        <w:rPr>
          <w:i/>
          <w:iCs/>
          <w:szCs w:val="22"/>
          <w:u w:val="single"/>
        </w:rPr>
      </w:pPr>
      <w:r>
        <w:rPr>
          <w:i/>
          <w:iCs/>
          <w:szCs w:val="22"/>
          <w:u w:val="single"/>
        </w:rPr>
        <w:t>4.</w:t>
      </w:r>
      <w:r>
        <w:rPr>
          <w:i/>
          <w:iCs/>
          <w:szCs w:val="22"/>
          <w:u w:val="single"/>
        </w:rPr>
        <w:tab/>
      </w:r>
      <w:r w:rsidR="006C2B84">
        <w:rPr>
          <w:i/>
          <w:iCs/>
          <w:szCs w:val="22"/>
          <w:u w:val="single"/>
        </w:rPr>
        <w:t>Condizioni di vendita.</w:t>
      </w:r>
    </w:p>
    <w:p w:rsidR="006C2B84" w:rsidRDefault="006C2B84" w:rsidP="006C2B84">
      <w:pPr>
        <w:pStyle w:val="Testonormale"/>
        <w:spacing w:after="0"/>
        <w:ind w:firstLine="0"/>
        <w:rPr>
          <w:b/>
          <w:bCs/>
          <w:szCs w:val="22"/>
          <w:u w:val="single"/>
        </w:rPr>
      </w:pPr>
    </w:p>
    <w:p w:rsidR="006C2B84" w:rsidRDefault="00E449AD" w:rsidP="00E449AD">
      <w:pPr>
        <w:pStyle w:val="Testonormale"/>
        <w:suppressAutoHyphens/>
        <w:spacing w:before="120" w:after="120"/>
        <w:ind w:firstLine="0"/>
        <w:rPr>
          <w:bCs/>
          <w:szCs w:val="22"/>
        </w:rPr>
      </w:pPr>
      <w:r>
        <w:rPr>
          <w:bCs/>
          <w:szCs w:val="22"/>
        </w:rPr>
        <w:t>4.1.</w:t>
      </w:r>
      <w:r>
        <w:rPr>
          <w:bCs/>
          <w:szCs w:val="22"/>
        </w:rPr>
        <w:tab/>
      </w:r>
      <w:r w:rsidR="006C2B84" w:rsidRPr="00E15208">
        <w:rPr>
          <w:bCs/>
          <w:szCs w:val="22"/>
        </w:rPr>
        <w:t xml:space="preserve">L’immobile di cui al presente avviso si vende nello stato di fatto e di diritto  in cui si trova,  anche in riferimento  alla Legge n. 47/1985,  al D.P.R. n. 380/2001 e alla L.R. n. 16/2008, con le relative accessioni e pertinenze e come è posseduto dal Comune di Genova, con tutte le servitù attive e passive, tanto apparenti, quanto non apparenti, se anche non indicate nella deliberazione del Consiglio Comunale n. </w:t>
      </w:r>
      <w:r w:rsidR="00313A1E">
        <w:rPr>
          <w:bCs/>
          <w:szCs w:val="22"/>
        </w:rPr>
        <w:t>13</w:t>
      </w:r>
      <w:r w:rsidR="00C15DA3">
        <w:rPr>
          <w:bCs/>
          <w:szCs w:val="22"/>
        </w:rPr>
        <w:t>/</w:t>
      </w:r>
      <w:r w:rsidR="006C2B84" w:rsidRPr="00E15208">
        <w:rPr>
          <w:bCs/>
          <w:szCs w:val="22"/>
        </w:rPr>
        <w:t>201</w:t>
      </w:r>
      <w:r w:rsidR="00313A1E">
        <w:rPr>
          <w:bCs/>
          <w:szCs w:val="22"/>
        </w:rPr>
        <w:t>8</w:t>
      </w:r>
      <w:r w:rsidR="006C2B84" w:rsidRPr="00E15208">
        <w:rPr>
          <w:bCs/>
          <w:szCs w:val="22"/>
        </w:rPr>
        <w:t xml:space="preserve">, scaricabile dal sito </w:t>
      </w:r>
      <w:hyperlink r:id="rId6" w:history="1">
        <w:r w:rsidR="006C2B84" w:rsidRPr="00E15208">
          <w:rPr>
            <w:rStyle w:val="Collegamentoipertestuale"/>
            <w:bCs/>
            <w:szCs w:val="22"/>
          </w:rPr>
          <w:t>www.comune.genova.it</w:t>
        </w:r>
      </w:hyperlink>
      <w:r w:rsidR="006C2B84" w:rsidRPr="00E15208">
        <w:rPr>
          <w:bCs/>
          <w:szCs w:val="22"/>
        </w:rPr>
        <w:t>, nonché con tutti i pesi che vi fossero inerenti.</w:t>
      </w:r>
    </w:p>
    <w:p w:rsidR="006C2B84" w:rsidRDefault="00E449AD" w:rsidP="00E449AD">
      <w:pPr>
        <w:pStyle w:val="Testonormale"/>
        <w:suppressAutoHyphens/>
        <w:spacing w:before="120" w:after="120"/>
        <w:ind w:firstLine="0"/>
        <w:rPr>
          <w:bCs/>
          <w:szCs w:val="22"/>
        </w:rPr>
      </w:pPr>
      <w:r>
        <w:rPr>
          <w:bCs/>
          <w:szCs w:val="22"/>
        </w:rPr>
        <w:t>4.2.</w:t>
      </w:r>
      <w:r>
        <w:rPr>
          <w:bCs/>
          <w:szCs w:val="22"/>
        </w:rPr>
        <w:tab/>
      </w:r>
      <w:r w:rsidR="006C2B84" w:rsidRPr="00E15208">
        <w:rPr>
          <w:bCs/>
          <w:szCs w:val="22"/>
        </w:rPr>
        <w:t>La vendita è fatta a corpo e non a misura. Non vi sarà luogo ad aumento o diminuzione di prezzo per qualsiasi errore materiale nella descrizione del bene posto in vendita o nella determinazione del prezzo a base di gara, nell’indicazione della superficie, dei confini, dei numeri di mappa e per qualunque differenza, sebbene eccedente il vigesimo stabilito dalla legge.</w:t>
      </w:r>
    </w:p>
    <w:p w:rsidR="006C2B84" w:rsidRDefault="00E449AD" w:rsidP="00E449AD">
      <w:pPr>
        <w:pStyle w:val="Testonormale"/>
        <w:suppressAutoHyphens/>
        <w:spacing w:before="120" w:after="120"/>
        <w:ind w:firstLine="0"/>
        <w:rPr>
          <w:szCs w:val="22"/>
        </w:rPr>
      </w:pPr>
      <w:r>
        <w:t>4.3.</w:t>
      </w:r>
      <w:r>
        <w:tab/>
      </w:r>
      <w:r w:rsidR="006C2B84">
        <w:t>L’esatta descrizione della consistenza, delle caratteristiche, dei confini e dei dati catastali dell’immobile oggetto del presente bando sarà specificata nel rogito notarile.</w:t>
      </w:r>
    </w:p>
    <w:p w:rsidR="00E141F3" w:rsidRPr="00E141F3" w:rsidRDefault="00E449AD" w:rsidP="00E449AD">
      <w:pPr>
        <w:pStyle w:val="Testonormale"/>
        <w:suppressAutoHyphens/>
        <w:spacing w:after="120"/>
        <w:ind w:firstLine="0"/>
        <w:rPr>
          <w:szCs w:val="22"/>
        </w:rPr>
      </w:pPr>
      <w:r>
        <w:t>4.4.</w:t>
      </w:r>
      <w:r>
        <w:tab/>
      </w:r>
      <w:r w:rsidR="006C2B84">
        <w:t>L’aggiudicatario dovrà corrispondere, oltre al prezzo di aggiudicazione, tutte le spese di contratto, nessuna eccettuata ed esclusa, ivi compresi gli oneri fiscali e le spese relative alle pratiche catastali necessarie</w:t>
      </w:r>
      <w:r w:rsidR="006C2B84" w:rsidRPr="009110A7">
        <w:t xml:space="preserve">. </w:t>
      </w:r>
    </w:p>
    <w:p w:rsidR="00E449AD" w:rsidRDefault="00E449AD" w:rsidP="00E449AD">
      <w:pPr>
        <w:pStyle w:val="Default"/>
        <w:spacing w:after="120"/>
        <w:jc w:val="both"/>
        <w:rPr>
          <w:bCs/>
        </w:rPr>
      </w:pPr>
      <w:r>
        <w:rPr>
          <w:color w:val="auto"/>
        </w:rPr>
        <w:t>4.5.</w:t>
      </w:r>
      <w:r>
        <w:rPr>
          <w:color w:val="auto"/>
        </w:rPr>
        <w:tab/>
        <w:t>Come previsto dal provvedimento di condono n</w:t>
      </w:r>
      <w:r>
        <w:rPr>
          <w:bCs/>
        </w:rPr>
        <w:t>. 34896 in data 03/12/2020 citato in premessa e Allegato 2 al presente Avviso, l’aggiudicatario al fine di poter conseguire l’agibilità dei locali e la conseguente fruibilità degli stessi dovrà procedere, a propria cura e spese:</w:t>
      </w:r>
    </w:p>
    <w:p w:rsidR="00E449AD" w:rsidRDefault="00E449AD" w:rsidP="00E449AD">
      <w:pPr>
        <w:pStyle w:val="Default"/>
        <w:spacing w:after="120"/>
        <w:jc w:val="both"/>
        <w:rPr>
          <w:color w:val="auto"/>
        </w:rPr>
      </w:pPr>
      <w:r>
        <w:rPr>
          <w:bCs/>
        </w:rPr>
        <w:lastRenderedPageBreak/>
        <w:t>- alla preventiva demolizione di tutte le opere abusive non oggetto del citato provvedimento di condono</w:t>
      </w:r>
      <w:r w:rsidR="00DD3AA5">
        <w:rPr>
          <w:bCs/>
        </w:rPr>
        <w:t xml:space="preserve"> </w:t>
      </w:r>
      <w:r w:rsidR="00DD3AA5" w:rsidRPr="0015089C">
        <w:rPr>
          <w:color w:val="auto"/>
        </w:rPr>
        <w:t>e le operazioni catastali eventualmente necessarie</w:t>
      </w:r>
      <w:r w:rsidR="00DD3AA5">
        <w:rPr>
          <w:color w:val="auto"/>
        </w:rPr>
        <w:t>, come specificato nel p</w:t>
      </w:r>
      <w:r w:rsidR="00DD3AA5" w:rsidRPr="0015089C">
        <w:t>rospetto esplicativo dei volumi da demolire</w:t>
      </w:r>
      <w:r w:rsidR="00DD3AA5">
        <w:t xml:space="preserve"> contenuto nella planimetria Allegato 1 al presente avviso</w:t>
      </w:r>
      <w:r>
        <w:rPr>
          <w:color w:val="auto"/>
        </w:rPr>
        <w:t>;</w:t>
      </w:r>
    </w:p>
    <w:p w:rsidR="00E449AD" w:rsidRDefault="00E449AD" w:rsidP="00E449AD">
      <w:pPr>
        <w:pStyle w:val="Default"/>
        <w:spacing w:after="120"/>
        <w:jc w:val="both"/>
        <w:rPr>
          <w:color w:val="auto"/>
        </w:rPr>
      </w:pPr>
      <w:r>
        <w:rPr>
          <w:color w:val="auto"/>
        </w:rPr>
        <w:t>- attivare tutte le procedure previste per legge in materia di rimozione e smaltiment</w:t>
      </w:r>
      <w:r w:rsidR="00DD3AA5">
        <w:rPr>
          <w:color w:val="auto"/>
        </w:rPr>
        <w:t>o</w:t>
      </w:r>
      <w:r>
        <w:rPr>
          <w:color w:val="auto"/>
        </w:rPr>
        <w:t xml:space="preserve"> dei materiali contenenti amianto;</w:t>
      </w:r>
    </w:p>
    <w:p w:rsidR="00E449AD" w:rsidRDefault="00E449AD" w:rsidP="00E449AD">
      <w:pPr>
        <w:pStyle w:val="Default"/>
        <w:spacing w:after="120"/>
        <w:jc w:val="both"/>
        <w:rPr>
          <w:color w:val="auto"/>
        </w:rPr>
      </w:pPr>
      <w:r>
        <w:rPr>
          <w:color w:val="auto"/>
        </w:rPr>
        <w:t>- presentare al competente Ufficio del Paesaggio la richiesta di Autorizzazione paesaggistica, che comprenda la sistemazione dell’intera area comprensiva dei sedimi lasciati liberi dalle opere abusive che nel frattempo devono essere demolite</w:t>
      </w:r>
      <w:r w:rsidR="00DD3AA5">
        <w:rPr>
          <w:color w:val="auto"/>
        </w:rPr>
        <w:t>, nonché il riordino ed eliminazione del degrado degli immobili oggetto di condono e/o già regolarmente esistenti;</w:t>
      </w:r>
    </w:p>
    <w:p w:rsidR="00DD3AA5" w:rsidRDefault="00DD3AA5" w:rsidP="00E449AD">
      <w:pPr>
        <w:pStyle w:val="Default"/>
        <w:spacing w:after="120"/>
        <w:jc w:val="both"/>
        <w:rPr>
          <w:color w:val="auto"/>
        </w:rPr>
      </w:pPr>
      <w:r>
        <w:rPr>
          <w:color w:val="auto"/>
        </w:rPr>
        <w:t>- eseguire gli interventi edilizi in conformità alla suddetta Autorizzazione Paesaggistica, previa presentazione della relativa pratica edilizia ove necessario;</w:t>
      </w:r>
    </w:p>
    <w:p w:rsidR="00DD3AA5" w:rsidRDefault="00DD3AA5" w:rsidP="00E449AD">
      <w:pPr>
        <w:pStyle w:val="Default"/>
        <w:spacing w:after="120"/>
        <w:jc w:val="both"/>
        <w:rPr>
          <w:color w:val="auto"/>
        </w:rPr>
      </w:pPr>
      <w:r>
        <w:rPr>
          <w:color w:val="auto"/>
        </w:rPr>
        <w:t>- presentare il progetto di adeguamento statico redatto da un professionista abilitato tenuto conto dei lavori previsti nella suddetta autorizzazione paesaggistica;</w:t>
      </w:r>
    </w:p>
    <w:p w:rsidR="00DD3AA5" w:rsidRDefault="00DD3AA5" w:rsidP="00E449AD">
      <w:pPr>
        <w:pStyle w:val="Default"/>
        <w:spacing w:after="120"/>
        <w:jc w:val="both"/>
        <w:rPr>
          <w:color w:val="auto"/>
        </w:rPr>
      </w:pPr>
      <w:r>
        <w:rPr>
          <w:color w:val="auto"/>
        </w:rPr>
        <w:t>- ad opere realizzate, procedere al collaudo ai sensi dell’art.67 del D.P.R. 380/2001 e alla presentazione di apposita certificazione di idoneità statica;</w:t>
      </w:r>
    </w:p>
    <w:p w:rsidR="00276E99" w:rsidRPr="0015089C" w:rsidRDefault="00DD3AA5" w:rsidP="00DD3AA5">
      <w:pPr>
        <w:pStyle w:val="Default"/>
        <w:spacing w:after="120"/>
        <w:jc w:val="both"/>
        <w:rPr>
          <w:color w:val="auto"/>
        </w:rPr>
      </w:pPr>
      <w:r>
        <w:rPr>
          <w:color w:val="auto"/>
        </w:rPr>
        <w:t>- l</w:t>
      </w:r>
      <w:r w:rsidR="00276E99" w:rsidRPr="0015089C">
        <w:rPr>
          <w:color w:val="auto"/>
        </w:rPr>
        <w:t>’esecuzione dell’intervento dovrà essere condizionata al rispetto delle prescrizioni stabilite</w:t>
      </w:r>
      <w:r w:rsidR="00535DF4" w:rsidRPr="0015089C">
        <w:rPr>
          <w:color w:val="auto"/>
        </w:rPr>
        <w:t>,</w:t>
      </w:r>
      <w:r w:rsidR="00276E99" w:rsidRPr="0015089C">
        <w:rPr>
          <w:color w:val="auto"/>
        </w:rPr>
        <w:t xml:space="preserve"> </w:t>
      </w:r>
      <w:r w:rsidR="002A31DE">
        <w:rPr>
          <w:color w:val="auto"/>
        </w:rPr>
        <w:t xml:space="preserve">con parere della Regione Liguria, </w:t>
      </w:r>
      <w:r w:rsidR="00535DF4" w:rsidRPr="0015089C">
        <w:rPr>
          <w:color w:val="auto"/>
        </w:rPr>
        <w:t>ai sensi dell’art. 8</w:t>
      </w:r>
      <w:r w:rsidR="00275506" w:rsidRPr="0015089C">
        <w:rPr>
          <w:color w:val="auto"/>
        </w:rPr>
        <w:t>, c. 3</w:t>
      </w:r>
      <w:r w:rsidR="00535DF4" w:rsidRPr="0015089C">
        <w:rPr>
          <w:color w:val="auto"/>
        </w:rPr>
        <w:t xml:space="preserve"> delle Norme del Piano di Bacino, dal Settore Difesa del Suolo Genova della Regione Liguria e precisamente: </w:t>
      </w:r>
    </w:p>
    <w:p w:rsidR="00535DF4" w:rsidRPr="0015089C" w:rsidRDefault="002A31DE" w:rsidP="00A344BC">
      <w:pPr>
        <w:pStyle w:val="Default"/>
        <w:numPr>
          <w:ilvl w:val="0"/>
          <w:numId w:val="7"/>
        </w:numPr>
        <w:spacing w:after="120"/>
        <w:ind w:left="709"/>
        <w:jc w:val="both"/>
        <w:rPr>
          <w:color w:val="auto"/>
        </w:rPr>
      </w:pPr>
      <w:r>
        <w:rPr>
          <w:color w:val="auto"/>
        </w:rPr>
        <w:t>l</w:t>
      </w:r>
      <w:r w:rsidR="00535DF4" w:rsidRPr="0015089C">
        <w:rPr>
          <w:color w:val="auto"/>
        </w:rPr>
        <w:t>’intervento dovrà essere realizzato, previa adozione di tutti gli accorgimenti tecnici e normativi sia per evitare danni, presenti e/o futuri, a terzi (ivi incluse le proprietà pubbliche e/o i preesistenti diritti e/o concessioni), con particolare riferimento agli argini, muri spondali, sia per garantire il buon regime delle acque e la tutela della pubblica e privata incolumità;</w:t>
      </w:r>
    </w:p>
    <w:p w:rsidR="00535DF4" w:rsidRPr="0015089C" w:rsidRDefault="002A31DE" w:rsidP="00A344BC">
      <w:pPr>
        <w:pStyle w:val="Default"/>
        <w:numPr>
          <w:ilvl w:val="0"/>
          <w:numId w:val="7"/>
        </w:numPr>
        <w:spacing w:after="120"/>
        <w:ind w:left="709"/>
        <w:jc w:val="both"/>
        <w:rPr>
          <w:color w:val="auto"/>
        </w:rPr>
      </w:pPr>
      <w:r>
        <w:rPr>
          <w:color w:val="auto"/>
        </w:rPr>
        <w:t>l</w:t>
      </w:r>
      <w:r w:rsidR="00535DF4" w:rsidRPr="0015089C">
        <w:rPr>
          <w:color w:val="auto"/>
        </w:rPr>
        <w:t>’a</w:t>
      </w:r>
      <w:r w:rsidR="00AF3FDE" w:rsidRPr="0015089C">
        <w:rPr>
          <w:color w:val="auto"/>
        </w:rPr>
        <w:t xml:space="preserve">cquirente </w:t>
      </w:r>
      <w:r w:rsidR="00535DF4" w:rsidRPr="0015089C">
        <w:rPr>
          <w:color w:val="auto"/>
        </w:rPr>
        <w:t xml:space="preserve">sarà ritenuto responsabile, a tutti gli effetti civili e penali, circa eventuali conseguenze derivanti dalla realizzazione </w:t>
      </w:r>
      <w:r w:rsidR="00AF3FDE" w:rsidRPr="0015089C">
        <w:rPr>
          <w:color w:val="auto"/>
        </w:rPr>
        <w:t>degli interventi a progetto, fatte salve le eventuali rivalse di legge;</w:t>
      </w:r>
    </w:p>
    <w:p w:rsidR="00AF3FDE" w:rsidRPr="0015089C" w:rsidRDefault="002A31DE" w:rsidP="00A344BC">
      <w:pPr>
        <w:pStyle w:val="Default"/>
        <w:numPr>
          <w:ilvl w:val="0"/>
          <w:numId w:val="7"/>
        </w:numPr>
        <w:spacing w:after="120"/>
        <w:ind w:left="709"/>
        <w:jc w:val="both"/>
        <w:rPr>
          <w:color w:val="auto"/>
        </w:rPr>
      </w:pPr>
      <w:r>
        <w:rPr>
          <w:color w:val="auto"/>
        </w:rPr>
        <w:t>l</w:t>
      </w:r>
      <w:r w:rsidR="00AF3FDE" w:rsidRPr="0015089C">
        <w:rPr>
          <w:color w:val="auto"/>
        </w:rPr>
        <w:t>’acquirente, qualora il progetto dovesse comportare la realizzazione di interventi interessanti argini /muri spondali del To</w:t>
      </w:r>
      <w:r w:rsidR="006E484C" w:rsidRPr="0015089C">
        <w:rPr>
          <w:color w:val="auto"/>
        </w:rPr>
        <w:t>rr</w:t>
      </w:r>
      <w:r w:rsidR="00AF3FDE" w:rsidRPr="0015089C">
        <w:rPr>
          <w:color w:val="auto"/>
        </w:rPr>
        <w:t>ente Nervi, dovrà acquisire preventivamente l’autorizzazione idraulica ai sensi del Regio Decreto n. 523/1904;</w:t>
      </w:r>
    </w:p>
    <w:p w:rsidR="00AF3FDE" w:rsidRPr="0015089C" w:rsidRDefault="002A31DE" w:rsidP="00A344BC">
      <w:pPr>
        <w:pStyle w:val="Default"/>
        <w:numPr>
          <w:ilvl w:val="0"/>
          <w:numId w:val="7"/>
        </w:numPr>
        <w:spacing w:after="120"/>
        <w:ind w:left="709"/>
        <w:jc w:val="both"/>
        <w:rPr>
          <w:color w:val="auto"/>
        </w:rPr>
      </w:pPr>
      <w:r>
        <w:rPr>
          <w:color w:val="auto"/>
        </w:rPr>
        <w:t>l</w:t>
      </w:r>
      <w:r w:rsidR="00AF3FDE" w:rsidRPr="0015089C">
        <w:rPr>
          <w:color w:val="auto"/>
        </w:rPr>
        <w:t>’acquirente dovrà regolarizzare prima dell’inizio dei lavori</w:t>
      </w:r>
      <w:r w:rsidR="004E7143" w:rsidRPr="0015089C">
        <w:rPr>
          <w:color w:val="auto"/>
        </w:rPr>
        <w:t>,</w:t>
      </w:r>
      <w:r w:rsidR="00AF3FDE" w:rsidRPr="0015089C">
        <w:rPr>
          <w:color w:val="auto"/>
        </w:rPr>
        <w:t xml:space="preserve"> la concessione demaniale per l’utilizzo dell’attraversamento sul Torrente Nervi, che costituisce unico accesso alla proprietà.</w:t>
      </w:r>
    </w:p>
    <w:p w:rsidR="00E141F3" w:rsidRPr="0015089C" w:rsidRDefault="00EE0BCD" w:rsidP="00EE0BCD">
      <w:pPr>
        <w:pStyle w:val="Default"/>
        <w:spacing w:after="120"/>
        <w:jc w:val="both"/>
        <w:rPr>
          <w:color w:val="auto"/>
        </w:rPr>
      </w:pPr>
      <w:r>
        <w:rPr>
          <w:color w:val="auto"/>
        </w:rPr>
        <w:t>4.</w:t>
      </w:r>
      <w:r w:rsidR="00624A20">
        <w:rPr>
          <w:color w:val="auto"/>
        </w:rPr>
        <w:t>6</w:t>
      </w:r>
      <w:r>
        <w:rPr>
          <w:color w:val="auto"/>
        </w:rPr>
        <w:t>.</w:t>
      </w:r>
      <w:r>
        <w:rPr>
          <w:color w:val="auto"/>
        </w:rPr>
        <w:tab/>
      </w:r>
      <w:r w:rsidR="002A31DE">
        <w:rPr>
          <w:color w:val="auto"/>
        </w:rPr>
        <w:t>A</w:t>
      </w:r>
      <w:r w:rsidR="002A31DE" w:rsidRPr="0015089C">
        <w:rPr>
          <w:color w:val="auto"/>
        </w:rPr>
        <w:t xml:space="preserve"> fronte della riduzione dell’area di rispetto cimiteriale adiacente al complesso immobiliare in argomento, l’aggiudicatario dovrà </w:t>
      </w:r>
      <w:r w:rsidR="002A31DE">
        <w:rPr>
          <w:color w:val="auto"/>
        </w:rPr>
        <w:t xml:space="preserve">inoltre, come stabilito con </w:t>
      </w:r>
      <w:r w:rsidR="002A31DE" w:rsidRPr="0015089C">
        <w:rPr>
          <w:color w:val="auto"/>
        </w:rPr>
        <w:t>deliberazione</w:t>
      </w:r>
      <w:r w:rsidR="002A31DE">
        <w:rPr>
          <w:color w:val="auto"/>
        </w:rPr>
        <w:t xml:space="preserve"> consiliare</w:t>
      </w:r>
      <w:r w:rsidR="002A31DE" w:rsidRPr="0015089C">
        <w:rPr>
          <w:color w:val="auto"/>
        </w:rPr>
        <w:t xml:space="preserve"> n. 70 del 10/09/2019</w:t>
      </w:r>
      <w:r w:rsidR="002A31DE">
        <w:rPr>
          <w:color w:val="auto"/>
        </w:rPr>
        <w:t xml:space="preserve">, </w:t>
      </w:r>
      <w:r w:rsidR="002A31DE" w:rsidRPr="0015089C">
        <w:rPr>
          <w:color w:val="auto"/>
        </w:rPr>
        <w:t>provvedere alla realizzazione delle seguenti opere nei giardini pubblici di Via del Commercio</w:t>
      </w:r>
      <w:r w:rsidR="00624A20">
        <w:rPr>
          <w:color w:val="auto"/>
        </w:rPr>
        <w:t xml:space="preserve">, così come riportati nella </w:t>
      </w:r>
      <w:r w:rsidR="006A788B">
        <w:rPr>
          <w:color w:val="auto"/>
        </w:rPr>
        <w:t xml:space="preserve">Documentazione fotografica e </w:t>
      </w:r>
      <w:r w:rsidR="00624A20">
        <w:rPr>
          <w:color w:val="auto"/>
        </w:rPr>
        <w:t>Relazione Tecnica in data 12/04/2019</w:t>
      </w:r>
      <w:r w:rsidR="006A788B">
        <w:rPr>
          <w:color w:val="auto"/>
        </w:rPr>
        <w:t xml:space="preserve"> allegata al presente Avviso</w:t>
      </w:r>
      <w:r w:rsidR="00624A20">
        <w:rPr>
          <w:color w:val="auto"/>
        </w:rPr>
        <w:t xml:space="preserve"> (</w:t>
      </w:r>
      <w:r w:rsidR="00624A20" w:rsidRPr="006A788B">
        <w:rPr>
          <w:b/>
          <w:color w:val="auto"/>
        </w:rPr>
        <w:t>Allegato 3</w:t>
      </w:r>
      <w:r w:rsidR="00624A20">
        <w:rPr>
          <w:color w:val="auto"/>
        </w:rPr>
        <w:t>)</w:t>
      </w:r>
      <w:r w:rsidR="002A31DE">
        <w:rPr>
          <w:color w:val="auto"/>
        </w:rPr>
        <w:t>:</w:t>
      </w:r>
      <w:r w:rsidR="00E141F3" w:rsidRPr="0015089C">
        <w:rPr>
          <w:color w:val="auto"/>
        </w:rPr>
        <w:t xml:space="preserve"> </w:t>
      </w:r>
    </w:p>
    <w:p w:rsidR="00E141F3" w:rsidRPr="0015089C" w:rsidRDefault="00E141F3" w:rsidP="0015089C">
      <w:pPr>
        <w:pStyle w:val="Default"/>
        <w:numPr>
          <w:ilvl w:val="1"/>
          <w:numId w:val="2"/>
        </w:numPr>
        <w:tabs>
          <w:tab w:val="clear" w:pos="1440"/>
        </w:tabs>
        <w:spacing w:after="120"/>
        <w:ind w:left="709"/>
        <w:jc w:val="both"/>
        <w:rPr>
          <w:color w:val="auto"/>
        </w:rPr>
      </w:pPr>
      <w:r w:rsidRPr="0015089C">
        <w:rPr>
          <w:color w:val="auto"/>
        </w:rPr>
        <w:t>adeguamento della pavimentazione ed inserimento di nuove attrezzature ludiche;</w:t>
      </w:r>
    </w:p>
    <w:p w:rsidR="007E3DBE" w:rsidRPr="0015089C" w:rsidRDefault="007E3DBE" w:rsidP="0015089C">
      <w:pPr>
        <w:pStyle w:val="Default"/>
        <w:numPr>
          <w:ilvl w:val="1"/>
          <w:numId w:val="2"/>
        </w:numPr>
        <w:tabs>
          <w:tab w:val="clear" w:pos="1440"/>
        </w:tabs>
        <w:spacing w:after="120"/>
        <w:ind w:left="709"/>
        <w:jc w:val="both"/>
        <w:rPr>
          <w:color w:val="auto"/>
        </w:rPr>
      </w:pPr>
      <w:r w:rsidRPr="0015089C">
        <w:rPr>
          <w:color w:val="auto"/>
        </w:rPr>
        <w:t xml:space="preserve">riqualificazione delle aiuole delle aree verdi circostanti e adeguamento degli impianti </w:t>
      </w:r>
      <w:r w:rsidR="006927DD">
        <w:rPr>
          <w:color w:val="auto"/>
        </w:rPr>
        <w:t>di</w:t>
      </w:r>
      <w:r w:rsidRPr="0015089C">
        <w:rPr>
          <w:color w:val="auto"/>
        </w:rPr>
        <w:t xml:space="preserve"> irrigazione</w:t>
      </w:r>
      <w:r w:rsidR="006927DD">
        <w:rPr>
          <w:color w:val="auto"/>
        </w:rPr>
        <w:t xml:space="preserve"> </w:t>
      </w:r>
      <w:r w:rsidRPr="0015089C">
        <w:rPr>
          <w:color w:val="auto"/>
        </w:rPr>
        <w:t>delle stesse.</w:t>
      </w:r>
    </w:p>
    <w:p w:rsidR="007E3DBE" w:rsidRPr="0015089C" w:rsidRDefault="00EE0BCD" w:rsidP="00EE0BCD">
      <w:pPr>
        <w:pStyle w:val="Default"/>
        <w:jc w:val="both"/>
        <w:rPr>
          <w:color w:val="auto"/>
        </w:rPr>
      </w:pPr>
      <w:r>
        <w:rPr>
          <w:color w:val="auto"/>
        </w:rPr>
        <w:t>4.</w:t>
      </w:r>
      <w:r w:rsidR="00624A20">
        <w:rPr>
          <w:color w:val="auto"/>
        </w:rPr>
        <w:t>7</w:t>
      </w:r>
      <w:r>
        <w:rPr>
          <w:color w:val="auto"/>
        </w:rPr>
        <w:tab/>
      </w:r>
      <w:r w:rsidR="007E3DBE" w:rsidRPr="0015089C">
        <w:rPr>
          <w:color w:val="auto"/>
        </w:rPr>
        <w:t xml:space="preserve">Le opere di cui al precedente punto </w:t>
      </w:r>
      <w:r>
        <w:rPr>
          <w:color w:val="auto"/>
        </w:rPr>
        <w:t>4.</w:t>
      </w:r>
      <w:r w:rsidR="00624A20">
        <w:rPr>
          <w:color w:val="auto"/>
        </w:rPr>
        <w:t>6</w:t>
      </w:r>
      <w:r w:rsidR="007E3DBE" w:rsidRPr="0015089C">
        <w:rPr>
          <w:color w:val="auto"/>
        </w:rPr>
        <w:t>. dovranno essere eseguite entro la data di ultimazione dei lavori di r</w:t>
      </w:r>
      <w:r w:rsidR="00A344BC" w:rsidRPr="0015089C">
        <w:rPr>
          <w:color w:val="auto"/>
        </w:rPr>
        <w:t>iordino di cui al titolo abilitativo edilizio in sanatoria e comunque prima dell’acquisizione dell’agibilità dei manufatti, oggetto di condono.</w:t>
      </w:r>
    </w:p>
    <w:p w:rsidR="00276E99" w:rsidRPr="00276E99" w:rsidRDefault="00276E99" w:rsidP="007E3DBE">
      <w:pPr>
        <w:pStyle w:val="Default"/>
        <w:jc w:val="both"/>
        <w:rPr>
          <w:b/>
          <w:color w:val="auto"/>
          <w:highlight w:val="yellow"/>
        </w:rPr>
      </w:pPr>
    </w:p>
    <w:p w:rsidR="008C1E5C" w:rsidRPr="007778E2" w:rsidRDefault="008C1E5C" w:rsidP="008C1E5C">
      <w:pPr>
        <w:pStyle w:val="Testonormale"/>
        <w:spacing w:after="0"/>
        <w:ind w:firstLine="0"/>
        <w:rPr>
          <w:szCs w:val="22"/>
        </w:rPr>
      </w:pPr>
      <w:r w:rsidRPr="007778E2">
        <w:rPr>
          <w:szCs w:val="22"/>
        </w:rPr>
        <w:t xml:space="preserve">Ogni richiesta  </w:t>
      </w:r>
      <w:r>
        <w:rPr>
          <w:szCs w:val="22"/>
        </w:rPr>
        <w:t xml:space="preserve"> </w:t>
      </w:r>
      <w:r w:rsidRPr="007778E2">
        <w:rPr>
          <w:szCs w:val="22"/>
        </w:rPr>
        <w:t xml:space="preserve">di visione dell’immobile in oggetto dovrà essere fatta </w:t>
      </w:r>
      <w:r w:rsidR="006927DD">
        <w:rPr>
          <w:szCs w:val="22"/>
        </w:rPr>
        <w:t>p</w:t>
      </w:r>
      <w:r w:rsidRPr="007778E2">
        <w:rPr>
          <w:szCs w:val="22"/>
        </w:rPr>
        <w:t>ervenire alla Direzione Valorizzazione Patrimonio e Demanio Marittimo - Ufficio Tecnico</w:t>
      </w:r>
      <w:r w:rsidR="00326AC0">
        <w:rPr>
          <w:szCs w:val="22"/>
        </w:rPr>
        <w:t xml:space="preserve"> e Consistenza</w:t>
      </w:r>
      <w:r w:rsidRPr="007778E2">
        <w:rPr>
          <w:szCs w:val="22"/>
        </w:rPr>
        <w:t xml:space="preserve"> </w:t>
      </w:r>
      <w:r w:rsidR="00C879B4">
        <w:rPr>
          <w:szCs w:val="22"/>
        </w:rPr>
        <w:t>al</w:t>
      </w:r>
      <w:r w:rsidRPr="007778E2">
        <w:rPr>
          <w:szCs w:val="22"/>
        </w:rPr>
        <w:t>l’indirizzo e-</w:t>
      </w:r>
      <w:r w:rsidRPr="007778E2">
        <w:rPr>
          <w:szCs w:val="22"/>
        </w:rPr>
        <w:lastRenderedPageBreak/>
        <w:t xml:space="preserve">mail </w:t>
      </w:r>
      <w:hyperlink r:id="rId7" w:history="1">
        <w:r w:rsidRPr="007778E2">
          <w:rPr>
            <w:rStyle w:val="Collegamentoipertestuale"/>
            <w:szCs w:val="22"/>
          </w:rPr>
          <w:t>tecnicopatrimonio@comune.genova.it</w:t>
        </w:r>
      </w:hyperlink>
      <w:r w:rsidRPr="007778E2">
        <w:rPr>
          <w:szCs w:val="22"/>
        </w:rPr>
        <w:t xml:space="preserve"> entro il </w:t>
      </w:r>
      <w:r w:rsidR="00C879B4">
        <w:rPr>
          <w:szCs w:val="22"/>
        </w:rPr>
        <w:t>decimo</w:t>
      </w:r>
      <w:r w:rsidRPr="007778E2">
        <w:rPr>
          <w:szCs w:val="22"/>
        </w:rPr>
        <w:t xml:space="preserve"> giorno precedente a quello fissato per l’espletamento della gara.</w:t>
      </w:r>
    </w:p>
    <w:p w:rsidR="008C1E5C" w:rsidRDefault="008C1E5C" w:rsidP="008C1E5C">
      <w:pPr>
        <w:pStyle w:val="Testonormale"/>
        <w:spacing w:after="0"/>
        <w:ind w:firstLine="0"/>
        <w:rPr>
          <w:szCs w:val="22"/>
        </w:rPr>
      </w:pPr>
    </w:p>
    <w:p w:rsidR="006927DD" w:rsidRDefault="008C1E5C" w:rsidP="006927DD">
      <w:pPr>
        <w:pStyle w:val="Testonormale"/>
        <w:spacing w:after="0"/>
        <w:ind w:firstLine="0"/>
        <w:rPr>
          <w:bCs/>
        </w:rPr>
      </w:pPr>
      <w:r>
        <w:rPr>
          <w:szCs w:val="22"/>
        </w:rPr>
        <w:t xml:space="preserve">Per ulteriori notizie circa le condizioni di vendita, gli aspiranti potranno rivolgersi alla Direzione Valorizzazione Patrimonio e Demanio Marittimo – Ufficio </w:t>
      </w:r>
      <w:r w:rsidR="00DC43A3">
        <w:rPr>
          <w:szCs w:val="22"/>
        </w:rPr>
        <w:t>Operazioni Immobiliari Straordinarie</w:t>
      </w:r>
      <w:r>
        <w:rPr>
          <w:szCs w:val="22"/>
        </w:rPr>
        <w:t xml:space="preserve"> e Attività Finanziaria</w:t>
      </w:r>
      <w:r w:rsidR="00C879B4">
        <w:rPr>
          <w:szCs w:val="22"/>
        </w:rPr>
        <w:t xml:space="preserve"> ai numeri telefonici</w:t>
      </w:r>
      <w:r>
        <w:rPr>
          <w:szCs w:val="22"/>
        </w:rPr>
        <w:t xml:space="preserve"> - tel 010</w:t>
      </w:r>
      <w:r w:rsidR="001D0FB9">
        <w:rPr>
          <w:szCs w:val="22"/>
        </w:rPr>
        <w:t xml:space="preserve"> </w:t>
      </w:r>
      <w:r>
        <w:rPr>
          <w:szCs w:val="22"/>
        </w:rPr>
        <w:t>557-3531</w:t>
      </w:r>
      <w:r w:rsidR="001D0FB9">
        <w:rPr>
          <w:szCs w:val="22"/>
        </w:rPr>
        <w:t xml:space="preserve"> -</w:t>
      </w:r>
      <w:r>
        <w:rPr>
          <w:szCs w:val="22"/>
        </w:rPr>
        <w:t>3532</w:t>
      </w:r>
      <w:r w:rsidR="006927DD">
        <w:rPr>
          <w:szCs w:val="22"/>
        </w:rPr>
        <w:t xml:space="preserve"> </w:t>
      </w:r>
      <w:r w:rsidR="006927DD">
        <w:rPr>
          <w:bCs/>
        </w:rPr>
        <w:t xml:space="preserve">(indirizzo e-mail: </w:t>
      </w:r>
      <w:hyperlink r:id="rId8" w:history="1">
        <w:r w:rsidR="006927DD" w:rsidRPr="002030BF">
          <w:rPr>
            <w:rStyle w:val="Collegamentoipertestuale"/>
            <w:bCs/>
          </w:rPr>
          <w:t>patrvendite@comune.genova.it</w:t>
        </w:r>
      </w:hyperlink>
      <w:r w:rsidR="006927DD">
        <w:rPr>
          <w:bCs/>
        </w:rPr>
        <w:t>).</w:t>
      </w:r>
    </w:p>
    <w:p w:rsidR="006927DD" w:rsidRDefault="006927DD" w:rsidP="008C1E5C">
      <w:pPr>
        <w:pStyle w:val="Testonormale"/>
        <w:spacing w:after="0"/>
        <w:ind w:firstLine="0"/>
        <w:rPr>
          <w:szCs w:val="22"/>
        </w:rPr>
      </w:pPr>
    </w:p>
    <w:p w:rsidR="00A344BC" w:rsidRDefault="00A344BC" w:rsidP="008C1E5C">
      <w:pPr>
        <w:pStyle w:val="Testonormale"/>
        <w:spacing w:after="0"/>
        <w:ind w:firstLine="0"/>
      </w:pPr>
    </w:p>
    <w:p w:rsidR="008C1E5C" w:rsidRDefault="008C1E5C" w:rsidP="008C1E5C">
      <w:pPr>
        <w:pStyle w:val="Testonormale"/>
        <w:spacing w:after="0"/>
        <w:ind w:firstLine="0"/>
        <w:rPr>
          <w:szCs w:val="22"/>
        </w:rPr>
      </w:pPr>
      <w:r>
        <w:rPr>
          <w:szCs w:val="22"/>
        </w:rPr>
        <w:t>Responsabile del Procedimento di vendita: Dott. Massimo Prato</w:t>
      </w:r>
    </w:p>
    <w:p w:rsidR="008C1E5C" w:rsidRDefault="008C1E5C" w:rsidP="008C1E5C">
      <w:pPr>
        <w:pStyle w:val="Testonormale"/>
        <w:suppressAutoHyphens/>
        <w:ind w:firstLine="0"/>
        <w:rPr>
          <w:i/>
          <w:szCs w:val="22"/>
        </w:rPr>
      </w:pPr>
      <w:r w:rsidRPr="0058657C">
        <w:rPr>
          <w:szCs w:val="22"/>
        </w:rPr>
        <w:t xml:space="preserve">Il presente Bando è pubblicato all'Albo Pretorio </w:t>
      </w:r>
      <w:r>
        <w:rPr>
          <w:i/>
          <w:szCs w:val="22"/>
        </w:rPr>
        <w:t xml:space="preserve">dal  </w:t>
      </w:r>
      <w:r w:rsidR="00560F2D">
        <w:rPr>
          <w:i/>
          <w:szCs w:val="22"/>
        </w:rPr>
        <w:t>26/01/2021</w:t>
      </w:r>
      <w:r w:rsidR="001D0FB9">
        <w:rPr>
          <w:i/>
          <w:szCs w:val="22"/>
        </w:rPr>
        <w:t>.</w:t>
      </w:r>
    </w:p>
    <w:p w:rsidR="00C947F8" w:rsidRPr="00331FF6" w:rsidRDefault="00C947F8" w:rsidP="008C1E5C">
      <w:pPr>
        <w:pStyle w:val="Testonormale"/>
        <w:suppressAutoHyphens/>
        <w:ind w:firstLine="0"/>
        <w:rPr>
          <w:szCs w:val="22"/>
        </w:rPr>
      </w:pPr>
    </w:p>
    <w:p w:rsidR="008C1E5C" w:rsidRDefault="008C1E5C" w:rsidP="008C1E5C">
      <w:r>
        <w:tab/>
      </w:r>
      <w:r>
        <w:tab/>
      </w:r>
      <w:r>
        <w:tab/>
      </w:r>
      <w:r>
        <w:tab/>
      </w:r>
      <w:r>
        <w:tab/>
      </w:r>
      <w:r>
        <w:tab/>
      </w:r>
      <w:r>
        <w:tab/>
      </w:r>
      <w:r>
        <w:tab/>
      </w:r>
      <w:r>
        <w:tab/>
        <w:t>Il Direttore</w:t>
      </w:r>
    </w:p>
    <w:p w:rsidR="008C1E5C" w:rsidRDefault="008C1E5C" w:rsidP="009C5D1E">
      <w:r>
        <w:tab/>
      </w:r>
      <w:r>
        <w:tab/>
      </w:r>
      <w:r>
        <w:tab/>
      </w:r>
      <w:r>
        <w:tab/>
      </w:r>
      <w:r>
        <w:tab/>
      </w:r>
      <w:r>
        <w:tab/>
      </w:r>
      <w:r>
        <w:tab/>
      </w:r>
      <w:r>
        <w:tab/>
      </w:r>
      <w:r w:rsidR="00C947F8">
        <w:t xml:space="preserve"> </w:t>
      </w:r>
      <w:r>
        <w:t xml:space="preserve"> dott.ssa Simona Lottici</w:t>
      </w:r>
    </w:p>
    <w:p w:rsidR="00C947F8" w:rsidRDefault="006927DD" w:rsidP="009C5D1E">
      <w:r>
        <w:br w:type="page"/>
      </w:r>
    </w:p>
    <w:p w:rsidR="008C1E5C" w:rsidRDefault="008C1E5C" w:rsidP="006C2B84">
      <w:pPr>
        <w:pStyle w:val="Alfa"/>
        <w:overflowPunct/>
        <w:autoSpaceDE/>
        <w:adjustRightInd/>
        <w:spacing w:after="0"/>
        <w:ind w:left="6372"/>
        <w:jc w:val="left"/>
      </w:pPr>
    </w:p>
    <w:p w:rsidR="006C2B84" w:rsidRDefault="00F9548D" w:rsidP="008C1E5C">
      <w:pPr>
        <w:pStyle w:val="Alfa"/>
        <w:overflowPunct/>
        <w:autoSpaceDE/>
        <w:adjustRightInd/>
        <w:spacing w:after="0"/>
        <w:ind w:left="6372"/>
        <w:jc w:val="left"/>
        <w:rPr>
          <w:i/>
          <w:iCs/>
        </w:rPr>
      </w:pPr>
      <w:r w:rsidRPr="00F9548D">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33.7pt;margin-top:-21.9pt;width:54.85pt;height:56.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">
            <v:textbox>
              <w:txbxContent>
                <w:p w:rsidR="002A31DE" w:rsidRPr="008B30B2" w:rsidRDefault="002A31DE" w:rsidP="008C1E5C">
                  <w:pPr>
                    <w:jc w:val="center"/>
                    <w:rPr>
                      <w:sz w:val="18"/>
                      <w:szCs w:val="18"/>
                    </w:rPr>
                  </w:pPr>
                  <w:r w:rsidRPr="008B30B2">
                    <w:rPr>
                      <w:sz w:val="18"/>
                      <w:szCs w:val="18"/>
                    </w:rPr>
                    <w:t>Marca da Bollo</w:t>
                  </w:r>
                </w:p>
                <w:p w:rsidR="002A31DE" w:rsidRPr="008B30B2" w:rsidRDefault="002A31DE" w:rsidP="008C1E5C">
                  <w:pPr>
                    <w:jc w:val="center"/>
                    <w:rPr>
                      <w:sz w:val="18"/>
                      <w:szCs w:val="18"/>
                    </w:rPr>
                  </w:pPr>
                  <w:r w:rsidRPr="008B30B2">
                    <w:rPr>
                      <w:sz w:val="18"/>
                      <w:szCs w:val="18"/>
                    </w:rPr>
                    <w:t>da</w:t>
                  </w:r>
                </w:p>
                <w:p w:rsidR="002A31DE" w:rsidRPr="008B30B2" w:rsidRDefault="002A31DE" w:rsidP="008C1E5C">
                  <w:pPr>
                    <w:jc w:val="center"/>
                    <w:rPr>
                      <w:sz w:val="20"/>
                      <w:szCs w:val="20"/>
                    </w:rPr>
                  </w:pPr>
                  <w:r>
                    <w:rPr>
                      <w:sz w:val="20"/>
                      <w:szCs w:val="20"/>
                    </w:rPr>
                    <w:t>€ 16,00</w:t>
                  </w:r>
                </w:p>
                <w:p w:rsidR="002A31DE" w:rsidRPr="0013691F" w:rsidRDefault="002A31DE" w:rsidP="008C1E5C"/>
              </w:txbxContent>
            </v:textbox>
          </v:shape>
        </w:pict>
      </w:r>
      <w:r w:rsidR="006C2B84">
        <w:t xml:space="preserve">    </w:t>
      </w:r>
      <w:r w:rsidR="006C2B84">
        <w:tab/>
      </w:r>
      <w:r w:rsidR="006C2B84">
        <w:tab/>
      </w:r>
      <w:r w:rsidR="006C2B84">
        <w:tab/>
      </w:r>
      <w:r w:rsidR="006C2B84">
        <w:tab/>
      </w:r>
      <w:r w:rsidR="006C2B84">
        <w:rPr>
          <w:i/>
          <w:iCs/>
        </w:rPr>
        <w:tab/>
      </w:r>
    </w:p>
    <w:p w:rsidR="008C1E5C" w:rsidRDefault="008C1E5C" w:rsidP="008C1E5C">
      <w:pPr>
        <w:overflowPunct w:val="0"/>
        <w:autoSpaceDE w:val="0"/>
        <w:autoSpaceDN w:val="0"/>
        <w:adjustRightInd w:val="0"/>
        <w:rPr>
          <w:sz w:val="22"/>
          <w:szCs w:val="20"/>
        </w:rPr>
      </w:pPr>
      <w:r>
        <w:rPr>
          <w:sz w:val="22"/>
          <w:u w:val="single"/>
        </w:rPr>
        <w:t>Fac-simile MODULO OFFERTA (IN BOLLO)</w:t>
      </w:r>
    </w:p>
    <w:p w:rsidR="008C1E5C" w:rsidRDefault="008C1E5C" w:rsidP="008C1E5C">
      <w:pPr>
        <w:ind w:left="2836"/>
        <w:jc w:val="right"/>
        <w:rPr>
          <w:i/>
          <w:iCs/>
        </w:rPr>
      </w:pPr>
      <w:r>
        <w:tab/>
      </w:r>
      <w:r>
        <w:tab/>
      </w:r>
      <w:r>
        <w:tab/>
      </w:r>
      <w:r>
        <w:tab/>
      </w:r>
      <w:r>
        <w:tab/>
      </w:r>
      <w:r>
        <w:rPr>
          <w:i/>
          <w:iCs/>
        </w:rPr>
        <w:tab/>
      </w:r>
    </w:p>
    <w:p w:rsidR="008C1E5C" w:rsidRPr="00B016D3" w:rsidRDefault="008C1E5C" w:rsidP="008C1E5C">
      <w:pPr>
        <w:pStyle w:val="Rientrocorpodeltesto"/>
        <w:tabs>
          <w:tab w:val="right" w:leader="dot" w:pos="7740"/>
          <w:tab w:val="left" w:leader="dot" w:pos="9360"/>
        </w:tabs>
        <w:spacing w:after="0" w:line="360" w:lineRule="auto"/>
        <w:ind w:left="0"/>
        <w:rPr>
          <w:b/>
          <w:bCs/>
          <w:sz w:val="22"/>
        </w:rPr>
      </w:pPr>
      <w:r>
        <w:rPr>
          <w:b/>
          <w:bCs/>
          <w:sz w:val="22"/>
        </w:rPr>
        <w:t xml:space="preserve">                                                                                                               </w:t>
      </w:r>
      <w:r w:rsidRPr="00B016D3">
        <w:rPr>
          <w:b/>
          <w:bCs/>
          <w:sz w:val="22"/>
        </w:rPr>
        <w:t>Al Signor Sindaco</w:t>
      </w:r>
    </w:p>
    <w:p w:rsidR="008C1E5C" w:rsidRDefault="008C1E5C" w:rsidP="008C1E5C">
      <w:pPr>
        <w:pStyle w:val="Rientrocorpodeltesto"/>
        <w:tabs>
          <w:tab w:val="right" w:leader="dot" w:pos="7740"/>
          <w:tab w:val="left" w:leader="dot" w:pos="9360"/>
        </w:tabs>
        <w:spacing w:after="0" w:line="360" w:lineRule="auto"/>
        <w:ind w:left="0"/>
        <w:rPr>
          <w:b/>
          <w:bCs/>
        </w:rPr>
      </w:pPr>
      <w:r>
        <w:rPr>
          <w:b/>
          <w:bCs/>
          <w:sz w:val="22"/>
        </w:rPr>
        <w:t xml:space="preserve">                                                                                                               del Comune di GENOVA</w:t>
      </w:r>
    </w:p>
    <w:p w:rsidR="001D0FB9" w:rsidRDefault="008C1E5C" w:rsidP="008C1E5C">
      <w:pPr>
        <w:pStyle w:val="NormaleWeb"/>
        <w:jc w:val="center"/>
        <w:rPr>
          <w:b/>
          <w:bCs/>
        </w:rPr>
      </w:pPr>
      <w:r>
        <w:rPr>
          <w:b/>
          <w:bCs/>
        </w:rPr>
        <w:t xml:space="preserve">OFFERTA PER PARTECIPAZIONE A GARA </w:t>
      </w:r>
      <w:r w:rsidR="001D0FB9">
        <w:rPr>
          <w:b/>
          <w:bCs/>
        </w:rPr>
        <w:t xml:space="preserve">PUBBLICA </w:t>
      </w:r>
    </w:p>
    <w:p w:rsidR="008C1E5C" w:rsidRDefault="008C1E5C" w:rsidP="008C1E5C">
      <w:pPr>
        <w:pStyle w:val="NormaleWeb"/>
        <w:jc w:val="center"/>
      </w:pPr>
      <w:r>
        <w:rPr>
          <w:b/>
          <w:bCs/>
        </w:rPr>
        <w:t>RELATIVA A VENDITA IMMOBILIARE</w:t>
      </w:r>
    </w:p>
    <w:p w:rsidR="008C1E5C" w:rsidRDefault="008C1E5C" w:rsidP="008C1E5C">
      <w:pPr>
        <w:pStyle w:val="NormaleWeb"/>
        <w:tabs>
          <w:tab w:val="right" w:leader="dot" w:pos="9543"/>
        </w:tabs>
        <w:rPr>
          <w:b/>
          <w:bCs/>
        </w:rPr>
      </w:pPr>
      <w:r>
        <w:t>Il sottoscritto</w:t>
      </w:r>
      <w:r>
        <w:rPr>
          <w:b/>
          <w:bCs/>
        </w:rPr>
        <w:tab/>
      </w:r>
    </w:p>
    <w:p w:rsidR="008C1E5C" w:rsidRDefault="008C1E5C" w:rsidP="008C1E5C">
      <w:pPr>
        <w:pStyle w:val="NormaleWeb"/>
        <w:tabs>
          <w:tab w:val="left" w:leader="dot" w:pos="9543"/>
        </w:tabs>
      </w:pPr>
      <w:r>
        <w:t>* in qualità di (</w:t>
      </w:r>
      <w:r>
        <w:rPr>
          <w:sz w:val="16"/>
        </w:rPr>
        <w:t>specificare se legale rappresentante di società/persona giuridica</w:t>
      </w:r>
      <w:r>
        <w:t>):</w:t>
      </w:r>
      <w:r>
        <w:rPr>
          <w:b/>
          <w:bCs/>
        </w:rPr>
        <w:tab/>
      </w:r>
    </w:p>
    <w:p w:rsidR="008C1E5C" w:rsidRDefault="008C1E5C" w:rsidP="008C1E5C">
      <w:pPr>
        <w:pStyle w:val="NormaleWeb"/>
        <w:tabs>
          <w:tab w:val="left" w:leader="dot" w:pos="9543"/>
        </w:tabs>
      </w:pPr>
      <w:r>
        <w:t>* (</w:t>
      </w:r>
      <w:r>
        <w:rPr>
          <w:sz w:val="16"/>
        </w:rPr>
        <w:t>specificare il nominativo della società/persona giuridica</w:t>
      </w:r>
      <w:r>
        <w:t>)</w:t>
      </w:r>
      <w:r>
        <w:rPr>
          <w:b/>
          <w:bCs/>
        </w:rPr>
        <w:tab/>
      </w:r>
    </w:p>
    <w:p w:rsidR="008C1E5C" w:rsidRDefault="008C1E5C" w:rsidP="008C1E5C">
      <w:pPr>
        <w:pStyle w:val="NormaleWeb"/>
        <w:tabs>
          <w:tab w:val="left" w:leader="dot" w:pos="9543"/>
        </w:tabs>
        <w:rPr>
          <w:b/>
          <w:bCs/>
        </w:rPr>
      </w:pPr>
      <w:r>
        <w:t xml:space="preserve">* con sede in </w:t>
      </w:r>
      <w:r>
        <w:rPr>
          <w:b/>
          <w:bCs/>
        </w:rPr>
        <w:tab/>
      </w:r>
    </w:p>
    <w:p w:rsidR="008C1E5C" w:rsidRDefault="008C1E5C" w:rsidP="008C1E5C">
      <w:pPr>
        <w:pStyle w:val="NormaleWeb"/>
      </w:pPr>
      <w:r>
        <w:t xml:space="preserve">nato a </w:t>
      </w:r>
      <w:r>
        <w:rPr>
          <w:b/>
          <w:bCs/>
        </w:rPr>
        <w:t xml:space="preserve">........................................…………………………. </w:t>
      </w:r>
      <w:r>
        <w:t xml:space="preserve">, Prov. </w:t>
      </w:r>
      <w:r>
        <w:rPr>
          <w:b/>
          <w:bCs/>
        </w:rPr>
        <w:t>………..</w:t>
      </w:r>
      <w:r>
        <w:t>, il</w:t>
      </w:r>
      <w:r>
        <w:rPr>
          <w:b/>
          <w:bCs/>
        </w:rPr>
        <w:t>......................................</w:t>
      </w:r>
    </w:p>
    <w:p w:rsidR="008C1E5C" w:rsidRDefault="008C1E5C" w:rsidP="008C1E5C">
      <w:pPr>
        <w:pStyle w:val="NormaleWeb"/>
      </w:pPr>
      <w:r>
        <w:t>residente in</w:t>
      </w:r>
      <w:r>
        <w:rPr>
          <w:b/>
          <w:bCs/>
        </w:rPr>
        <w:t>....……….........................................</w:t>
      </w:r>
      <w:r>
        <w:t>Via</w:t>
      </w:r>
      <w:r>
        <w:rPr>
          <w:b/>
          <w:bCs/>
        </w:rPr>
        <w:t>…................................................</w:t>
      </w:r>
      <w:r>
        <w:t xml:space="preserve">C.A.P. </w:t>
      </w:r>
      <w:r>
        <w:rPr>
          <w:b/>
          <w:bCs/>
        </w:rPr>
        <w:t>...............</w:t>
      </w:r>
      <w:r>
        <w:t xml:space="preserve"> </w:t>
      </w:r>
    </w:p>
    <w:p w:rsidR="008C1E5C" w:rsidRDefault="008C1E5C" w:rsidP="008C1E5C">
      <w:pPr>
        <w:pStyle w:val="NormaleWeb"/>
        <w:tabs>
          <w:tab w:val="right" w:leader="dot" w:pos="6840"/>
        </w:tabs>
        <w:rPr>
          <w:b/>
          <w:bCs/>
        </w:rPr>
      </w:pPr>
      <w:r>
        <w:t xml:space="preserve">telefono n. </w:t>
      </w:r>
      <w:r>
        <w:rPr>
          <w:b/>
          <w:bCs/>
        </w:rPr>
        <w:tab/>
        <w:t xml:space="preserve"> </w:t>
      </w:r>
    </w:p>
    <w:p w:rsidR="008C1E5C" w:rsidRDefault="008C1E5C" w:rsidP="008C1E5C">
      <w:pPr>
        <w:pStyle w:val="NormaleWeb"/>
        <w:tabs>
          <w:tab w:val="right" w:leader="dot" w:pos="6840"/>
        </w:tabs>
        <w:rPr>
          <w:b/>
          <w:bCs/>
        </w:rPr>
      </w:pPr>
      <w:r>
        <w:t>Codice Fiscale/Partita I.V.A.</w:t>
      </w:r>
      <w:r>
        <w:rPr>
          <w:b/>
          <w:bCs/>
        </w:rPr>
        <w:tab/>
      </w:r>
    </w:p>
    <w:p w:rsidR="00C879B4" w:rsidRDefault="00C879B4" w:rsidP="008C1E5C">
      <w:pPr>
        <w:pStyle w:val="NormaleWeb"/>
        <w:tabs>
          <w:tab w:val="right" w:leader="dot" w:pos="6840"/>
        </w:tabs>
        <w:rPr>
          <w:b/>
          <w:bCs/>
        </w:rPr>
      </w:pPr>
    </w:p>
    <w:p w:rsidR="008C1E5C" w:rsidRDefault="008C1E5C" w:rsidP="008C1E5C">
      <w:pPr>
        <w:pStyle w:val="NormaleWeb"/>
        <w:tabs>
          <w:tab w:val="left" w:leader="dot" w:pos="9543"/>
        </w:tabs>
        <w:jc w:val="center"/>
        <w:rPr>
          <w:b/>
          <w:bCs/>
        </w:rPr>
      </w:pPr>
      <w:r>
        <w:rPr>
          <w:b/>
          <w:bCs/>
        </w:rPr>
        <w:t>DICHIARA DI OFFRIRE</w:t>
      </w:r>
    </w:p>
    <w:p w:rsidR="00C879B4" w:rsidRDefault="00C879B4" w:rsidP="008C1E5C">
      <w:pPr>
        <w:pStyle w:val="NormaleWeb"/>
        <w:tabs>
          <w:tab w:val="left" w:leader="dot" w:pos="9543"/>
        </w:tabs>
        <w:jc w:val="center"/>
        <w:rPr>
          <w:b/>
          <w:bCs/>
        </w:rPr>
      </w:pPr>
    </w:p>
    <w:p w:rsidR="008C1E5C" w:rsidRDefault="008C1E5C" w:rsidP="008C1E5C">
      <w:pPr>
        <w:pStyle w:val="NormaleWeb"/>
        <w:tabs>
          <w:tab w:val="left" w:leader="dot" w:pos="9543"/>
        </w:tabs>
        <w:rPr>
          <w:b/>
          <w:bCs/>
        </w:rPr>
      </w:pPr>
      <w:r>
        <w:rPr>
          <w:b/>
          <w:bCs/>
        </w:rPr>
        <w:t>Euro (in cifre)</w:t>
      </w:r>
      <w:r>
        <w:rPr>
          <w:b/>
          <w:bCs/>
        </w:rPr>
        <w:tab/>
      </w:r>
    </w:p>
    <w:p w:rsidR="008C1E5C" w:rsidRDefault="008C1E5C" w:rsidP="008C1E5C">
      <w:pPr>
        <w:pStyle w:val="NormaleWeb"/>
        <w:tabs>
          <w:tab w:val="left" w:leader="dot" w:pos="9543"/>
        </w:tabs>
        <w:rPr>
          <w:b/>
          <w:bCs/>
        </w:rPr>
      </w:pPr>
      <w:r>
        <w:rPr>
          <w:b/>
          <w:bCs/>
        </w:rPr>
        <w:t>(in lettere)</w:t>
      </w:r>
      <w:r>
        <w:rPr>
          <w:b/>
          <w:bCs/>
        </w:rPr>
        <w:tab/>
      </w:r>
    </w:p>
    <w:p w:rsidR="008C1E5C" w:rsidRDefault="008C1E5C" w:rsidP="008C1E5C">
      <w:pPr>
        <w:pStyle w:val="NormaleWeb"/>
        <w:tabs>
          <w:tab w:val="left" w:leader="dot" w:pos="9639"/>
        </w:tabs>
        <w:spacing w:before="0" w:beforeAutospacing="0" w:after="0" w:afterAutospacing="0" w:line="360" w:lineRule="auto"/>
        <w:jc w:val="both"/>
      </w:pPr>
      <w:r>
        <w:t>al netto di oneri fiscali, I.V.A. o imposta di registro, </w:t>
      </w:r>
      <w:r>
        <w:rPr>
          <w:sz w:val="22"/>
        </w:rPr>
        <w:t>spese di gara</w:t>
      </w:r>
      <w:r>
        <w:t xml:space="preserve"> e spese di amministrazione se e in quanto dovute in relazione alla gara </w:t>
      </w:r>
      <w:r w:rsidR="00C879B4">
        <w:t xml:space="preserve">pubblica </w:t>
      </w:r>
      <w:r>
        <w:t xml:space="preserve">per la compravendita </w:t>
      </w:r>
      <w:r w:rsidRPr="00B805C7">
        <w:rPr>
          <w:b/>
        </w:rPr>
        <w:t xml:space="preserve">dell’immobile di civica proprietà sito in Genova Via </w:t>
      </w:r>
      <w:r>
        <w:rPr>
          <w:b/>
        </w:rPr>
        <w:t>del Commercio 120</w:t>
      </w:r>
      <w:r w:rsidR="00C879B4">
        <w:rPr>
          <w:sz w:val="22"/>
          <w:szCs w:val="22"/>
        </w:rPr>
        <w:t>.</w:t>
      </w:r>
    </w:p>
    <w:p w:rsidR="008C1E5C" w:rsidRDefault="008C1E5C" w:rsidP="008C1E5C">
      <w:pPr>
        <w:pStyle w:val="NormaleWeb"/>
        <w:ind w:left="5672" w:firstLine="709"/>
        <w:rPr>
          <w:b/>
          <w:bCs/>
        </w:rPr>
      </w:pPr>
      <w:r>
        <w:rPr>
          <w:b/>
          <w:bCs/>
        </w:rPr>
        <w:t>In fede</w:t>
      </w:r>
    </w:p>
    <w:p w:rsidR="008C1E5C" w:rsidRDefault="008C1E5C" w:rsidP="008C1E5C">
      <w:pPr>
        <w:pStyle w:val="NormaleWeb"/>
        <w:ind w:left="4962" w:firstLine="709"/>
        <w:rPr>
          <w:b/>
          <w:bCs/>
        </w:rPr>
      </w:pPr>
      <w:r>
        <w:rPr>
          <w:b/>
          <w:bCs/>
        </w:rPr>
        <w:t>..........................................</w:t>
      </w:r>
      <w:r>
        <w:t> </w:t>
      </w:r>
      <w:r>
        <w:tab/>
      </w:r>
      <w:r>
        <w:tab/>
      </w:r>
    </w:p>
    <w:p w:rsidR="008C1E5C" w:rsidRDefault="008C1E5C" w:rsidP="008C1E5C">
      <w:pPr>
        <w:pStyle w:val="Titolo5"/>
        <w:jc w:val="both"/>
        <w:rPr>
          <w:b w:val="0"/>
        </w:rPr>
      </w:pPr>
      <w:r w:rsidRPr="000E602B">
        <w:rPr>
          <w:b w:val="0"/>
        </w:rPr>
        <w:lastRenderedPageBreak/>
        <w:t>(*) N.B.: da compilare solo in caso di partecipazione alla gara per conto di società/persone giuridiche/enti.</w:t>
      </w:r>
    </w:p>
    <w:p w:rsidR="008C1E5C" w:rsidRDefault="008C1E5C" w:rsidP="008C1E5C"/>
    <w:p w:rsidR="008C1E5C" w:rsidRDefault="008C1E5C" w:rsidP="008C1E5C"/>
    <w:p w:rsidR="008C1E5C" w:rsidRPr="008C1E5C" w:rsidRDefault="008C1E5C" w:rsidP="008C1E5C"/>
    <w:p w:rsidR="008C1E5C" w:rsidRPr="000E602B" w:rsidRDefault="008C1E5C" w:rsidP="008C1E5C"/>
    <w:p w:rsidR="008C1E5C" w:rsidRDefault="008C1E5C" w:rsidP="008C1E5C">
      <w:pPr>
        <w:pStyle w:val="Titolo5"/>
        <w:rPr>
          <w:sz w:val="22"/>
        </w:rPr>
      </w:pPr>
      <w:r>
        <w:rPr>
          <w:sz w:val="22"/>
        </w:rPr>
        <w:t>DICHIARA</w:t>
      </w:r>
    </w:p>
    <w:p w:rsidR="008C1E5C" w:rsidRDefault="008C1E5C" w:rsidP="008C1E5C">
      <w:pPr>
        <w:overflowPunct w:val="0"/>
        <w:autoSpaceDE w:val="0"/>
        <w:autoSpaceDN w:val="0"/>
        <w:adjustRightInd w:val="0"/>
        <w:jc w:val="both"/>
        <w:rPr>
          <w:sz w:val="22"/>
        </w:rPr>
      </w:pPr>
    </w:p>
    <w:p w:rsidR="008C1E5C" w:rsidRDefault="008C1E5C" w:rsidP="008C1E5C">
      <w:pPr>
        <w:overflowPunct w:val="0"/>
        <w:autoSpaceDE w:val="0"/>
        <w:autoSpaceDN w:val="0"/>
        <w:adjustRightInd w:val="0"/>
        <w:jc w:val="both"/>
        <w:rPr>
          <w:sz w:val="22"/>
          <w:szCs w:val="20"/>
        </w:rPr>
      </w:pPr>
      <w:r>
        <w:rPr>
          <w:sz w:val="22"/>
        </w:rPr>
        <w:t>di aver preso esatta conoscenza di tutte le condizioni espresse nel bando di gara, nel Regolamento per l’alienazione del patrimonio immobiliare del Comune di Genova approvato con deliberazione del Consiglio Comunale n.29/2001, nella deliberazione del Consiglio Comunale n. 13/2018, nonché di tutte le circostanze generali che possono aver influito sulla determinazione del prezzo che accetta offrendo l’importo di Euro (in cifre) ………………………………… (in lettere) ………………………………………………………….</w:t>
      </w:r>
    </w:p>
    <w:p w:rsidR="008C1E5C" w:rsidRDefault="008C1E5C" w:rsidP="008C1E5C">
      <w:pPr>
        <w:overflowPunct w:val="0"/>
        <w:autoSpaceDE w:val="0"/>
        <w:autoSpaceDN w:val="0"/>
        <w:adjustRightInd w:val="0"/>
        <w:jc w:val="both"/>
        <w:rPr>
          <w:sz w:val="22"/>
        </w:rPr>
      </w:pPr>
      <w:r>
        <w:rPr>
          <w:sz w:val="22"/>
        </w:rPr>
        <w:t>al netto di oneri fiscali, I.V.A. o imposta di registro.</w:t>
      </w:r>
    </w:p>
    <w:p w:rsidR="008C1E5C" w:rsidRDefault="008C1E5C" w:rsidP="008C1E5C">
      <w:pPr>
        <w:overflowPunct w:val="0"/>
        <w:autoSpaceDE w:val="0"/>
        <w:autoSpaceDN w:val="0"/>
        <w:adjustRightInd w:val="0"/>
        <w:jc w:val="both"/>
        <w:rPr>
          <w:sz w:val="22"/>
        </w:rPr>
      </w:pPr>
    </w:p>
    <w:p w:rsidR="008C1E5C" w:rsidRDefault="008C1E5C" w:rsidP="008C1E5C">
      <w:pPr>
        <w:overflowPunct w:val="0"/>
        <w:autoSpaceDE w:val="0"/>
        <w:autoSpaceDN w:val="0"/>
        <w:adjustRightInd w:val="0"/>
        <w:jc w:val="both"/>
        <w:rPr>
          <w:sz w:val="22"/>
        </w:rPr>
      </w:pPr>
    </w:p>
    <w:p w:rsidR="008C1E5C" w:rsidRDefault="008C1E5C" w:rsidP="008C1E5C">
      <w:pPr>
        <w:overflowPunct w:val="0"/>
        <w:autoSpaceDE w:val="0"/>
        <w:autoSpaceDN w:val="0"/>
        <w:adjustRightInd w:val="0"/>
        <w:ind w:left="4956" w:firstLine="708"/>
        <w:jc w:val="both"/>
        <w:rPr>
          <w:sz w:val="22"/>
          <w:szCs w:val="20"/>
        </w:rPr>
      </w:pPr>
      <w:r>
        <w:rPr>
          <w:sz w:val="22"/>
        </w:rPr>
        <w:t>in fede </w:t>
      </w:r>
    </w:p>
    <w:p w:rsidR="008C1E5C" w:rsidRDefault="008C1E5C" w:rsidP="008C1E5C">
      <w:pPr>
        <w:overflowPunct w:val="0"/>
        <w:autoSpaceDE w:val="0"/>
        <w:autoSpaceDN w:val="0"/>
        <w:adjustRightInd w:val="0"/>
        <w:ind w:left="4248" w:firstLine="708"/>
        <w:jc w:val="both"/>
        <w:rPr>
          <w:sz w:val="22"/>
          <w:szCs w:val="20"/>
        </w:rPr>
      </w:pPr>
      <w:r>
        <w:rPr>
          <w:sz w:val="22"/>
        </w:rPr>
        <w:t>.........................................</w:t>
      </w:r>
    </w:p>
    <w:p w:rsidR="008C1E5C" w:rsidRPr="000E602B" w:rsidRDefault="008C1E5C" w:rsidP="008C1E5C">
      <w:pPr>
        <w:pStyle w:val="NormaleWeb"/>
        <w:rPr>
          <w:strike/>
        </w:rPr>
      </w:pPr>
    </w:p>
    <w:p w:rsidR="008C1E5C" w:rsidRDefault="008C1E5C" w:rsidP="008C1E5C">
      <w:pPr>
        <w:overflowPunct w:val="0"/>
        <w:autoSpaceDE w:val="0"/>
        <w:autoSpaceDN w:val="0"/>
        <w:adjustRightInd w:val="0"/>
        <w:jc w:val="both"/>
        <w:rPr>
          <w:color w:val="FF0000"/>
          <w:sz w:val="22"/>
        </w:rPr>
      </w:pPr>
      <w:r>
        <w:rPr>
          <w:sz w:val="22"/>
        </w:rPr>
        <w:t xml:space="preserve">Ai sensi e per gli effetti degli artt. 1341 e 1342  del Codice Civile dichiara inoltre il concorrente sottoscritto di aver preso atto che il mancato versamento della somma per le spese di gara e degli oneri fiscali connessi nonché delle spese specificamente afferenti il contratto di compravendita, compresi gli oneri fiscali connessi, che verranno quantificate solo a seguito dell’aggiudicazione, da prestare entro il termine di giorni dieci dall’avvenuta richiesta,  come pure il  mancato pagamento del corrispettivo, entro i termini indicati nel bando di gara, oppure la rinuncia alla stipulazione dell’atto di compravendita, comporterà </w:t>
      </w:r>
      <w:r>
        <w:rPr>
          <w:sz w:val="22"/>
          <w:u w:val="single"/>
        </w:rPr>
        <w:t>la decadenza</w:t>
      </w:r>
      <w:r>
        <w:rPr>
          <w:sz w:val="22"/>
        </w:rPr>
        <w:t xml:space="preserve"> </w:t>
      </w:r>
      <w:r>
        <w:rPr>
          <w:sz w:val="22"/>
          <w:u w:val="single"/>
        </w:rPr>
        <w:t>dell’aggiudicazione.</w:t>
      </w:r>
      <w:r>
        <w:rPr>
          <w:color w:val="FF0000"/>
          <w:sz w:val="22"/>
        </w:rPr>
        <w:t xml:space="preserve"> </w:t>
      </w:r>
    </w:p>
    <w:p w:rsidR="008C1E5C" w:rsidRPr="000E602B" w:rsidRDefault="008C1E5C" w:rsidP="008C1E5C">
      <w:pPr>
        <w:overflowPunct w:val="0"/>
        <w:autoSpaceDE w:val="0"/>
        <w:autoSpaceDN w:val="0"/>
        <w:adjustRightInd w:val="0"/>
        <w:jc w:val="both"/>
        <w:rPr>
          <w:color w:val="FF0000"/>
          <w:sz w:val="22"/>
        </w:rPr>
      </w:pPr>
    </w:p>
    <w:p w:rsidR="008C1E5C" w:rsidRDefault="008C1E5C" w:rsidP="008C1E5C">
      <w:pPr>
        <w:overflowPunct w:val="0"/>
        <w:autoSpaceDE w:val="0"/>
        <w:autoSpaceDN w:val="0"/>
        <w:adjustRightInd w:val="0"/>
        <w:jc w:val="both"/>
        <w:rPr>
          <w:sz w:val="22"/>
          <w:szCs w:val="20"/>
        </w:rPr>
      </w:pPr>
    </w:p>
    <w:p w:rsidR="008C1E5C" w:rsidRDefault="008C1E5C" w:rsidP="008C1E5C">
      <w:pPr>
        <w:overflowPunct w:val="0"/>
        <w:autoSpaceDE w:val="0"/>
        <w:autoSpaceDN w:val="0"/>
        <w:adjustRightInd w:val="0"/>
        <w:ind w:left="4956" w:firstLine="708"/>
        <w:jc w:val="both"/>
        <w:rPr>
          <w:sz w:val="22"/>
          <w:szCs w:val="20"/>
        </w:rPr>
      </w:pPr>
      <w:r>
        <w:rPr>
          <w:sz w:val="22"/>
        </w:rPr>
        <w:t>in fede </w:t>
      </w:r>
    </w:p>
    <w:p w:rsidR="008C1E5C" w:rsidRDefault="008C1E5C" w:rsidP="008C1E5C">
      <w:pPr>
        <w:overflowPunct w:val="0"/>
        <w:autoSpaceDE w:val="0"/>
        <w:autoSpaceDN w:val="0"/>
        <w:adjustRightInd w:val="0"/>
        <w:ind w:left="4248" w:firstLine="708"/>
        <w:jc w:val="both"/>
        <w:rPr>
          <w:sz w:val="22"/>
          <w:szCs w:val="20"/>
        </w:rPr>
      </w:pPr>
      <w:r>
        <w:rPr>
          <w:sz w:val="22"/>
        </w:rPr>
        <w:t>.........................................</w:t>
      </w:r>
    </w:p>
    <w:p w:rsidR="008C1E5C" w:rsidRDefault="008C1E5C" w:rsidP="008C1E5C">
      <w:pPr>
        <w:overflowPunct w:val="0"/>
        <w:autoSpaceDE w:val="0"/>
        <w:autoSpaceDN w:val="0"/>
        <w:adjustRightInd w:val="0"/>
        <w:jc w:val="both"/>
        <w:rPr>
          <w:sz w:val="22"/>
          <w:szCs w:val="20"/>
        </w:rPr>
      </w:pPr>
    </w:p>
    <w:p w:rsidR="008C1E5C" w:rsidRDefault="008C1E5C" w:rsidP="008C1E5C">
      <w:pPr>
        <w:overflowPunct w:val="0"/>
        <w:autoSpaceDE w:val="0"/>
        <w:autoSpaceDN w:val="0"/>
        <w:adjustRightInd w:val="0"/>
        <w:jc w:val="both"/>
        <w:rPr>
          <w:sz w:val="22"/>
          <w:szCs w:val="20"/>
        </w:rPr>
      </w:pPr>
      <w:r>
        <w:rPr>
          <w:sz w:val="22"/>
          <w:szCs w:val="20"/>
        </w:rPr>
        <w:t xml:space="preserve"> </w:t>
      </w:r>
    </w:p>
    <w:p w:rsidR="008C1E5C" w:rsidRDefault="008C1E5C" w:rsidP="008C1E5C">
      <w:pPr>
        <w:overflowPunct w:val="0"/>
        <w:autoSpaceDE w:val="0"/>
        <w:autoSpaceDN w:val="0"/>
        <w:adjustRightInd w:val="0"/>
        <w:jc w:val="both"/>
        <w:rPr>
          <w:sz w:val="22"/>
          <w:szCs w:val="20"/>
        </w:rPr>
      </w:pPr>
    </w:p>
    <w:p w:rsidR="006C2B84" w:rsidRPr="0012370D" w:rsidRDefault="006C2B84" w:rsidP="006C2B84">
      <w:pPr>
        <w:pStyle w:val="NormaleWeb"/>
        <w:spacing w:before="0" w:beforeAutospacing="0" w:after="0" w:afterAutospacing="0"/>
        <w:jc w:val="both"/>
        <w:rPr>
          <w:strike/>
        </w:rPr>
      </w:pPr>
      <w:r>
        <w:br w:type="page"/>
      </w:r>
    </w:p>
    <w:p w:rsidR="008C1E5C" w:rsidRDefault="006C2B84" w:rsidP="008C1E5C">
      <w:pPr>
        <w:rPr>
          <w:sz w:val="20"/>
          <w:szCs w:val="20"/>
          <w:u w:val="single"/>
        </w:rPr>
      </w:pPr>
      <w:r>
        <w:rPr>
          <w:b/>
          <w:bCs/>
          <w:sz w:val="22"/>
        </w:rPr>
        <w:t xml:space="preserve">                                                                                   </w:t>
      </w:r>
      <w:r w:rsidR="008C1E5C">
        <w:rPr>
          <w:b/>
          <w:bCs/>
          <w:sz w:val="22"/>
        </w:rPr>
        <w:tab/>
      </w:r>
      <w:r w:rsidR="008C1E5C">
        <w:rPr>
          <w:b/>
          <w:bCs/>
          <w:sz w:val="22"/>
        </w:rPr>
        <w:tab/>
      </w:r>
      <w:r w:rsidR="008C1E5C" w:rsidRPr="0058657C">
        <w:rPr>
          <w:sz w:val="20"/>
          <w:szCs w:val="20"/>
          <w:u w:val="single"/>
        </w:rPr>
        <w:t>Fac-simile MODULO  DICHIARAZIONI</w:t>
      </w:r>
    </w:p>
    <w:p w:rsidR="008C1E5C" w:rsidRPr="0058657C" w:rsidRDefault="008C1E5C" w:rsidP="008C1E5C">
      <w:pPr>
        <w:ind w:left="4956" w:firstLine="708"/>
        <w:rPr>
          <w:sz w:val="20"/>
          <w:szCs w:val="20"/>
        </w:rPr>
      </w:pPr>
      <w:r w:rsidRPr="0058657C">
        <w:rPr>
          <w:sz w:val="20"/>
          <w:szCs w:val="20"/>
          <w:u w:val="single"/>
        </w:rPr>
        <w:t xml:space="preserve"> (in carta semplice)</w:t>
      </w:r>
    </w:p>
    <w:p w:rsidR="008C1E5C" w:rsidRPr="0058657C" w:rsidRDefault="008C1E5C" w:rsidP="008C1E5C">
      <w:pPr>
        <w:overflowPunct w:val="0"/>
        <w:autoSpaceDE w:val="0"/>
        <w:autoSpaceDN w:val="0"/>
        <w:adjustRightInd w:val="0"/>
        <w:rPr>
          <w:sz w:val="22"/>
          <w:szCs w:val="20"/>
        </w:rPr>
      </w:pPr>
    </w:p>
    <w:p w:rsidR="008C1E5C" w:rsidRPr="0058657C" w:rsidRDefault="008C1E5C" w:rsidP="008C1E5C">
      <w:pPr>
        <w:pStyle w:val="NormaleWeb"/>
        <w:spacing w:before="0" w:beforeAutospacing="0" w:after="0" w:afterAutospacing="0"/>
        <w:jc w:val="both"/>
        <w:rPr>
          <w:b/>
          <w:bCs/>
          <w:sz w:val="20"/>
          <w:szCs w:val="20"/>
        </w:rPr>
      </w:pPr>
      <w:r w:rsidRPr="0058657C">
        <w:rPr>
          <w:b/>
          <w:bCs/>
          <w:sz w:val="22"/>
        </w:rPr>
        <w:t xml:space="preserve">    </w:t>
      </w:r>
      <w:r w:rsidRPr="0058657C">
        <w:rPr>
          <w:b/>
          <w:bCs/>
          <w:sz w:val="22"/>
        </w:rPr>
        <w:tab/>
      </w:r>
      <w:r w:rsidRPr="0058657C">
        <w:rPr>
          <w:b/>
          <w:bCs/>
          <w:sz w:val="22"/>
        </w:rPr>
        <w:tab/>
      </w:r>
      <w:r w:rsidRPr="0058657C">
        <w:rPr>
          <w:b/>
          <w:bCs/>
          <w:sz w:val="22"/>
        </w:rPr>
        <w:tab/>
      </w:r>
      <w:r w:rsidRPr="0058657C">
        <w:rPr>
          <w:b/>
          <w:bCs/>
          <w:sz w:val="22"/>
        </w:rPr>
        <w:tab/>
      </w:r>
      <w:r w:rsidRPr="0058657C">
        <w:rPr>
          <w:b/>
          <w:bCs/>
          <w:sz w:val="22"/>
        </w:rPr>
        <w:tab/>
      </w:r>
      <w:r w:rsidRPr="0058657C">
        <w:rPr>
          <w:b/>
          <w:bCs/>
          <w:sz w:val="22"/>
        </w:rPr>
        <w:tab/>
      </w:r>
      <w:r w:rsidRPr="0058657C">
        <w:rPr>
          <w:b/>
          <w:bCs/>
          <w:sz w:val="22"/>
        </w:rPr>
        <w:tab/>
      </w:r>
      <w:r w:rsidRPr="0058657C">
        <w:rPr>
          <w:b/>
          <w:bCs/>
          <w:sz w:val="22"/>
        </w:rPr>
        <w:tab/>
        <w:t xml:space="preserve">     </w:t>
      </w:r>
      <w:r>
        <w:rPr>
          <w:b/>
          <w:bCs/>
          <w:sz w:val="22"/>
        </w:rPr>
        <w:tab/>
      </w:r>
      <w:r w:rsidRPr="0058657C">
        <w:rPr>
          <w:b/>
          <w:bCs/>
          <w:sz w:val="22"/>
        </w:rPr>
        <w:t xml:space="preserve"> </w:t>
      </w:r>
      <w:r w:rsidRPr="0058657C">
        <w:rPr>
          <w:b/>
          <w:bCs/>
          <w:sz w:val="20"/>
          <w:szCs w:val="20"/>
        </w:rPr>
        <w:t>Egr. Signor Sindaco</w:t>
      </w:r>
    </w:p>
    <w:p w:rsidR="008C1E5C" w:rsidRPr="0058657C" w:rsidRDefault="008C1E5C" w:rsidP="008C1E5C">
      <w:pPr>
        <w:pStyle w:val="NormaleWeb"/>
        <w:spacing w:before="0" w:beforeAutospacing="0" w:after="0" w:afterAutospacing="0"/>
        <w:jc w:val="both"/>
        <w:rPr>
          <w:b/>
          <w:bCs/>
          <w:sz w:val="20"/>
          <w:szCs w:val="20"/>
        </w:rPr>
      </w:pPr>
      <w:r w:rsidRPr="0058657C">
        <w:rPr>
          <w:b/>
          <w:bCs/>
          <w:sz w:val="20"/>
          <w:szCs w:val="20"/>
        </w:rPr>
        <w:t xml:space="preserve">                                                                                                   </w:t>
      </w:r>
      <w:r w:rsidRPr="0058657C">
        <w:rPr>
          <w:b/>
          <w:bCs/>
          <w:sz w:val="20"/>
          <w:szCs w:val="20"/>
        </w:rPr>
        <w:tab/>
        <w:t xml:space="preserve">                      del Comune di GENOVA</w:t>
      </w:r>
    </w:p>
    <w:p w:rsidR="008C1E5C" w:rsidRPr="0058657C" w:rsidRDefault="008C1E5C" w:rsidP="008C1E5C">
      <w:pPr>
        <w:pStyle w:val="NormaleWeb"/>
        <w:spacing w:before="0" w:beforeAutospacing="0" w:after="0" w:afterAutospacing="0"/>
        <w:jc w:val="both"/>
        <w:rPr>
          <w:b/>
          <w:bCs/>
          <w:sz w:val="22"/>
        </w:rPr>
      </w:pPr>
    </w:p>
    <w:p w:rsidR="008C1E5C" w:rsidRPr="0058657C" w:rsidRDefault="008C1E5C" w:rsidP="008C1E5C">
      <w:pPr>
        <w:pStyle w:val="NormaleWeb"/>
        <w:spacing w:before="0" w:beforeAutospacing="0" w:after="0" w:afterAutospacing="0"/>
        <w:jc w:val="center"/>
        <w:rPr>
          <w:b/>
          <w:bCs/>
          <w:sz w:val="20"/>
        </w:rPr>
      </w:pPr>
      <w:r w:rsidRPr="0058657C">
        <w:rPr>
          <w:b/>
          <w:bCs/>
          <w:sz w:val="20"/>
        </w:rPr>
        <w:t>DICHIARAZIONE SOSTITUTIVA DI CERTIFICAZIONE /  DI ATTO DI NOTORIETA’.</w:t>
      </w:r>
    </w:p>
    <w:p w:rsidR="008C1E5C" w:rsidRPr="0058657C" w:rsidRDefault="008C1E5C" w:rsidP="008C1E5C">
      <w:pPr>
        <w:pStyle w:val="NormaleWeb"/>
        <w:spacing w:before="0" w:beforeAutospacing="0" w:after="0" w:afterAutospacing="0"/>
        <w:jc w:val="center"/>
        <w:rPr>
          <w:b/>
          <w:bCs/>
          <w:sz w:val="20"/>
        </w:rPr>
      </w:pPr>
      <w:r w:rsidRPr="0058657C">
        <w:rPr>
          <w:b/>
          <w:bCs/>
          <w:sz w:val="20"/>
        </w:rPr>
        <w:t>(Art.46 e 47 D.P.R. 445 del 28 dicembre 2000)</w:t>
      </w:r>
    </w:p>
    <w:p w:rsidR="008C1E5C" w:rsidRPr="0058657C" w:rsidRDefault="008C1E5C" w:rsidP="008C1E5C">
      <w:pPr>
        <w:pStyle w:val="NormaleWeb"/>
        <w:tabs>
          <w:tab w:val="right" w:leader="dot" w:pos="9543"/>
        </w:tabs>
        <w:rPr>
          <w:b/>
          <w:bCs/>
          <w:sz w:val="20"/>
          <w:szCs w:val="20"/>
        </w:rPr>
      </w:pPr>
      <w:r w:rsidRPr="0058657C">
        <w:rPr>
          <w:sz w:val="20"/>
          <w:szCs w:val="20"/>
        </w:rPr>
        <w:t>Il sottoscritto</w:t>
      </w:r>
      <w:r w:rsidRPr="0058657C">
        <w:rPr>
          <w:b/>
          <w:bCs/>
          <w:sz w:val="20"/>
          <w:szCs w:val="20"/>
        </w:rPr>
        <w:tab/>
      </w:r>
    </w:p>
    <w:p w:rsidR="008C1E5C" w:rsidRPr="0058657C" w:rsidRDefault="008C1E5C" w:rsidP="008C1E5C">
      <w:pPr>
        <w:pStyle w:val="NormaleWeb"/>
        <w:tabs>
          <w:tab w:val="left" w:leader="dot" w:pos="9543"/>
        </w:tabs>
        <w:rPr>
          <w:sz w:val="20"/>
          <w:szCs w:val="20"/>
        </w:rPr>
      </w:pPr>
      <w:r w:rsidRPr="0058657C">
        <w:rPr>
          <w:sz w:val="20"/>
          <w:szCs w:val="20"/>
        </w:rPr>
        <w:t>* in qualità di (specificare se legale rappresentante di società/persona giuridica):</w:t>
      </w:r>
      <w:r w:rsidRPr="0058657C">
        <w:rPr>
          <w:b/>
          <w:bCs/>
          <w:sz w:val="20"/>
          <w:szCs w:val="20"/>
        </w:rPr>
        <w:tab/>
      </w:r>
    </w:p>
    <w:p w:rsidR="008C1E5C" w:rsidRPr="0058657C" w:rsidRDefault="008C1E5C" w:rsidP="008C1E5C">
      <w:pPr>
        <w:pStyle w:val="NormaleWeb"/>
        <w:tabs>
          <w:tab w:val="left" w:leader="dot" w:pos="9543"/>
        </w:tabs>
        <w:rPr>
          <w:b/>
          <w:bCs/>
          <w:sz w:val="20"/>
          <w:szCs w:val="20"/>
        </w:rPr>
      </w:pPr>
      <w:r w:rsidRPr="0058657C">
        <w:rPr>
          <w:sz w:val="20"/>
          <w:szCs w:val="20"/>
        </w:rPr>
        <w:t>* (specificare il nominativo della società/persona giuridica):</w:t>
      </w:r>
      <w:r w:rsidRPr="0058657C">
        <w:rPr>
          <w:b/>
          <w:bCs/>
          <w:sz w:val="20"/>
          <w:szCs w:val="20"/>
        </w:rPr>
        <w:tab/>
      </w:r>
    </w:p>
    <w:p w:rsidR="008C1E5C" w:rsidRPr="0058657C" w:rsidRDefault="008C1E5C" w:rsidP="008C1E5C">
      <w:pPr>
        <w:pStyle w:val="NormaleWeb"/>
        <w:tabs>
          <w:tab w:val="left" w:leader="dot" w:pos="9543"/>
        </w:tabs>
        <w:rPr>
          <w:b/>
          <w:bCs/>
          <w:sz w:val="20"/>
          <w:szCs w:val="20"/>
        </w:rPr>
      </w:pPr>
      <w:r w:rsidRPr="0058657C">
        <w:rPr>
          <w:sz w:val="20"/>
          <w:szCs w:val="20"/>
        </w:rPr>
        <w:t xml:space="preserve">* con sede in </w:t>
      </w:r>
      <w:r w:rsidRPr="0058657C">
        <w:rPr>
          <w:b/>
          <w:bCs/>
          <w:sz w:val="20"/>
          <w:szCs w:val="20"/>
        </w:rPr>
        <w:tab/>
      </w:r>
    </w:p>
    <w:p w:rsidR="008C1E5C" w:rsidRPr="0058657C" w:rsidRDefault="008C1E5C" w:rsidP="008C1E5C">
      <w:pPr>
        <w:pStyle w:val="NormaleWeb"/>
        <w:rPr>
          <w:sz w:val="20"/>
          <w:szCs w:val="20"/>
        </w:rPr>
      </w:pPr>
      <w:r w:rsidRPr="0058657C">
        <w:rPr>
          <w:sz w:val="20"/>
          <w:szCs w:val="20"/>
        </w:rPr>
        <w:t xml:space="preserve">nato a </w:t>
      </w:r>
      <w:r w:rsidRPr="0058657C">
        <w:rPr>
          <w:b/>
          <w:bCs/>
          <w:sz w:val="20"/>
          <w:szCs w:val="20"/>
        </w:rPr>
        <w:t xml:space="preserve">........................................…………………………. </w:t>
      </w:r>
      <w:r w:rsidRPr="0058657C">
        <w:rPr>
          <w:sz w:val="20"/>
          <w:szCs w:val="20"/>
        </w:rPr>
        <w:t xml:space="preserve">, Prov. </w:t>
      </w:r>
      <w:r w:rsidRPr="0058657C">
        <w:rPr>
          <w:b/>
          <w:bCs/>
          <w:sz w:val="20"/>
          <w:szCs w:val="20"/>
        </w:rPr>
        <w:t>………..</w:t>
      </w:r>
      <w:r w:rsidRPr="0058657C">
        <w:rPr>
          <w:sz w:val="20"/>
          <w:szCs w:val="20"/>
        </w:rPr>
        <w:t>, il</w:t>
      </w:r>
      <w:r w:rsidRPr="0058657C">
        <w:rPr>
          <w:b/>
          <w:bCs/>
          <w:sz w:val="20"/>
          <w:szCs w:val="20"/>
        </w:rPr>
        <w:t>.................................................</w:t>
      </w:r>
    </w:p>
    <w:p w:rsidR="008C1E5C" w:rsidRPr="0058657C" w:rsidRDefault="008C1E5C" w:rsidP="008C1E5C">
      <w:pPr>
        <w:pStyle w:val="NormaleWeb"/>
        <w:rPr>
          <w:sz w:val="22"/>
        </w:rPr>
      </w:pPr>
      <w:r w:rsidRPr="0058657C">
        <w:rPr>
          <w:sz w:val="20"/>
          <w:szCs w:val="20"/>
        </w:rPr>
        <w:t>residente in</w:t>
      </w:r>
      <w:r w:rsidRPr="0058657C">
        <w:rPr>
          <w:b/>
          <w:bCs/>
          <w:sz w:val="20"/>
          <w:szCs w:val="20"/>
        </w:rPr>
        <w:t>....……….........................................</w:t>
      </w:r>
      <w:r w:rsidRPr="0058657C">
        <w:rPr>
          <w:sz w:val="20"/>
          <w:szCs w:val="20"/>
        </w:rPr>
        <w:t>Via</w:t>
      </w:r>
      <w:r w:rsidRPr="0058657C">
        <w:rPr>
          <w:b/>
          <w:bCs/>
          <w:sz w:val="20"/>
          <w:szCs w:val="20"/>
        </w:rPr>
        <w:t>…................................................</w:t>
      </w:r>
      <w:r w:rsidRPr="0058657C">
        <w:rPr>
          <w:sz w:val="20"/>
          <w:szCs w:val="20"/>
        </w:rPr>
        <w:t xml:space="preserve">C.A.P. </w:t>
      </w:r>
      <w:r w:rsidRPr="0058657C">
        <w:rPr>
          <w:b/>
          <w:bCs/>
          <w:sz w:val="20"/>
          <w:szCs w:val="20"/>
        </w:rPr>
        <w:t>..........................</w:t>
      </w:r>
      <w:r w:rsidRPr="0058657C">
        <w:rPr>
          <w:sz w:val="22"/>
        </w:rPr>
        <w:t xml:space="preserve"> </w:t>
      </w:r>
    </w:p>
    <w:p w:rsidR="008C1E5C" w:rsidRDefault="008C1E5C" w:rsidP="008C1E5C">
      <w:pPr>
        <w:pStyle w:val="NormaleWeb"/>
        <w:spacing w:before="0" w:beforeAutospacing="0" w:after="0" w:afterAutospacing="0"/>
        <w:jc w:val="both"/>
        <w:rPr>
          <w:sz w:val="20"/>
        </w:rPr>
      </w:pPr>
      <w:r w:rsidRPr="0058657C">
        <w:rPr>
          <w:sz w:val="20"/>
        </w:rPr>
        <w:t>In relazione all</w:t>
      </w:r>
      <w:r>
        <w:rPr>
          <w:sz w:val="20"/>
        </w:rPr>
        <w:t xml:space="preserve">a gara </w:t>
      </w:r>
      <w:r w:rsidRPr="0058657C">
        <w:rPr>
          <w:sz w:val="20"/>
        </w:rPr>
        <w:t xml:space="preserve">pubblica relativa alla </w:t>
      </w:r>
      <w:r w:rsidRPr="0058657C">
        <w:rPr>
          <w:b/>
          <w:sz w:val="20"/>
        </w:rPr>
        <w:t xml:space="preserve">vendita </w:t>
      </w:r>
      <w:r w:rsidRPr="00341B36">
        <w:rPr>
          <w:b/>
          <w:sz w:val="20"/>
        </w:rPr>
        <w:t xml:space="preserve">dell’immobile di civica proprietà sito in Genova Via </w:t>
      </w:r>
      <w:r w:rsidR="00D503CD">
        <w:rPr>
          <w:b/>
          <w:sz w:val="20"/>
        </w:rPr>
        <w:t>del Commercio 120</w:t>
      </w:r>
      <w:r>
        <w:rPr>
          <w:sz w:val="20"/>
        </w:rPr>
        <w:t xml:space="preserve">, </w:t>
      </w:r>
      <w:r w:rsidRPr="0058657C">
        <w:rPr>
          <w:sz w:val="20"/>
        </w:rPr>
        <w:t>indetta da codesta Ammini</w:t>
      </w:r>
      <w:r w:rsidR="00275506">
        <w:rPr>
          <w:sz w:val="20"/>
        </w:rPr>
        <w:t>strazione,</w:t>
      </w:r>
      <w:r>
        <w:rPr>
          <w:sz w:val="20"/>
        </w:rPr>
        <w:t xml:space="preserve"> ai sensi del Regolamento per l’alienazione </w:t>
      </w:r>
      <w:r w:rsidR="00275506">
        <w:rPr>
          <w:sz w:val="20"/>
        </w:rPr>
        <w:t xml:space="preserve">e l’acquisto </w:t>
      </w:r>
      <w:r>
        <w:rPr>
          <w:sz w:val="20"/>
        </w:rPr>
        <w:t>del patrimonio immobiliare, approvato con D.C.C. n. 2/20</w:t>
      </w:r>
      <w:r w:rsidR="002860C2">
        <w:rPr>
          <w:sz w:val="20"/>
        </w:rPr>
        <w:t>20</w:t>
      </w:r>
      <w:r w:rsidRPr="0058657C">
        <w:rPr>
          <w:sz w:val="20"/>
        </w:rPr>
        <w:t>, consapevole delle sanzioni penali, nel caso di dichiarazioni non veritiere, di formazione o di uso di atti falsi, richiamata dall’art.76 del D.P.R. 445 del 28/12/2000, sotto la propria responsabilità, ai sensi della Legge 15/1968 e successive modificazioni ed integrazioni, il sottoscritto</w:t>
      </w:r>
    </w:p>
    <w:p w:rsidR="008C1E5C" w:rsidRPr="0058657C" w:rsidRDefault="008C1E5C" w:rsidP="008C1E5C">
      <w:pPr>
        <w:pStyle w:val="NormaleWeb"/>
        <w:spacing w:before="0" w:beforeAutospacing="0" w:after="0" w:afterAutospacing="0"/>
        <w:jc w:val="both"/>
      </w:pPr>
    </w:p>
    <w:p w:rsidR="008C1E5C" w:rsidRPr="0058657C" w:rsidRDefault="008C1E5C" w:rsidP="008C1E5C">
      <w:pPr>
        <w:pStyle w:val="NormaleWeb"/>
        <w:spacing w:before="0" w:beforeAutospacing="0" w:after="0" w:afterAutospacing="0"/>
        <w:jc w:val="center"/>
        <w:rPr>
          <w:b/>
          <w:bCs/>
          <w:sz w:val="22"/>
        </w:rPr>
      </w:pPr>
      <w:r w:rsidRPr="0058657C">
        <w:rPr>
          <w:b/>
          <w:bCs/>
          <w:sz w:val="22"/>
        </w:rPr>
        <w:t>DICHIARA</w:t>
      </w:r>
    </w:p>
    <w:p w:rsidR="008C1E5C" w:rsidRPr="0058657C" w:rsidRDefault="008C1E5C" w:rsidP="008C1E5C">
      <w:pPr>
        <w:pStyle w:val="NormaleWeb"/>
        <w:spacing w:before="0" w:beforeAutospacing="0" w:after="0" w:afterAutospacing="0"/>
        <w:jc w:val="center"/>
        <w:rPr>
          <w:b/>
          <w:bCs/>
          <w:sz w:val="22"/>
          <w:szCs w:val="22"/>
        </w:rPr>
      </w:pPr>
    </w:p>
    <w:p w:rsidR="008C1E5C" w:rsidRPr="0058657C" w:rsidRDefault="008C1E5C" w:rsidP="008C1E5C">
      <w:pPr>
        <w:pStyle w:val="NormaleWeb"/>
        <w:spacing w:before="0" w:beforeAutospacing="0" w:after="0" w:afterAutospacing="0"/>
        <w:jc w:val="both"/>
        <w:rPr>
          <w:sz w:val="20"/>
        </w:rPr>
      </w:pPr>
      <w:r w:rsidRPr="0058657C">
        <w:rPr>
          <w:sz w:val="20"/>
        </w:rPr>
        <w:t xml:space="preserve">1) Di aver preso visione e di accettare tutte le condizioni e clausole contenute nell'avviso di gara. </w:t>
      </w:r>
    </w:p>
    <w:p w:rsidR="008C1E5C" w:rsidRPr="0058657C" w:rsidRDefault="008C1E5C" w:rsidP="008C1E5C">
      <w:pPr>
        <w:pStyle w:val="NormaleWeb"/>
        <w:spacing w:before="0" w:beforeAutospacing="0" w:after="0" w:afterAutospacing="0"/>
        <w:jc w:val="both"/>
        <w:rPr>
          <w:sz w:val="20"/>
        </w:rPr>
      </w:pPr>
      <w:r w:rsidRPr="0058657C">
        <w:rPr>
          <w:sz w:val="20"/>
        </w:rPr>
        <w:t>2) Di non essere interdetto, inabilitato o fallito e che a suo carico non sono in corso procedure per nessuno di tali stati.</w:t>
      </w:r>
    </w:p>
    <w:p w:rsidR="008C1E5C" w:rsidRPr="0058657C" w:rsidRDefault="008C1E5C" w:rsidP="008C1E5C">
      <w:pPr>
        <w:pStyle w:val="NormaleWeb"/>
        <w:spacing w:before="0" w:beforeAutospacing="0" w:after="0" w:afterAutospacing="0"/>
        <w:jc w:val="both"/>
        <w:rPr>
          <w:sz w:val="20"/>
        </w:rPr>
      </w:pPr>
      <w:r w:rsidRPr="0058657C">
        <w:rPr>
          <w:sz w:val="20"/>
        </w:rPr>
        <w:t>3) Che non esistono a proprio carico condanne penali che comportino la perdita o la sospensione della capacità di contrarre.</w:t>
      </w:r>
    </w:p>
    <w:p w:rsidR="008C1E5C" w:rsidRPr="0058657C" w:rsidRDefault="008C1E5C" w:rsidP="008C1E5C">
      <w:pPr>
        <w:pStyle w:val="NormaleWeb"/>
        <w:spacing w:before="0" w:beforeAutospacing="0" w:after="0" w:afterAutospacing="0"/>
        <w:jc w:val="both"/>
        <w:rPr>
          <w:sz w:val="20"/>
        </w:rPr>
      </w:pPr>
      <w:r w:rsidRPr="0058657C">
        <w:rPr>
          <w:sz w:val="20"/>
        </w:rPr>
        <w:t>4) Di accettare, in caso di aggiudicazione a proprio favore, l’immobile nello stato di fatto e di diritto in cui si trova anche laddove l’istanza sia presentata senza aver preso visione dello stesso.</w:t>
      </w:r>
    </w:p>
    <w:p w:rsidR="008C1E5C" w:rsidRPr="0058657C" w:rsidRDefault="00F9548D" w:rsidP="008C1E5C">
      <w:pPr>
        <w:pStyle w:val="NormaleWeb"/>
        <w:spacing w:before="0" w:beforeAutospacing="0" w:after="0" w:afterAutospacing="0"/>
        <w:jc w:val="both"/>
        <w:rPr>
          <w:sz w:val="20"/>
        </w:rPr>
      </w:pPr>
      <w:r>
        <w:rPr>
          <w:noProof/>
          <w:sz w:val="20"/>
        </w:rPr>
        <w:pict>
          <v:roundrect id="AutoShape 4" o:spid="_x0000_s1030" style="position:absolute;left:0;text-align:left;margin-left:196.05pt;margin-top:12.2pt;width:12.75pt;height:13.7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"/>
        </w:pict>
      </w:r>
      <w:r>
        <w:rPr>
          <w:noProof/>
          <w:sz w:val="20"/>
        </w:rPr>
        <w:pict>
          <v:roundrect id="AutoShape 3" o:spid="_x0000_s1029" style="position:absolute;left:0;text-align:left;margin-left:141.3pt;margin-top:12.2pt;width:12.75pt;height:13.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"/>
        </w:pict>
      </w:r>
      <w:r w:rsidR="008C1E5C" w:rsidRPr="0058657C">
        <w:rPr>
          <w:sz w:val="20"/>
        </w:rPr>
        <w:t xml:space="preserve">5) Di riservarsi la facoltà di nominare, entro tre giorni dall’eventuale aggiudicazione, un terzo quale destinatario degli effetti dell’aggiudicazione        </w:t>
      </w:r>
      <w:r w:rsidR="008C1E5C" w:rsidRPr="0058657C">
        <w:rPr>
          <w:b/>
          <w:sz w:val="20"/>
        </w:rPr>
        <w:t>SI                NO</w:t>
      </w:r>
    </w:p>
    <w:p w:rsidR="008C1E5C" w:rsidRPr="0058657C" w:rsidRDefault="008C1E5C" w:rsidP="008C1E5C">
      <w:pPr>
        <w:pStyle w:val="NormaleWeb"/>
        <w:ind w:firstLine="709"/>
        <w:rPr>
          <w:b/>
          <w:bCs/>
          <w:sz w:val="20"/>
        </w:rPr>
      </w:pPr>
      <w:r w:rsidRPr="0058657C">
        <w:rPr>
          <w:b/>
          <w:bCs/>
          <w:sz w:val="20"/>
        </w:rPr>
        <w:t xml:space="preserve">solo per le Società o Ditte commerciali che: </w:t>
      </w:r>
    </w:p>
    <w:p w:rsidR="008C1E5C" w:rsidRPr="0058657C" w:rsidRDefault="008C1E5C" w:rsidP="008C1E5C">
      <w:pPr>
        <w:pStyle w:val="NormaleWeb"/>
        <w:spacing w:before="0" w:beforeAutospacing="0" w:after="0" w:afterAutospacing="0"/>
        <w:rPr>
          <w:sz w:val="20"/>
        </w:rPr>
      </w:pPr>
      <w:r w:rsidRPr="0058657C">
        <w:rPr>
          <w:sz w:val="20"/>
        </w:rPr>
        <w:t xml:space="preserve">6) la ditta  è iscritta al Registro delle imprese presso la Camera di Commercio. </w:t>
      </w:r>
    </w:p>
    <w:p w:rsidR="008C1E5C" w:rsidRPr="0058657C" w:rsidRDefault="008C1E5C" w:rsidP="008C1E5C">
      <w:pPr>
        <w:pStyle w:val="NormaleWeb"/>
        <w:spacing w:before="0" w:beforeAutospacing="0" w:after="0" w:afterAutospacing="0"/>
        <w:rPr>
          <w:sz w:val="20"/>
        </w:rPr>
      </w:pPr>
      <w:r w:rsidRPr="0058657C">
        <w:rPr>
          <w:sz w:val="20"/>
        </w:rPr>
        <w:t>7) la ditta non ha procedure fallimentari o di liquidazione in corso.</w:t>
      </w:r>
    </w:p>
    <w:p w:rsidR="008C1E5C" w:rsidRPr="0058657C" w:rsidRDefault="008C1E5C" w:rsidP="008C1E5C">
      <w:pPr>
        <w:pStyle w:val="NormaleWeb"/>
        <w:spacing w:before="0" w:beforeAutospacing="0" w:after="0" w:afterAutospacing="0" w:line="360" w:lineRule="auto"/>
        <w:rPr>
          <w:sz w:val="20"/>
        </w:rPr>
      </w:pPr>
      <w:r w:rsidRPr="0058657C">
        <w:rPr>
          <w:sz w:val="20"/>
        </w:rPr>
        <w:t xml:space="preserve">8) il rappresentante della società / ditta / ente è il sig./sig.ra </w:t>
      </w:r>
      <w:r w:rsidRPr="0058657C">
        <w:rPr>
          <w:bCs/>
          <w:sz w:val="20"/>
        </w:rPr>
        <w:t>……………………….…………………………..……..</w:t>
      </w:r>
      <w:r w:rsidRPr="0058657C">
        <w:rPr>
          <w:sz w:val="20"/>
        </w:rPr>
        <w:t xml:space="preserve">, </w:t>
      </w:r>
    </w:p>
    <w:p w:rsidR="008C1E5C" w:rsidRPr="0058657C" w:rsidRDefault="008C1E5C" w:rsidP="008C1E5C">
      <w:pPr>
        <w:pStyle w:val="NormaleWeb"/>
        <w:spacing w:before="0" w:beforeAutospacing="0" w:after="0" w:afterAutospacing="0" w:line="360" w:lineRule="auto"/>
        <w:rPr>
          <w:bCs/>
          <w:sz w:val="20"/>
        </w:rPr>
      </w:pPr>
      <w:r w:rsidRPr="0058657C">
        <w:rPr>
          <w:sz w:val="20"/>
        </w:rPr>
        <w:t xml:space="preserve">nato a…………… </w:t>
      </w:r>
      <w:r w:rsidRPr="0058657C">
        <w:rPr>
          <w:bCs/>
          <w:sz w:val="20"/>
        </w:rPr>
        <w:t>……………………………………………..……</w:t>
      </w:r>
      <w:r w:rsidRPr="0058657C">
        <w:rPr>
          <w:sz w:val="20"/>
        </w:rPr>
        <w:t>, prov………………,  il.</w:t>
      </w:r>
      <w:r w:rsidRPr="0058657C">
        <w:rPr>
          <w:bCs/>
          <w:sz w:val="20"/>
        </w:rPr>
        <w:t>………………………</w:t>
      </w:r>
    </w:p>
    <w:p w:rsidR="008C1E5C" w:rsidRDefault="008C1E5C" w:rsidP="008C1E5C">
      <w:pPr>
        <w:pStyle w:val="NormaleWeb"/>
        <w:spacing w:before="0" w:beforeAutospacing="0" w:after="0" w:afterAutospacing="0"/>
        <w:rPr>
          <w:sz w:val="20"/>
        </w:rPr>
      </w:pPr>
      <w:r w:rsidRPr="0058657C">
        <w:rPr>
          <w:sz w:val="20"/>
        </w:rPr>
        <w:t>9) il rappresentante della società / ditta / ente, come generalizzato al precedente punto 8)  ha i poteri per compiere atti di acquisto di beni immobili.</w:t>
      </w:r>
    </w:p>
    <w:p w:rsidR="008C1E5C" w:rsidRPr="0058657C" w:rsidRDefault="008C1E5C" w:rsidP="008C1E5C">
      <w:pPr>
        <w:pStyle w:val="NormaleWeb"/>
        <w:spacing w:before="0" w:beforeAutospacing="0" w:after="0" w:afterAutospacing="0"/>
        <w:rPr>
          <w:sz w:val="20"/>
        </w:rPr>
      </w:pPr>
    </w:p>
    <w:p w:rsidR="008C1E5C" w:rsidRPr="0058657C" w:rsidRDefault="008C1E5C" w:rsidP="008C1E5C">
      <w:pPr>
        <w:pStyle w:val="NormaleWeb"/>
        <w:spacing w:before="0" w:beforeAutospacing="0" w:after="0" w:afterAutospacing="0"/>
        <w:jc w:val="both"/>
        <w:rPr>
          <w:b/>
          <w:sz w:val="20"/>
          <w:szCs w:val="20"/>
        </w:rPr>
      </w:pPr>
      <w:r w:rsidRPr="0058657C">
        <w:rPr>
          <w:b/>
          <w:sz w:val="20"/>
          <w:szCs w:val="20"/>
        </w:rPr>
        <w:t>Informativa sul trattamento dei dati personali (art. 13 Regolamento U.E. n. 679/2016)</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Il Comune di Genova, in qualità di titolare (con sede in Genova, Via Garibaldi n. 9, telefono: 010557111; indirizzo mail: urpgenova@comune.genova.it, casella di posta elettronica certificata (Pec): comunegenova@postemailcertificata.it) tratterà i dati personali conferiti con il presente modulo per le seguenti finalità istituzionali: procedura di vendita immobiliare per asta pubblica.</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 xml:space="preserve">Il conferimento dei dati presenti nei campi del presente modulo è indispensabile e il loro mancato inserimento non consente di completare l’istruttoria necessaria per il rilascio del provvedimento finale o quant’altro richiesto. </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 xml:space="preserve">I dati saranno trattati per tutto il tempo necessario alla definizione del procedimento per il quale sono richiesti e saranno successivamente conservati in conformità alle norme sulla conservazione della documentazione amministrativa.  </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 xml:space="preserve">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lastRenderedPageBreak/>
        <w:t>Alcuni dati potranno essere pubblicati on line nella sezione Amministrazione Trasparente in quanto necessario per adempiere agli obblighi di legge previsti del D.Lgs. n. 33/2013 - testo unico in materia di trasparenza amministrativa.</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email: DPO@comune.genova.it).  </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Gli interessati, ricorrendone i presupposti, hanno, altresì, il diritto di proporre reclamo al Garante quale autorità di controllo secondo le procedure previste.</w:t>
      </w:r>
    </w:p>
    <w:p w:rsidR="008C1E5C" w:rsidRPr="0058657C" w:rsidRDefault="008C1E5C" w:rsidP="008C1E5C">
      <w:pPr>
        <w:pStyle w:val="NormaleWeb"/>
        <w:spacing w:before="0" w:beforeAutospacing="0" w:after="0" w:afterAutospacing="0"/>
        <w:jc w:val="both"/>
        <w:rPr>
          <w:sz w:val="20"/>
          <w:szCs w:val="20"/>
        </w:rPr>
      </w:pPr>
      <w:r w:rsidRPr="0058657C">
        <w:rPr>
          <w:sz w:val="20"/>
          <w:szCs w:val="20"/>
        </w:rPr>
        <w:t>Il sottoscritto attesta di aver letto l’informativa sul trattamento dei dati personali ex art. 13 Regolamento U.E. n. 679/2016 e di autorizzare il trattamento dei dati forniti da parte dell’Ente come ivi indicato.</w:t>
      </w:r>
    </w:p>
    <w:p w:rsidR="008C1E5C" w:rsidRPr="0058657C" w:rsidRDefault="008C1E5C" w:rsidP="008C1E5C">
      <w:pPr>
        <w:pStyle w:val="NormaleWeb"/>
        <w:rPr>
          <w:sz w:val="20"/>
          <w:szCs w:val="20"/>
        </w:rPr>
      </w:pPr>
    </w:p>
    <w:p w:rsidR="008C1E5C" w:rsidRPr="0058657C" w:rsidRDefault="008C1E5C" w:rsidP="008C1E5C">
      <w:pPr>
        <w:pStyle w:val="NormaleWeb"/>
        <w:rPr>
          <w:sz w:val="20"/>
          <w:szCs w:val="20"/>
        </w:rPr>
      </w:pPr>
      <w:r w:rsidRPr="0058657C">
        <w:rPr>
          <w:sz w:val="20"/>
          <w:szCs w:val="20"/>
        </w:rPr>
        <w:t> </w:t>
      </w:r>
      <w:r w:rsidRPr="0058657C">
        <w:rPr>
          <w:sz w:val="20"/>
          <w:szCs w:val="20"/>
          <w:u w:val="single"/>
        </w:rPr>
        <w:t>La firma NON dev'essere autenticata.</w:t>
      </w:r>
      <w:r w:rsidRPr="0058657C">
        <w:rPr>
          <w:sz w:val="20"/>
          <w:szCs w:val="20"/>
        </w:rPr>
        <w:t xml:space="preserve"> </w:t>
      </w:r>
      <w:r w:rsidRPr="0058657C">
        <w:rPr>
          <w:sz w:val="20"/>
          <w:szCs w:val="20"/>
        </w:rPr>
        <w:tab/>
      </w:r>
      <w:r w:rsidRPr="0058657C">
        <w:rPr>
          <w:sz w:val="20"/>
          <w:szCs w:val="20"/>
        </w:rPr>
        <w:tab/>
      </w:r>
      <w:r w:rsidRPr="0058657C">
        <w:rPr>
          <w:sz w:val="20"/>
          <w:szCs w:val="20"/>
        </w:rPr>
        <w:tab/>
      </w:r>
      <w:r w:rsidRPr="0058657C">
        <w:rPr>
          <w:sz w:val="20"/>
          <w:szCs w:val="20"/>
        </w:rPr>
        <w:tab/>
        <w:t xml:space="preserve">            In fede</w:t>
      </w:r>
      <w:r w:rsidRPr="0058657C">
        <w:rPr>
          <w:sz w:val="20"/>
          <w:szCs w:val="20"/>
        </w:rPr>
        <w:tab/>
      </w:r>
    </w:p>
    <w:p w:rsidR="008C1E5C" w:rsidRPr="0058657C" w:rsidRDefault="008C1E5C" w:rsidP="008C1E5C">
      <w:pPr>
        <w:pStyle w:val="NormaleWeb"/>
        <w:rPr>
          <w:sz w:val="20"/>
          <w:szCs w:val="20"/>
        </w:rPr>
      </w:pPr>
      <w:r w:rsidRPr="0058657C">
        <w:rPr>
          <w:sz w:val="20"/>
          <w:szCs w:val="20"/>
        </w:rPr>
        <w:tab/>
      </w:r>
      <w:r w:rsidRPr="0058657C">
        <w:rPr>
          <w:sz w:val="20"/>
          <w:szCs w:val="20"/>
        </w:rPr>
        <w:tab/>
      </w:r>
      <w:r w:rsidRPr="0058657C">
        <w:rPr>
          <w:sz w:val="20"/>
          <w:szCs w:val="20"/>
        </w:rPr>
        <w:tab/>
      </w:r>
      <w:r w:rsidRPr="0058657C">
        <w:rPr>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t xml:space="preserve">                                     </w:t>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r>
      <w:r w:rsidRPr="0058657C">
        <w:rPr>
          <w:b/>
          <w:bCs/>
          <w:sz w:val="20"/>
          <w:szCs w:val="20"/>
        </w:rPr>
        <w:tab/>
        <w:t>___________________</w:t>
      </w:r>
    </w:p>
    <w:p w:rsidR="008C1E5C" w:rsidRPr="0058657C" w:rsidRDefault="008C1E5C" w:rsidP="008C1E5C">
      <w:pPr>
        <w:pStyle w:val="NormaleWeb"/>
        <w:rPr>
          <w:b/>
          <w:bCs/>
          <w:sz w:val="20"/>
          <w:szCs w:val="20"/>
        </w:rPr>
      </w:pPr>
      <w:r w:rsidRPr="0058657C">
        <w:rPr>
          <w:b/>
          <w:sz w:val="20"/>
          <w:szCs w:val="20"/>
        </w:rPr>
        <w:t>(*) N.B.: da compilare solo in caso di partecipazione alla gara per conto di società/persone giuridiche/enti.</w:t>
      </w:r>
    </w:p>
    <w:p w:rsidR="008C1E5C" w:rsidRPr="0058657C" w:rsidRDefault="008C1E5C" w:rsidP="008C1E5C">
      <w:pPr>
        <w:pStyle w:val="NormaleWeb"/>
        <w:rPr>
          <w:b/>
          <w:bCs/>
          <w:sz w:val="20"/>
          <w:szCs w:val="20"/>
        </w:rPr>
      </w:pPr>
      <w:r w:rsidRPr="0058657C">
        <w:rPr>
          <w:b/>
          <w:bCs/>
          <w:sz w:val="20"/>
          <w:szCs w:val="20"/>
        </w:rPr>
        <w:t>IMPORTANTE!</w:t>
      </w:r>
      <w:r w:rsidRPr="0058657C">
        <w:rPr>
          <w:b/>
          <w:bCs/>
          <w:i/>
          <w:iCs/>
          <w:sz w:val="20"/>
          <w:szCs w:val="20"/>
        </w:rPr>
        <w:t xml:space="preserve">  </w:t>
      </w:r>
      <w:r w:rsidRPr="0058657C">
        <w:rPr>
          <w:b/>
          <w:bCs/>
          <w:i/>
          <w:iCs/>
          <w:sz w:val="20"/>
          <w:szCs w:val="20"/>
          <w:u w:val="single"/>
        </w:rPr>
        <w:t>allegare copia fotostatica non autenticata di un documento di identità in corso di validità del sottoscrittore</w:t>
      </w:r>
      <w:r w:rsidRPr="0058657C">
        <w:rPr>
          <w:b/>
          <w:bCs/>
          <w:sz w:val="20"/>
          <w:szCs w:val="20"/>
        </w:rPr>
        <w:t xml:space="preserve"> </w:t>
      </w:r>
    </w:p>
    <w:p w:rsidR="008C1E5C" w:rsidRPr="0058657C" w:rsidRDefault="008C1E5C" w:rsidP="008C1E5C">
      <w:pPr>
        <w:pStyle w:val="NormaleWeb"/>
        <w:rPr>
          <w:sz w:val="20"/>
          <w:szCs w:val="20"/>
        </w:rPr>
      </w:pPr>
    </w:p>
    <w:p w:rsidR="008C1E5C" w:rsidRPr="0058657C" w:rsidRDefault="008C1E5C" w:rsidP="008C1E5C">
      <w:pPr>
        <w:pStyle w:val="Corpodeltesto"/>
        <w:jc w:val="right"/>
        <w:rPr>
          <w:rFonts w:ascii="Times New Roman" w:hAnsi="Times New Roman" w:cs="Times New Roman"/>
        </w:rPr>
      </w:pPr>
    </w:p>
    <w:p w:rsidR="008C1E5C" w:rsidRPr="0058657C" w:rsidRDefault="008C1E5C" w:rsidP="008C1E5C">
      <w:pPr>
        <w:pStyle w:val="Corpodeltesto"/>
        <w:jc w:val="right"/>
        <w:rPr>
          <w:rFonts w:ascii="Times New Roman" w:hAnsi="Times New Roman" w:cs="Times New Roman"/>
        </w:rPr>
      </w:pPr>
    </w:p>
    <w:p w:rsidR="008C1E5C" w:rsidRPr="0058657C" w:rsidRDefault="008C1E5C" w:rsidP="008C1E5C">
      <w:pPr>
        <w:pStyle w:val="Corpodeltesto"/>
        <w:jc w:val="right"/>
        <w:rPr>
          <w:rFonts w:ascii="Times New Roman" w:hAnsi="Times New Roman" w:cs="Times New Roman"/>
        </w:rPr>
      </w:pPr>
    </w:p>
    <w:p w:rsidR="008C1E5C" w:rsidRPr="0058657C" w:rsidRDefault="008C1E5C" w:rsidP="008C1E5C">
      <w:pPr>
        <w:pStyle w:val="Corpodeltesto"/>
        <w:jc w:val="right"/>
        <w:rPr>
          <w:rFonts w:ascii="Times New Roman" w:hAnsi="Times New Roman" w:cs="Times New Roman"/>
        </w:rPr>
      </w:pPr>
    </w:p>
    <w:p w:rsidR="006B2B57" w:rsidRDefault="006B2B57" w:rsidP="008C1E5C">
      <w:pPr>
        <w:overflowPunct w:val="0"/>
        <w:autoSpaceDE w:val="0"/>
        <w:autoSpaceDN w:val="0"/>
        <w:adjustRightInd w:val="0"/>
        <w:jc w:val="center"/>
      </w:pPr>
    </w:p>
    <w:sectPr w:rsidR="006B2B57" w:rsidSect="00313A1E">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3E7C"/>
    <w:multiLevelType w:val="hybridMultilevel"/>
    <w:tmpl w:val="51BC2A7E"/>
    <w:lvl w:ilvl="0" w:tplc="9A74FD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6A19E0"/>
    <w:multiLevelType w:val="hybridMultilevel"/>
    <w:tmpl w:val="D53CDAF8"/>
    <w:lvl w:ilvl="0" w:tplc="E0108264">
      <w:start w:val="1"/>
      <w:numFmt w:val="decimal"/>
      <w:lvlText w:val="%1."/>
      <w:lvlJc w:val="left"/>
      <w:pPr>
        <w:tabs>
          <w:tab w:val="num" w:pos="360"/>
        </w:tabs>
        <w:ind w:left="360" w:hanging="360"/>
      </w:pPr>
      <w:rPr>
        <w:rFonts w:hint="default"/>
      </w:rPr>
    </w:lvl>
    <w:lvl w:ilvl="1" w:tplc="3216E1E6">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29A46FE"/>
    <w:multiLevelType w:val="hybridMultilevel"/>
    <w:tmpl w:val="9496DD6E"/>
    <w:lvl w:ilvl="0" w:tplc="3216E1E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09935E3"/>
    <w:multiLevelType w:val="hybridMultilevel"/>
    <w:tmpl w:val="3ADA3202"/>
    <w:lvl w:ilvl="0" w:tplc="FA9CE78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6A37AD1"/>
    <w:multiLevelType w:val="hybridMultilevel"/>
    <w:tmpl w:val="FA10CBB6"/>
    <w:lvl w:ilvl="0" w:tplc="6BA87E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3EA51C0"/>
    <w:multiLevelType w:val="hybridMultilevel"/>
    <w:tmpl w:val="26CE2DF0"/>
    <w:lvl w:ilvl="0" w:tplc="54BC000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1DE1E66"/>
    <w:multiLevelType w:val="hybridMultilevel"/>
    <w:tmpl w:val="E0466EBC"/>
    <w:lvl w:ilvl="0" w:tplc="4DA65A86">
      <w:start w:val="7"/>
      <w:numFmt w:val="decimal"/>
      <w:lvlText w:val="%1."/>
      <w:lvlJc w:val="left"/>
      <w:pPr>
        <w:tabs>
          <w:tab w:val="num" w:pos="360"/>
        </w:tabs>
        <w:ind w:left="340" w:hanging="340"/>
      </w:pPr>
      <w:rPr>
        <w:rFonts w:hint="default"/>
      </w:rPr>
    </w:lvl>
    <w:lvl w:ilvl="1" w:tplc="6AEC710C">
      <w:start w:val="1"/>
      <w:numFmt w:val="lowerLetter"/>
      <w:lvlText w:val="%2."/>
      <w:lvlJc w:val="left"/>
      <w:pPr>
        <w:tabs>
          <w:tab w:val="num" w:pos="737"/>
        </w:tabs>
        <w:ind w:left="737" w:hanging="39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283"/>
  <w:noPunctuationKerning/>
  <w:characterSpacingControl w:val="doNotCompress"/>
  <w:compat/>
  <w:rsids>
    <w:rsidRoot w:val="009C1ECD"/>
    <w:rsid w:val="00000B55"/>
    <w:rsid w:val="00007CD2"/>
    <w:rsid w:val="000213F7"/>
    <w:rsid w:val="0002444E"/>
    <w:rsid w:val="00045489"/>
    <w:rsid w:val="00056D4A"/>
    <w:rsid w:val="00057012"/>
    <w:rsid w:val="00092A3A"/>
    <w:rsid w:val="00096BE8"/>
    <w:rsid w:val="000A440D"/>
    <w:rsid w:val="000C57A1"/>
    <w:rsid w:val="000F4B94"/>
    <w:rsid w:val="000F5334"/>
    <w:rsid w:val="000F7293"/>
    <w:rsid w:val="00112214"/>
    <w:rsid w:val="00113FDD"/>
    <w:rsid w:val="0013691F"/>
    <w:rsid w:val="0015089C"/>
    <w:rsid w:val="00151BE7"/>
    <w:rsid w:val="001B6118"/>
    <w:rsid w:val="001C50A5"/>
    <w:rsid w:val="001D0FB9"/>
    <w:rsid w:val="001E0FB6"/>
    <w:rsid w:val="00200F9F"/>
    <w:rsid w:val="00246B35"/>
    <w:rsid w:val="00256CA8"/>
    <w:rsid w:val="0026331A"/>
    <w:rsid w:val="00275506"/>
    <w:rsid w:val="00276E99"/>
    <w:rsid w:val="002860C2"/>
    <w:rsid w:val="00293FCC"/>
    <w:rsid w:val="002A30F4"/>
    <w:rsid w:val="002A31DE"/>
    <w:rsid w:val="002B73A1"/>
    <w:rsid w:val="002C47CB"/>
    <w:rsid w:val="002C5EDC"/>
    <w:rsid w:val="002F1AF0"/>
    <w:rsid w:val="002F5F46"/>
    <w:rsid w:val="00311815"/>
    <w:rsid w:val="00313A1E"/>
    <w:rsid w:val="00326AC0"/>
    <w:rsid w:val="0035364D"/>
    <w:rsid w:val="003810BB"/>
    <w:rsid w:val="00385FFD"/>
    <w:rsid w:val="00386E8A"/>
    <w:rsid w:val="00390F99"/>
    <w:rsid w:val="00395F4F"/>
    <w:rsid w:val="003A0D99"/>
    <w:rsid w:val="003A6D19"/>
    <w:rsid w:val="003B1B2E"/>
    <w:rsid w:val="003B5507"/>
    <w:rsid w:val="003D4CF7"/>
    <w:rsid w:val="003D5F2A"/>
    <w:rsid w:val="003E6804"/>
    <w:rsid w:val="00456715"/>
    <w:rsid w:val="00472820"/>
    <w:rsid w:val="004903D9"/>
    <w:rsid w:val="004D54AE"/>
    <w:rsid w:val="004E7143"/>
    <w:rsid w:val="004F559F"/>
    <w:rsid w:val="00511543"/>
    <w:rsid w:val="00534C2E"/>
    <w:rsid w:val="00535DF4"/>
    <w:rsid w:val="00546C0D"/>
    <w:rsid w:val="0055719F"/>
    <w:rsid w:val="00560F2D"/>
    <w:rsid w:val="00580FE7"/>
    <w:rsid w:val="00593EDB"/>
    <w:rsid w:val="005943FB"/>
    <w:rsid w:val="005C70F0"/>
    <w:rsid w:val="005D1AC1"/>
    <w:rsid w:val="005E202D"/>
    <w:rsid w:val="005F381D"/>
    <w:rsid w:val="00624A20"/>
    <w:rsid w:val="006927DD"/>
    <w:rsid w:val="006A5D4E"/>
    <w:rsid w:val="006A788B"/>
    <w:rsid w:val="006B2B57"/>
    <w:rsid w:val="006C2B84"/>
    <w:rsid w:val="006C5BD0"/>
    <w:rsid w:val="006D6332"/>
    <w:rsid w:val="006E484C"/>
    <w:rsid w:val="006F6DDC"/>
    <w:rsid w:val="00702924"/>
    <w:rsid w:val="007338C3"/>
    <w:rsid w:val="00735894"/>
    <w:rsid w:val="00770814"/>
    <w:rsid w:val="00791EB9"/>
    <w:rsid w:val="007A3EA7"/>
    <w:rsid w:val="007B3CE2"/>
    <w:rsid w:val="007D68A2"/>
    <w:rsid w:val="007D7602"/>
    <w:rsid w:val="007E3DBE"/>
    <w:rsid w:val="007F2FC9"/>
    <w:rsid w:val="007F778A"/>
    <w:rsid w:val="00810344"/>
    <w:rsid w:val="00831F62"/>
    <w:rsid w:val="008359FC"/>
    <w:rsid w:val="00860CBD"/>
    <w:rsid w:val="00873707"/>
    <w:rsid w:val="0089799F"/>
    <w:rsid w:val="008A3C3A"/>
    <w:rsid w:val="008B2B43"/>
    <w:rsid w:val="008B50C5"/>
    <w:rsid w:val="008B7D86"/>
    <w:rsid w:val="008C1E5C"/>
    <w:rsid w:val="008D4320"/>
    <w:rsid w:val="008D73CD"/>
    <w:rsid w:val="008E05D1"/>
    <w:rsid w:val="008F7406"/>
    <w:rsid w:val="00916846"/>
    <w:rsid w:val="00926FAE"/>
    <w:rsid w:val="00934784"/>
    <w:rsid w:val="00935496"/>
    <w:rsid w:val="00961C3F"/>
    <w:rsid w:val="00964284"/>
    <w:rsid w:val="00974DC3"/>
    <w:rsid w:val="009A1148"/>
    <w:rsid w:val="009B7D0B"/>
    <w:rsid w:val="009C1ECD"/>
    <w:rsid w:val="009C5D1E"/>
    <w:rsid w:val="00A344BC"/>
    <w:rsid w:val="00A41ED3"/>
    <w:rsid w:val="00A54F49"/>
    <w:rsid w:val="00A57623"/>
    <w:rsid w:val="00A87580"/>
    <w:rsid w:val="00AB17DF"/>
    <w:rsid w:val="00AF3FDE"/>
    <w:rsid w:val="00AF58F3"/>
    <w:rsid w:val="00B016D3"/>
    <w:rsid w:val="00B264B6"/>
    <w:rsid w:val="00B34633"/>
    <w:rsid w:val="00B34EC9"/>
    <w:rsid w:val="00B54F41"/>
    <w:rsid w:val="00B57035"/>
    <w:rsid w:val="00B80E74"/>
    <w:rsid w:val="00BA05DC"/>
    <w:rsid w:val="00BE45DE"/>
    <w:rsid w:val="00BE7D3D"/>
    <w:rsid w:val="00BF5E20"/>
    <w:rsid w:val="00C0675E"/>
    <w:rsid w:val="00C15DA3"/>
    <w:rsid w:val="00C2487B"/>
    <w:rsid w:val="00C25577"/>
    <w:rsid w:val="00C36EB7"/>
    <w:rsid w:val="00C40032"/>
    <w:rsid w:val="00C576AF"/>
    <w:rsid w:val="00C63904"/>
    <w:rsid w:val="00C7114E"/>
    <w:rsid w:val="00C879B4"/>
    <w:rsid w:val="00C947F8"/>
    <w:rsid w:val="00CA0848"/>
    <w:rsid w:val="00CB63A9"/>
    <w:rsid w:val="00CC1CAC"/>
    <w:rsid w:val="00CD15D5"/>
    <w:rsid w:val="00D04BE7"/>
    <w:rsid w:val="00D1368D"/>
    <w:rsid w:val="00D21912"/>
    <w:rsid w:val="00D25171"/>
    <w:rsid w:val="00D503CD"/>
    <w:rsid w:val="00D70673"/>
    <w:rsid w:val="00D70AF1"/>
    <w:rsid w:val="00DA31AB"/>
    <w:rsid w:val="00DC43A3"/>
    <w:rsid w:val="00DD0760"/>
    <w:rsid w:val="00DD1E42"/>
    <w:rsid w:val="00DD3AA5"/>
    <w:rsid w:val="00DE4A09"/>
    <w:rsid w:val="00DF04A1"/>
    <w:rsid w:val="00E141F3"/>
    <w:rsid w:val="00E41D64"/>
    <w:rsid w:val="00E449AD"/>
    <w:rsid w:val="00E53A2C"/>
    <w:rsid w:val="00E570F1"/>
    <w:rsid w:val="00E624EE"/>
    <w:rsid w:val="00E93DA5"/>
    <w:rsid w:val="00E94E36"/>
    <w:rsid w:val="00EA1ECC"/>
    <w:rsid w:val="00EA4DB8"/>
    <w:rsid w:val="00EB5DC8"/>
    <w:rsid w:val="00ED3E8E"/>
    <w:rsid w:val="00EE0BCD"/>
    <w:rsid w:val="00EE33F8"/>
    <w:rsid w:val="00EE62E8"/>
    <w:rsid w:val="00EE6937"/>
    <w:rsid w:val="00F125CE"/>
    <w:rsid w:val="00F16F8A"/>
    <w:rsid w:val="00F33DAE"/>
    <w:rsid w:val="00F76B82"/>
    <w:rsid w:val="00F77252"/>
    <w:rsid w:val="00F81767"/>
    <w:rsid w:val="00F86045"/>
    <w:rsid w:val="00F9548D"/>
    <w:rsid w:val="00FB37C2"/>
    <w:rsid w:val="00FB775A"/>
    <w:rsid w:val="00FC2BE8"/>
    <w:rsid w:val="00FC48B5"/>
    <w:rsid w:val="00FD45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3A2C"/>
    <w:rPr>
      <w:sz w:val="24"/>
      <w:szCs w:val="24"/>
    </w:rPr>
  </w:style>
  <w:style w:type="paragraph" w:styleId="Titolo1">
    <w:name w:val="heading 1"/>
    <w:basedOn w:val="Normale"/>
    <w:next w:val="Normale"/>
    <w:link w:val="Titolo1Carattere"/>
    <w:uiPriority w:val="9"/>
    <w:qFormat/>
    <w:rsid w:val="006C2B84"/>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
    <w:uiPriority w:val="9"/>
    <w:semiHidden/>
    <w:unhideWhenUsed/>
    <w:qFormat/>
    <w:rsid w:val="006C2B84"/>
    <w:pPr>
      <w:keepNext/>
      <w:keepLines/>
      <w:spacing w:before="200"/>
      <w:outlineLvl w:val="1"/>
    </w:pPr>
    <w:rPr>
      <w:rFonts w:ascii="Cambria" w:hAnsi="Cambria"/>
      <w:b/>
      <w:bCs/>
      <w:color w:val="4F81BD"/>
      <w:sz w:val="26"/>
      <w:szCs w:val="26"/>
    </w:rPr>
  </w:style>
  <w:style w:type="paragraph" w:styleId="Titolo3">
    <w:name w:val="heading 3"/>
    <w:basedOn w:val="Normale"/>
    <w:next w:val="Normale"/>
    <w:qFormat/>
    <w:rsid w:val="00E53A2C"/>
    <w:pPr>
      <w:keepNext/>
      <w:overflowPunct w:val="0"/>
      <w:autoSpaceDE w:val="0"/>
      <w:autoSpaceDN w:val="0"/>
      <w:adjustRightInd w:val="0"/>
      <w:jc w:val="both"/>
      <w:outlineLvl w:val="2"/>
    </w:pPr>
    <w:rPr>
      <w:b/>
      <w:szCs w:val="20"/>
    </w:rPr>
  </w:style>
  <w:style w:type="paragraph" w:styleId="Titolo5">
    <w:name w:val="heading 5"/>
    <w:basedOn w:val="Normale"/>
    <w:next w:val="Normale"/>
    <w:qFormat/>
    <w:rsid w:val="00E53A2C"/>
    <w:pPr>
      <w:keepNext/>
      <w:spacing w:line="360" w:lineRule="auto"/>
      <w:jc w:val="center"/>
      <w:outlineLvl w:val="4"/>
    </w:pPr>
    <w:rPr>
      <w:b/>
      <w:bCs/>
    </w:rPr>
  </w:style>
  <w:style w:type="paragraph" w:styleId="Titolo6">
    <w:name w:val="heading 6"/>
    <w:basedOn w:val="Normale"/>
    <w:next w:val="Normale"/>
    <w:link w:val="Titolo6Carattere"/>
    <w:unhideWhenUsed/>
    <w:qFormat/>
    <w:rsid w:val="006C2B84"/>
    <w:pPr>
      <w:keepNext/>
      <w:keepLines/>
      <w:spacing w:before="200"/>
      <w:outlineLvl w:val="5"/>
    </w:pPr>
    <w:rPr>
      <w:rFonts w:ascii="Cambria" w:hAnsi="Cambria"/>
      <w:i/>
      <w:iCs/>
      <w:color w:val="243F60"/>
    </w:rPr>
  </w:style>
  <w:style w:type="paragraph" w:styleId="Titolo7">
    <w:name w:val="heading 7"/>
    <w:basedOn w:val="Normale"/>
    <w:next w:val="Normale"/>
    <w:link w:val="Titolo7Carattere"/>
    <w:uiPriority w:val="9"/>
    <w:semiHidden/>
    <w:unhideWhenUsed/>
    <w:qFormat/>
    <w:rsid w:val="006C2B84"/>
    <w:pPr>
      <w:keepNext/>
      <w:keepLines/>
      <w:spacing w:before="200"/>
      <w:outlineLvl w:val="6"/>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E53A2C"/>
    <w:pPr>
      <w:autoSpaceDE w:val="0"/>
      <w:autoSpaceDN w:val="0"/>
      <w:adjustRightInd w:val="0"/>
      <w:spacing w:after="283"/>
      <w:ind w:firstLine="850"/>
      <w:jc w:val="both"/>
    </w:pPr>
  </w:style>
  <w:style w:type="paragraph" w:styleId="Corpotesto">
    <w:name w:val="Corpo testo"/>
    <w:basedOn w:val="Normale"/>
    <w:rsid w:val="00E53A2C"/>
    <w:pPr>
      <w:overflowPunct w:val="0"/>
      <w:autoSpaceDE w:val="0"/>
      <w:autoSpaceDN w:val="0"/>
      <w:adjustRightInd w:val="0"/>
      <w:ind w:firstLine="1134"/>
      <w:jc w:val="both"/>
    </w:pPr>
    <w:rPr>
      <w:szCs w:val="20"/>
    </w:rPr>
  </w:style>
  <w:style w:type="paragraph" w:customStyle="1" w:styleId="Testonormale1">
    <w:name w:val="Testo normale1"/>
    <w:basedOn w:val="Normale"/>
    <w:rsid w:val="00E53A2C"/>
    <w:pPr>
      <w:overflowPunct w:val="0"/>
      <w:autoSpaceDE w:val="0"/>
      <w:autoSpaceDN w:val="0"/>
      <w:adjustRightInd w:val="0"/>
      <w:spacing w:after="283"/>
      <w:ind w:firstLine="850"/>
      <w:jc w:val="both"/>
      <w:textAlignment w:val="baseline"/>
    </w:pPr>
    <w:rPr>
      <w:color w:val="000000"/>
      <w:szCs w:val="20"/>
    </w:rPr>
  </w:style>
  <w:style w:type="paragraph" w:styleId="Corpodeltesto">
    <w:name w:val="Body Text"/>
    <w:basedOn w:val="Normale"/>
    <w:semiHidden/>
    <w:rsid w:val="00E53A2C"/>
    <w:pPr>
      <w:overflowPunct w:val="0"/>
      <w:autoSpaceDE w:val="0"/>
      <w:autoSpaceDN w:val="0"/>
      <w:adjustRightInd w:val="0"/>
      <w:textAlignment w:val="baseline"/>
    </w:pPr>
    <w:rPr>
      <w:rFonts w:ascii="Arial" w:hAnsi="Arial" w:cs="Arial"/>
      <w:sz w:val="22"/>
      <w:szCs w:val="20"/>
    </w:rPr>
  </w:style>
  <w:style w:type="paragraph" w:customStyle="1" w:styleId="Normale1">
    <w:name w:val="Normale1"/>
    <w:basedOn w:val="Normale"/>
    <w:rsid w:val="00E53A2C"/>
    <w:pPr>
      <w:overflowPunct w:val="0"/>
      <w:autoSpaceDE w:val="0"/>
      <w:autoSpaceDN w:val="0"/>
      <w:adjustRightInd w:val="0"/>
      <w:textAlignment w:val="baseline"/>
    </w:pPr>
    <w:rPr>
      <w:color w:val="000000"/>
      <w:szCs w:val="20"/>
    </w:rPr>
  </w:style>
  <w:style w:type="paragraph" w:styleId="Corpodeltesto2">
    <w:name w:val="Body Text 2"/>
    <w:basedOn w:val="Normale"/>
    <w:semiHidden/>
    <w:rsid w:val="00E53A2C"/>
    <w:pPr>
      <w:jc w:val="both"/>
    </w:pPr>
  </w:style>
  <w:style w:type="paragraph" w:styleId="Titolo">
    <w:name w:val="Title"/>
    <w:basedOn w:val="Normale"/>
    <w:qFormat/>
    <w:rsid w:val="00E53A2C"/>
    <w:pPr>
      <w:widowControl w:val="0"/>
      <w:autoSpaceDE w:val="0"/>
      <w:autoSpaceDN w:val="0"/>
      <w:adjustRightInd w:val="0"/>
      <w:spacing w:line="360" w:lineRule="auto"/>
      <w:jc w:val="center"/>
    </w:pPr>
    <w:rPr>
      <w:b/>
      <w:bCs/>
      <w:sz w:val="40"/>
    </w:rPr>
  </w:style>
  <w:style w:type="character" w:styleId="Collegamentoipertestuale">
    <w:name w:val="Hyperlink"/>
    <w:semiHidden/>
    <w:rsid w:val="00E53A2C"/>
    <w:rPr>
      <w:color w:val="0000FF"/>
      <w:u w:val="single"/>
    </w:rPr>
  </w:style>
  <w:style w:type="paragraph" w:styleId="Testofumetto">
    <w:name w:val="Balloon Text"/>
    <w:basedOn w:val="Normale"/>
    <w:link w:val="TestofumettoCarattere"/>
    <w:uiPriority w:val="99"/>
    <w:semiHidden/>
    <w:unhideWhenUsed/>
    <w:rsid w:val="004F559F"/>
    <w:rPr>
      <w:rFonts w:ascii="Tahoma" w:hAnsi="Tahoma" w:cs="Tahoma"/>
      <w:sz w:val="16"/>
      <w:szCs w:val="16"/>
    </w:rPr>
  </w:style>
  <w:style w:type="character" w:customStyle="1" w:styleId="TestofumettoCarattere">
    <w:name w:val="Testo fumetto Carattere"/>
    <w:link w:val="Testofumetto"/>
    <w:uiPriority w:val="99"/>
    <w:semiHidden/>
    <w:rsid w:val="004F559F"/>
    <w:rPr>
      <w:rFonts w:ascii="Tahoma" w:hAnsi="Tahoma" w:cs="Tahoma"/>
      <w:sz w:val="16"/>
      <w:szCs w:val="16"/>
    </w:rPr>
  </w:style>
  <w:style w:type="character" w:customStyle="1" w:styleId="TestonormaleCarattere">
    <w:name w:val="Testo normale Carattere"/>
    <w:link w:val="Testonormale"/>
    <w:semiHidden/>
    <w:rsid w:val="00FB37C2"/>
    <w:rPr>
      <w:sz w:val="24"/>
      <w:szCs w:val="24"/>
    </w:rPr>
  </w:style>
  <w:style w:type="character" w:customStyle="1" w:styleId="Titolo1Carattere">
    <w:name w:val="Titolo 1 Carattere"/>
    <w:link w:val="Titolo1"/>
    <w:uiPriority w:val="9"/>
    <w:rsid w:val="006C2B84"/>
    <w:rPr>
      <w:rFonts w:ascii="Cambria" w:eastAsia="Times New Roman" w:hAnsi="Cambria" w:cs="Times New Roman"/>
      <w:b/>
      <w:bCs/>
      <w:color w:val="365F91"/>
      <w:sz w:val="28"/>
      <w:szCs w:val="28"/>
    </w:rPr>
  </w:style>
  <w:style w:type="character" w:customStyle="1" w:styleId="Titolo2Carattere">
    <w:name w:val="Titolo 2 Carattere"/>
    <w:link w:val="Titolo2"/>
    <w:uiPriority w:val="9"/>
    <w:semiHidden/>
    <w:rsid w:val="006C2B84"/>
    <w:rPr>
      <w:rFonts w:ascii="Cambria" w:eastAsia="Times New Roman" w:hAnsi="Cambria" w:cs="Times New Roman"/>
      <w:b/>
      <w:bCs/>
      <w:color w:val="4F81BD"/>
      <w:sz w:val="26"/>
      <w:szCs w:val="26"/>
    </w:rPr>
  </w:style>
  <w:style w:type="character" w:customStyle="1" w:styleId="Titolo6Carattere">
    <w:name w:val="Titolo 6 Carattere"/>
    <w:link w:val="Titolo6"/>
    <w:uiPriority w:val="9"/>
    <w:semiHidden/>
    <w:rsid w:val="006C2B84"/>
    <w:rPr>
      <w:rFonts w:ascii="Cambria" w:eastAsia="Times New Roman" w:hAnsi="Cambria" w:cs="Times New Roman"/>
      <w:i/>
      <w:iCs/>
      <w:color w:val="243F60"/>
      <w:sz w:val="24"/>
      <w:szCs w:val="24"/>
    </w:rPr>
  </w:style>
  <w:style w:type="paragraph" w:customStyle="1" w:styleId="Testonormale10">
    <w:name w:val="Testo normale1"/>
    <w:basedOn w:val="Normale"/>
    <w:rsid w:val="006C2B84"/>
    <w:pPr>
      <w:overflowPunct w:val="0"/>
      <w:autoSpaceDE w:val="0"/>
      <w:autoSpaceDN w:val="0"/>
      <w:adjustRightInd w:val="0"/>
      <w:spacing w:after="283"/>
      <w:ind w:firstLine="850"/>
      <w:jc w:val="both"/>
      <w:textAlignment w:val="baseline"/>
    </w:pPr>
    <w:rPr>
      <w:color w:val="000000"/>
      <w:szCs w:val="20"/>
    </w:rPr>
  </w:style>
  <w:style w:type="paragraph" w:customStyle="1" w:styleId="Normale10">
    <w:name w:val="Normale1"/>
    <w:basedOn w:val="Normale"/>
    <w:rsid w:val="006C2B84"/>
    <w:pPr>
      <w:overflowPunct w:val="0"/>
      <w:autoSpaceDE w:val="0"/>
      <w:autoSpaceDN w:val="0"/>
      <w:adjustRightInd w:val="0"/>
      <w:textAlignment w:val="baseline"/>
    </w:pPr>
    <w:rPr>
      <w:color w:val="000000"/>
      <w:szCs w:val="20"/>
    </w:rPr>
  </w:style>
  <w:style w:type="paragraph" w:customStyle="1" w:styleId="Alfa">
    <w:name w:val="Alfa"/>
    <w:basedOn w:val="Normale"/>
    <w:rsid w:val="006C2B84"/>
    <w:pPr>
      <w:overflowPunct w:val="0"/>
      <w:autoSpaceDE w:val="0"/>
      <w:autoSpaceDN w:val="0"/>
      <w:adjustRightInd w:val="0"/>
      <w:spacing w:after="170"/>
      <w:jc w:val="both"/>
    </w:pPr>
    <w:rPr>
      <w:szCs w:val="20"/>
    </w:rPr>
  </w:style>
  <w:style w:type="character" w:customStyle="1" w:styleId="Titolo7Carattere">
    <w:name w:val="Titolo 7 Carattere"/>
    <w:link w:val="Titolo7"/>
    <w:uiPriority w:val="9"/>
    <w:semiHidden/>
    <w:rsid w:val="006C2B84"/>
    <w:rPr>
      <w:rFonts w:ascii="Cambria" w:eastAsia="Times New Roman" w:hAnsi="Cambria" w:cs="Times New Roman"/>
      <w:i/>
      <w:iCs/>
      <w:color w:val="404040"/>
      <w:sz w:val="24"/>
      <w:szCs w:val="24"/>
    </w:rPr>
  </w:style>
  <w:style w:type="paragraph" w:styleId="Rientrocorpodeltesto">
    <w:name w:val="Body Text Indent"/>
    <w:basedOn w:val="Normale"/>
    <w:link w:val="RientrocorpodeltestoCarattere"/>
    <w:uiPriority w:val="99"/>
    <w:semiHidden/>
    <w:unhideWhenUsed/>
    <w:rsid w:val="006C2B84"/>
    <w:pPr>
      <w:spacing w:after="120"/>
      <w:ind w:left="283"/>
    </w:pPr>
  </w:style>
  <w:style w:type="character" w:customStyle="1" w:styleId="RientrocorpodeltestoCarattere">
    <w:name w:val="Rientro corpo del testo Carattere"/>
    <w:link w:val="Rientrocorpodeltesto"/>
    <w:uiPriority w:val="99"/>
    <w:semiHidden/>
    <w:rsid w:val="006C2B84"/>
    <w:rPr>
      <w:sz w:val="24"/>
      <w:szCs w:val="24"/>
    </w:rPr>
  </w:style>
  <w:style w:type="paragraph" w:styleId="NormaleWeb">
    <w:name w:val="Normal (Web)"/>
    <w:basedOn w:val="Normale"/>
    <w:uiPriority w:val="99"/>
    <w:semiHidden/>
    <w:rsid w:val="006C2B84"/>
    <w:pPr>
      <w:spacing w:before="100" w:beforeAutospacing="1" w:after="100" w:afterAutospacing="1"/>
    </w:pPr>
  </w:style>
  <w:style w:type="paragraph" w:styleId="Paragrafoelenco">
    <w:name w:val="List Paragraph"/>
    <w:basedOn w:val="Normale"/>
    <w:uiPriority w:val="34"/>
    <w:qFormat/>
    <w:rsid w:val="00926FAE"/>
    <w:pPr>
      <w:ind w:left="720"/>
      <w:contextualSpacing/>
    </w:pPr>
  </w:style>
  <w:style w:type="paragraph" w:styleId="Nessunaspaziatura">
    <w:name w:val="No Spacing"/>
    <w:uiPriority w:val="1"/>
    <w:qFormat/>
    <w:rsid w:val="00BE45DE"/>
    <w:rPr>
      <w:sz w:val="24"/>
      <w:szCs w:val="24"/>
    </w:rPr>
  </w:style>
  <w:style w:type="paragraph" w:customStyle="1" w:styleId="Default">
    <w:name w:val="Default"/>
    <w:rsid w:val="00246B3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9592559">
      <w:bodyDiv w:val="1"/>
      <w:marLeft w:val="0"/>
      <w:marRight w:val="0"/>
      <w:marTop w:val="0"/>
      <w:marBottom w:val="0"/>
      <w:divBdr>
        <w:top w:val="none" w:sz="0" w:space="0" w:color="auto"/>
        <w:left w:val="none" w:sz="0" w:space="0" w:color="auto"/>
        <w:bottom w:val="none" w:sz="0" w:space="0" w:color="auto"/>
        <w:right w:val="none" w:sz="0" w:space="0" w:color="auto"/>
      </w:divBdr>
    </w:div>
    <w:div w:id="643975725">
      <w:bodyDiv w:val="1"/>
      <w:marLeft w:val="0"/>
      <w:marRight w:val="0"/>
      <w:marTop w:val="0"/>
      <w:marBottom w:val="0"/>
      <w:divBdr>
        <w:top w:val="none" w:sz="0" w:space="0" w:color="auto"/>
        <w:left w:val="none" w:sz="0" w:space="0" w:color="auto"/>
        <w:bottom w:val="none" w:sz="0" w:space="0" w:color="auto"/>
        <w:right w:val="none" w:sz="0" w:space="0" w:color="auto"/>
      </w:divBdr>
    </w:div>
    <w:div w:id="1972396160">
      <w:bodyDiv w:val="1"/>
      <w:marLeft w:val="0"/>
      <w:marRight w:val="0"/>
      <w:marTop w:val="0"/>
      <w:marBottom w:val="0"/>
      <w:divBdr>
        <w:top w:val="none" w:sz="0" w:space="0" w:color="auto"/>
        <w:left w:val="none" w:sz="0" w:space="0" w:color="auto"/>
        <w:bottom w:val="none" w:sz="0" w:space="0" w:color="auto"/>
        <w:right w:val="none" w:sz="0" w:space="0" w:color="auto"/>
      </w:divBdr>
    </w:div>
    <w:div w:id="2135518701">
      <w:bodyDiv w:val="1"/>
      <w:marLeft w:val="0"/>
      <w:marRight w:val="0"/>
      <w:marTop w:val="0"/>
      <w:marBottom w:val="0"/>
      <w:divBdr>
        <w:top w:val="none" w:sz="0" w:space="0" w:color="auto"/>
        <w:left w:val="none" w:sz="0" w:space="0" w:color="auto"/>
        <w:bottom w:val="none" w:sz="0" w:space="0" w:color="auto"/>
        <w:right w:val="none" w:sz="0" w:space="0" w:color="auto"/>
      </w:divBdr>
    </w:div>
    <w:div w:id="21459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vendite@comune.genova.it" TargetMode="External"/><Relationship Id="rId3" Type="http://schemas.openxmlformats.org/officeDocument/2006/relationships/settings" Target="settings.xml"/><Relationship Id="rId7" Type="http://schemas.openxmlformats.org/officeDocument/2006/relationships/hyperlink" Target="mailto:tecnicopatrimonio@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genov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3411</Words>
  <Characters>19446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ALLEGATO 4</vt:lpstr>
    </vt:vector>
  </TitlesOfParts>
  <Company/>
  <LinksUpToDate>false</LinksUpToDate>
  <CharactersWithSpaces>22812</CharactersWithSpaces>
  <SharedDoc>false</SharedDoc>
  <HLinks>
    <vt:vector size="18" baseType="variant">
      <vt:variant>
        <vt:i4>4063298</vt:i4>
      </vt:variant>
      <vt:variant>
        <vt:i4>6</vt:i4>
      </vt:variant>
      <vt:variant>
        <vt:i4>0</vt:i4>
      </vt:variant>
      <vt:variant>
        <vt:i4>5</vt:i4>
      </vt:variant>
      <vt:variant>
        <vt:lpwstr>mailto:patrvendite@comune.genova.it</vt:lpwstr>
      </vt:variant>
      <vt:variant>
        <vt:lpwstr/>
      </vt:variant>
      <vt:variant>
        <vt:i4>4194343</vt:i4>
      </vt:variant>
      <vt:variant>
        <vt:i4>3</vt:i4>
      </vt:variant>
      <vt:variant>
        <vt:i4>0</vt:i4>
      </vt:variant>
      <vt:variant>
        <vt:i4>5</vt:i4>
      </vt:variant>
      <vt:variant>
        <vt:lpwstr>mailto:tecnicopatrimonio@comune.genova.it</vt:lpwstr>
      </vt:variant>
      <vt:variant>
        <vt:lpwstr/>
      </vt:variant>
      <vt:variant>
        <vt:i4>4718602</vt:i4>
      </vt:variant>
      <vt:variant>
        <vt:i4>0</vt:i4>
      </vt:variant>
      <vt:variant>
        <vt:i4>0</vt:i4>
      </vt:variant>
      <vt:variant>
        <vt:i4>5</vt:i4>
      </vt:variant>
      <vt:variant>
        <vt:lpwstr>http://www.comune.genova.it/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creator>Comune di Genova</dc:creator>
  <cp:lastModifiedBy>b448265</cp:lastModifiedBy>
  <cp:revision>2</cp:revision>
  <cp:lastPrinted>2021-01-20T16:06:00Z</cp:lastPrinted>
  <dcterms:created xsi:type="dcterms:W3CDTF">2021-01-27T08:30:00Z</dcterms:created>
  <dcterms:modified xsi:type="dcterms:W3CDTF">2021-01-27T08:30:00Z</dcterms:modified>
</cp:coreProperties>
</file>