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3B" w:rsidRDefault="003205D4">
      <w:pPr>
        <w:tabs>
          <w:tab w:val="left" w:pos="5821"/>
        </w:tabs>
        <w:spacing w:before="67"/>
        <w:ind w:left="110"/>
        <w:rPr>
          <w:b/>
          <w:sz w:val="24"/>
        </w:rPr>
      </w:pPr>
      <w:bookmarkStart w:id="0" w:name="_GoBack"/>
      <w:bookmarkEnd w:id="0"/>
      <w:r>
        <w:rPr>
          <w:b/>
          <w:color w:val="231F20"/>
          <w:sz w:val="24"/>
        </w:rPr>
        <w:t>M</w:t>
      </w:r>
      <w:r>
        <w:rPr>
          <w:b/>
          <w:color w:val="231F20"/>
          <w:sz w:val="19"/>
        </w:rPr>
        <w:t>ODELLO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z w:val="24"/>
        </w:rPr>
        <w:t>B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ISTANZA DI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PARTECIPAZIONE</w:t>
      </w:r>
    </w:p>
    <w:p w:rsidR="00E8033B" w:rsidRDefault="003205D4">
      <w:pPr>
        <w:spacing w:before="47"/>
        <w:ind w:left="6481"/>
        <w:rPr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.7pt;margin-top:7.25pt;width:55.6pt;height:50.3pt;z-index:251656704;mso-position-horizontal-relative:page" filled="f" strokecolor="#231f20" strokeweight=".26456mm">
            <v:textbox inset="0,0,0,0">
              <w:txbxContent>
                <w:p w:rsidR="00E8033B" w:rsidRDefault="003205D4">
                  <w:pPr>
                    <w:spacing w:before="60" w:line="242" w:lineRule="auto"/>
                    <w:ind w:left="148" w:right="138"/>
                    <w:jc w:val="center"/>
                  </w:pPr>
                  <w:r>
                    <w:rPr>
                      <w:color w:val="231F20"/>
                    </w:rPr>
                    <w:t>MARCA DA BOLLO</w:t>
                  </w:r>
                </w:p>
              </w:txbxContent>
            </v:textbox>
            <w10:wrap anchorx="page"/>
          </v:shape>
        </w:pict>
      </w:r>
      <w:r>
        <w:rPr>
          <w:b/>
          <w:color w:val="231F20"/>
          <w:sz w:val="19"/>
        </w:rPr>
        <w:t>PERSONA GIURIDICA</w:t>
      </w:r>
    </w:p>
    <w:p w:rsidR="00E8033B" w:rsidRDefault="00E8033B">
      <w:pPr>
        <w:pStyle w:val="Corpotesto"/>
        <w:spacing w:before="4"/>
        <w:ind w:left="0"/>
        <w:rPr>
          <w:b/>
          <w:sz w:val="25"/>
        </w:rPr>
      </w:pPr>
    </w:p>
    <w:p w:rsidR="00E8033B" w:rsidRDefault="003205D4">
      <w:pPr>
        <w:ind w:left="6349" w:right="608"/>
        <w:rPr>
          <w:b/>
        </w:rPr>
      </w:pPr>
      <w:r>
        <w:rPr>
          <w:b/>
          <w:color w:val="231F20"/>
        </w:rPr>
        <w:t>Al Comune di Genova Archivio Generale e Protocollo</w:t>
      </w:r>
    </w:p>
    <w:p w:rsidR="00E8033B" w:rsidRDefault="003205D4">
      <w:pPr>
        <w:spacing w:before="60"/>
        <w:ind w:left="6349"/>
        <w:rPr>
          <w:b/>
        </w:rPr>
      </w:pPr>
      <w:r>
        <w:rPr>
          <w:b/>
          <w:color w:val="231F20"/>
        </w:rPr>
        <w:t>Piazza Dante 10</w:t>
      </w:r>
    </w:p>
    <w:p w:rsidR="00E8033B" w:rsidRDefault="003205D4">
      <w:pPr>
        <w:spacing w:before="62"/>
        <w:ind w:left="6349"/>
        <w:rPr>
          <w:b/>
        </w:rPr>
      </w:pPr>
      <w:r>
        <w:rPr>
          <w:b/>
          <w:color w:val="231F20"/>
        </w:rPr>
        <w:t>16121 Genova</w:t>
      </w:r>
    </w:p>
    <w:p w:rsidR="00E8033B" w:rsidRDefault="00E8033B">
      <w:pPr>
        <w:pStyle w:val="Corpotesto"/>
        <w:spacing w:before="3"/>
        <w:ind w:left="0"/>
        <w:rPr>
          <w:b/>
          <w:sz w:val="32"/>
        </w:rPr>
      </w:pPr>
    </w:p>
    <w:p w:rsidR="00E8033B" w:rsidRDefault="003205D4">
      <w:pPr>
        <w:spacing w:line="244" w:lineRule="auto"/>
        <w:ind w:left="110"/>
        <w:rPr>
          <w:b/>
          <w:sz w:val="23"/>
        </w:rPr>
      </w:pPr>
      <w:proofErr w:type="gramStart"/>
      <w:r>
        <w:rPr>
          <w:b/>
          <w:color w:val="231F20"/>
          <w:sz w:val="24"/>
        </w:rPr>
        <w:t>OGGETTO :</w:t>
      </w:r>
      <w:proofErr w:type="gramEnd"/>
      <w:r>
        <w:rPr>
          <w:b/>
          <w:color w:val="231F20"/>
          <w:sz w:val="24"/>
        </w:rPr>
        <w:t xml:space="preserve"> ISTANZA PER L’AMMISSIONE ALL’ASTA </w:t>
      </w:r>
      <w:r>
        <w:rPr>
          <w:b/>
          <w:color w:val="231F20"/>
          <w:sz w:val="23"/>
        </w:rPr>
        <w:t>PUBBLICA PER LA CESSIONE DEL 100% DELLE QUOTE DELLA SOCIETA’ FARMACIE GENOVESI S.R.L.</w:t>
      </w:r>
    </w:p>
    <w:p w:rsidR="00E8033B" w:rsidRDefault="00E8033B">
      <w:pPr>
        <w:pStyle w:val="Corpotesto"/>
        <w:spacing w:before="7"/>
        <w:ind w:left="0"/>
        <w:rPr>
          <w:b/>
          <w:sz w:val="32"/>
        </w:rPr>
      </w:pPr>
    </w:p>
    <w:p w:rsidR="00E8033B" w:rsidRDefault="003205D4">
      <w:pPr>
        <w:pStyle w:val="Corpotesto"/>
        <w:ind w:left="110"/>
      </w:pPr>
      <w:r>
        <w:rPr>
          <w:color w:val="231F20"/>
        </w:rPr>
        <w:t>Il/ la sottoscritto/a 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…………………………………………………….............</w:t>
      </w:r>
    </w:p>
    <w:p w:rsidR="00E8033B" w:rsidRDefault="003205D4">
      <w:pPr>
        <w:pStyle w:val="Corpotesto"/>
        <w:ind w:left="110"/>
      </w:pPr>
      <w:proofErr w:type="gramStart"/>
      <w:r>
        <w:rPr>
          <w:color w:val="231F20"/>
        </w:rPr>
        <w:t>nato</w:t>
      </w:r>
      <w:proofErr w:type="gramEnd"/>
      <w:r>
        <w:rPr>
          <w:color w:val="231F20"/>
        </w:rPr>
        <w:t xml:space="preserve">/a ……………………………. </w:t>
      </w:r>
      <w:proofErr w:type="gramStart"/>
      <w:r>
        <w:rPr>
          <w:color w:val="231F20"/>
        </w:rPr>
        <w:t>il</w:t>
      </w:r>
      <w:proofErr w:type="gramEnd"/>
      <w:r>
        <w:rPr>
          <w:color w:val="231F20"/>
        </w:rPr>
        <w:t xml:space="preserve"> …………………………………</w:t>
      </w:r>
    </w:p>
    <w:p w:rsidR="00E8033B" w:rsidRDefault="003205D4">
      <w:pPr>
        <w:pStyle w:val="Corpotesto"/>
        <w:ind w:left="110"/>
      </w:pPr>
      <w:proofErr w:type="gramStart"/>
      <w:r>
        <w:rPr>
          <w:color w:val="231F20"/>
        </w:rPr>
        <w:t>residente</w:t>
      </w:r>
      <w:proofErr w:type="gramEnd"/>
      <w:r>
        <w:rPr>
          <w:color w:val="231F20"/>
        </w:rPr>
        <w:t xml:space="preserve"> a ……………………………….via /</w:t>
      </w:r>
      <w:proofErr w:type="spellStart"/>
      <w:r>
        <w:rPr>
          <w:color w:val="231F20"/>
        </w:rPr>
        <w:t>loc</w:t>
      </w:r>
      <w:proofErr w:type="spellEnd"/>
      <w:r>
        <w:rPr>
          <w:color w:val="231F20"/>
        </w:rPr>
        <w:t>. …………………………….. n. …………………</w:t>
      </w:r>
    </w:p>
    <w:p w:rsidR="00E8033B" w:rsidRDefault="003205D4">
      <w:pPr>
        <w:pStyle w:val="Corpotesto"/>
        <w:ind w:left="110"/>
      </w:pPr>
      <w:r>
        <w:rPr>
          <w:color w:val="231F20"/>
        </w:rPr>
        <w:t>C.F. …</w:t>
      </w:r>
      <w:r>
        <w:rPr>
          <w:color w:val="231F20"/>
        </w:rPr>
        <w:t>…………………………………………….</w:t>
      </w:r>
    </w:p>
    <w:p w:rsidR="00E8033B" w:rsidRDefault="00E8033B">
      <w:pPr>
        <w:pStyle w:val="Corpotesto"/>
        <w:ind w:left="0"/>
      </w:pPr>
    </w:p>
    <w:p w:rsidR="00E8033B" w:rsidRDefault="003205D4">
      <w:pPr>
        <w:pStyle w:val="Corpotesto"/>
        <w:ind w:left="110"/>
      </w:pPr>
      <w:proofErr w:type="gramStart"/>
      <w:r>
        <w:rPr>
          <w:color w:val="231F20"/>
        </w:rPr>
        <w:t>in</w:t>
      </w:r>
      <w:proofErr w:type="gramEnd"/>
      <w:r>
        <w:rPr>
          <w:color w:val="231F20"/>
        </w:rPr>
        <w:t xml:space="preserve"> qualità di legale rappresentante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di…………………………………………………………………..</w:t>
      </w:r>
    </w:p>
    <w:p w:rsidR="00E8033B" w:rsidRDefault="003205D4">
      <w:pPr>
        <w:pStyle w:val="Corpotesto"/>
        <w:ind w:left="110"/>
      </w:pPr>
      <w:proofErr w:type="gramStart"/>
      <w:r>
        <w:rPr>
          <w:color w:val="231F20"/>
        </w:rPr>
        <w:t>codice</w:t>
      </w:r>
      <w:proofErr w:type="gramEnd"/>
      <w:r>
        <w:rPr>
          <w:color w:val="231F20"/>
        </w:rPr>
        <w:t xml:space="preserve"> fiscale…………………………………………partita iva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…………………………………….</w:t>
      </w:r>
    </w:p>
    <w:p w:rsidR="00E8033B" w:rsidRDefault="003205D4">
      <w:pPr>
        <w:pStyle w:val="Corpotesto"/>
        <w:ind w:left="110"/>
      </w:pPr>
      <w:proofErr w:type="gramStart"/>
      <w:r>
        <w:rPr>
          <w:color w:val="231F20"/>
        </w:rPr>
        <w:t>con</w:t>
      </w:r>
      <w:proofErr w:type="gramEnd"/>
      <w:r>
        <w:rPr>
          <w:color w:val="231F20"/>
        </w:rPr>
        <w:t xml:space="preserve"> sede legale in ……………………… via/piazza ………………………………........ n.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………...</w:t>
      </w:r>
    </w:p>
    <w:p w:rsidR="00E8033B" w:rsidRDefault="003205D4">
      <w:pPr>
        <w:pStyle w:val="Corpotesto"/>
        <w:tabs>
          <w:tab w:val="left" w:pos="4441"/>
        </w:tabs>
        <w:ind w:left="110"/>
      </w:pPr>
      <w:r>
        <w:rPr>
          <w:color w:val="231F20"/>
        </w:rPr>
        <w:t xml:space="preserve">tel. …………………  </w:t>
      </w:r>
      <w:proofErr w:type="gramStart"/>
      <w:r>
        <w:rPr>
          <w:color w:val="231F20"/>
        </w:rPr>
        <w:t>fax</w:t>
      </w:r>
      <w:proofErr w:type="gramEnd"/>
      <w:r>
        <w:rPr>
          <w:color w:val="231F20"/>
        </w:rPr>
        <w:t xml:space="preserve"> 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……………..</w:t>
      </w:r>
      <w:r>
        <w:rPr>
          <w:color w:val="231F20"/>
        </w:rPr>
        <w:tab/>
      </w:r>
      <w:proofErr w:type="gramStart"/>
      <w:r>
        <w:rPr>
          <w:color w:val="231F20"/>
        </w:rPr>
        <w:t>e-mail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…………………………………………………</w:t>
      </w:r>
    </w:p>
    <w:p w:rsidR="00E8033B" w:rsidRDefault="003205D4">
      <w:pPr>
        <w:pStyle w:val="Corpotesto"/>
        <w:tabs>
          <w:tab w:val="left" w:leader="dot" w:pos="7736"/>
        </w:tabs>
        <w:ind w:left="110"/>
      </w:pPr>
      <w:r>
        <w:rPr>
          <w:color w:val="231F20"/>
        </w:rPr>
        <w:t>Posta Elettronica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Certificata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(PEC)</w:t>
      </w:r>
      <w:r>
        <w:rPr>
          <w:color w:val="231F20"/>
        </w:rPr>
        <w:tab/>
        <w:t>;</w:t>
      </w:r>
    </w:p>
    <w:p w:rsidR="00E8033B" w:rsidRDefault="00E8033B">
      <w:pPr>
        <w:pStyle w:val="Corpotesto"/>
        <w:spacing w:before="9"/>
        <w:ind w:left="0"/>
      </w:pPr>
    </w:p>
    <w:p w:rsidR="00E8033B" w:rsidRDefault="003205D4">
      <w:pPr>
        <w:pStyle w:val="Titolo1"/>
        <w:ind w:left="4288" w:right="4288"/>
        <w:jc w:val="center"/>
      </w:pPr>
      <w:r>
        <w:rPr>
          <w:color w:val="231F20"/>
        </w:rPr>
        <w:t>CHIEDE</w:t>
      </w:r>
    </w:p>
    <w:p w:rsidR="00E8033B" w:rsidRDefault="003205D4">
      <w:pPr>
        <w:pStyle w:val="Corpotesto"/>
        <w:spacing w:before="110"/>
        <w:ind w:left="110" w:right="102"/>
        <w:jc w:val="both"/>
      </w:pPr>
      <w:proofErr w:type="gramStart"/>
      <w:r>
        <w:rPr>
          <w:color w:val="231F20"/>
        </w:rPr>
        <w:t>di</w:t>
      </w:r>
      <w:proofErr w:type="gramEnd"/>
      <w:r>
        <w:rPr>
          <w:color w:val="231F20"/>
        </w:rPr>
        <w:t xml:space="preserve"> partecipare alla procedura di asta pubblica indicata in oggetto. A tal fine, ai sensi degli artt. 46 e 47 del D.P.R. 445/2000 e consapevole delle sanzioni penali previste dall’articolo 76</w:t>
      </w:r>
      <w:r>
        <w:rPr>
          <w:color w:val="231F20"/>
        </w:rPr>
        <w:t xml:space="preserve"> del D.P.R. n. 445/2000 e ss. mm. </w:t>
      </w:r>
      <w:proofErr w:type="gramStart"/>
      <w:r>
        <w:rPr>
          <w:color w:val="231F20"/>
        </w:rPr>
        <w:t>e</w:t>
      </w:r>
      <w:proofErr w:type="gramEnd"/>
      <w:r>
        <w:rPr>
          <w:color w:val="231F20"/>
        </w:rPr>
        <w:t xml:space="preserve"> ii, sotto la propria responsabilità ed a pena di esclusione per l’ipotesi di falsità in atti e dichiarazioni mendaci,</w:t>
      </w:r>
    </w:p>
    <w:p w:rsidR="00E8033B" w:rsidRDefault="003205D4">
      <w:pPr>
        <w:pStyle w:val="Titolo1"/>
        <w:spacing w:before="12"/>
        <w:ind w:left="4291" w:right="4288"/>
        <w:jc w:val="center"/>
      </w:pPr>
      <w:r>
        <w:rPr>
          <w:color w:val="231F20"/>
        </w:rPr>
        <w:t>DICHIARA</w:t>
      </w:r>
    </w:p>
    <w:p w:rsidR="00E8033B" w:rsidRDefault="00E8033B">
      <w:pPr>
        <w:pStyle w:val="Corpotesto"/>
        <w:spacing w:before="1"/>
        <w:ind w:left="0"/>
        <w:rPr>
          <w:b/>
          <w:sz w:val="32"/>
        </w:rPr>
      </w:pPr>
    </w:p>
    <w:p w:rsidR="00E8033B" w:rsidRDefault="003205D4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1" w:line="272" w:lineRule="exact"/>
        <w:ind w:right="0"/>
        <w:rPr>
          <w:b/>
          <w:sz w:val="24"/>
        </w:rPr>
      </w:pPr>
      <w:r>
        <w:rPr>
          <w:b/>
          <w:color w:val="231F20"/>
          <w:sz w:val="24"/>
        </w:rPr>
        <w:t>(</w:t>
      </w:r>
      <w:proofErr w:type="gramStart"/>
      <w:r>
        <w:rPr>
          <w:b/>
          <w:color w:val="231F20"/>
          <w:sz w:val="24"/>
        </w:rPr>
        <w:t>per</w:t>
      </w:r>
      <w:proofErr w:type="gramEnd"/>
      <w:r>
        <w:rPr>
          <w:b/>
          <w:color w:val="231F20"/>
          <w:sz w:val="24"/>
        </w:rPr>
        <w:t xml:space="preserve"> le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società)</w:t>
      </w:r>
    </w:p>
    <w:p w:rsidR="00E8033B" w:rsidRDefault="003205D4">
      <w:pPr>
        <w:pStyle w:val="Paragrafoelenco"/>
        <w:numPr>
          <w:ilvl w:val="1"/>
          <w:numId w:val="2"/>
        </w:numPr>
        <w:tabs>
          <w:tab w:val="left" w:pos="821"/>
        </w:tabs>
        <w:ind w:right="333" w:hanging="360"/>
        <w:rPr>
          <w:sz w:val="24"/>
        </w:rPr>
      </w:pPr>
      <w:proofErr w:type="gramStart"/>
      <w:r>
        <w:rPr>
          <w:color w:val="231F20"/>
          <w:sz w:val="24"/>
        </w:rPr>
        <w:t>che</w:t>
      </w:r>
      <w:proofErr w:type="gramEnd"/>
      <w:r>
        <w:rPr>
          <w:color w:val="231F20"/>
          <w:sz w:val="24"/>
        </w:rPr>
        <w:t xml:space="preserve"> la società è iscritta nel Registro delle Imprese istituito presso la Ca</w:t>
      </w:r>
      <w:r>
        <w:rPr>
          <w:color w:val="231F20"/>
          <w:sz w:val="24"/>
        </w:rPr>
        <w:t>mera di Commercio di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……………………………………..</w:t>
      </w:r>
    </w:p>
    <w:p w:rsidR="00E8033B" w:rsidRDefault="003205D4">
      <w:pPr>
        <w:pStyle w:val="Corpotesto"/>
      </w:pPr>
      <w:proofErr w:type="gramStart"/>
      <w:r>
        <w:rPr>
          <w:color w:val="231F20"/>
        </w:rPr>
        <w:t>numero</w:t>
      </w:r>
      <w:proofErr w:type="gramEnd"/>
      <w:r>
        <w:rPr>
          <w:color w:val="231F20"/>
        </w:rPr>
        <w:t xml:space="preserve"> 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iscrizione………………………</w:t>
      </w:r>
    </w:p>
    <w:p w:rsidR="00E8033B" w:rsidRDefault="003205D4">
      <w:pPr>
        <w:pStyle w:val="Corpotesto"/>
      </w:pPr>
      <w:proofErr w:type="gramStart"/>
      <w:r>
        <w:rPr>
          <w:color w:val="231F20"/>
        </w:rPr>
        <w:t>data</w:t>
      </w:r>
      <w:proofErr w:type="gramEnd"/>
      <w:r>
        <w:rPr>
          <w:color w:val="231F20"/>
        </w:rPr>
        <w:t xml:space="preserve"> 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iscrizione…………………………..</w:t>
      </w:r>
    </w:p>
    <w:p w:rsidR="00E8033B" w:rsidRDefault="003205D4">
      <w:pPr>
        <w:pStyle w:val="Corpotesto"/>
      </w:pPr>
      <w:proofErr w:type="gramStart"/>
      <w:r>
        <w:rPr>
          <w:color w:val="231F20"/>
        </w:rPr>
        <w:t>durata</w:t>
      </w:r>
      <w:proofErr w:type="gramEnd"/>
      <w:r>
        <w:rPr>
          <w:color w:val="231F20"/>
        </w:rPr>
        <w:t xml:space="preserve"> della società / data termine……………</w:t>
      </w:r>
    </w:p>
    <w:p w:rsidR="00E8033B" w:rsidRDefault="003205D4">
      <w:pPr>
        <w:pStyle w:val="Corpotesto"/>
      </w:pPr>
      <w:proofErr w:type="gramStart"/>
      <w:r>
        <w:rPr>
          <w:color w:val="231F20"/>
        </w:rPr>
        <w:t>forma</w:t>
      </w:r>
      <w:proofErr w:type="gramEnd"/>
      <w:r>
        <w:rPr>
          <w:color w:val="231F20"/>
        </w:rPr>
        <w:t xml:space="preserve"> giuridica……………………………..</w:t>
      </w:r>
    </w:p>
    <w:p w:rsidR="00E8033B" w:rsidRDefault="003205D4">
      <w:pPr>
        <w:pStyle w:val="Corpotesto"/>
      </w:pPr>
      <w:proofErr w:type="gramStart"/>
      <w:r>
        <w:rPr>
          <w:color w:val="231F20"/>
        </w:rPr>
        <w:t>titolari</w:t>
      </w:r>
      <w:proofErr w:type="gramEnd"/>
      <w:r>
        <w:rPr>
          <w:color w:val="231F20"/>
        </w:rPr>
        <w:t>, soci, amministratori muniti di rappresentanza, soci accomandatari (indicare i nominativi, le qualifiche, i dati di nascita e di residenza, il codice fiscale):</w:t>
      </w:r>
    </w:p>
    <w:p w:rsidR="00E8033B" w:rsidRDefault="003205D4">
      <w:pPr>
        <w:pStyle w:val="Corpotesto"/>
      </w:pPr>
      <w:r>
        <w:rPr>
          <w:color w:val="231F20"/>
        </w:rPr>
        <w:t>…………………………………………………………………………………………………</w:t>
      </w:r>
    </w:p>
    <w:p w:rsidR="00E8033B" w:rsidRDefault="003205D4">
      <w:pPr>
        <w:pStyle w:val="Corpotesto"/>
      </w:pPr>
      <w:r>
        <w:rPr>
          <w:color w:val="231F20"/>
        </w:rPr>
        <w:t>…….…………………………………………………………………………………………</w:t>
      </w:r>
    </w:p>
    <w:p w:rsidR="00E8033B" w:rsidRDefault="003205D4">
      <w:pPr>
        <w:pStyle w:val="Corpotesto"/>
      </w:pPr>
      <w:r>
        <w:rPr>
          <w:color w:val="231F20"/>
        </w:rPr>
        <w:t>…………….…………………………………………………………………………………</w:t>
      </w:r>
    </w:p>
    <w:p w:rsidR="00E8033B" w:rsidRDefault="003205D4">
      <w:pPr>
        <w:pStyle w:val="Corpotesto"/>
      </w:pPr>
      <w:r>
        <w:rPr>
          <w:color w:val="231F20"/>
        </w:rPr>
        <w:t>…………………….…………………………………………………………………………</w:t>
      </w:r>
    </w:p>
    <w:p w:rsidR="00E8033B" w:rsidRDefault="003205D4">
      <w:pPr>
        <w:pStyle w:val="Corpotesto"/>
      </w:pPr>
      <w:r>
        <w:rPr>
          <w:color w:val="231F20"/>
        </w:rPr>
        <w:t>…………………………….…………………………………………………………………</w:t>
      </w:r>
    </w:p>
    <w:p w:rsidR="00E8033B" w:rsidRDefault="003205D4">
      <w:pPr>
        <w:pStyle w:val="Corpotesto"/>
      </w:pPr>
      <w:r>
        <w:rPr>
          <w:color w:val="231F20"/>
        </w:rPr>
        <w:t>……………………………………..</w:t>
      </w:r>
    </w:p>
    <w:p w:rsidR="00E8033B" w:rsidRDefault="00E8033B">
      <w:pPr>
        <w:pStyle w:val="Corpotesto"/>
        <w:spacing w:before="5"/>
        <w:ind w:left="0"/>
        <w:rPr>
          <w:sz w:val="23"/>
        </w:rPr>
      </w:pPr>
    </w:p>
    <w:p w:rsidR="00E8033B" w:rsidRDefault="003205D4">
      <w:pPr>
        <w:pStyle w:val="Paragrafoelenco"/>
        <w:numPr>
          <w:ilvl w:val="1"/>
          <w:numId w:val="2"/>
        </w:numPr>
        <w:tabs>
          <w:tab w:val="left" w:pos="821"/>
        </w:tabs>
        <w:ind w:right="109" w:hanging="360"/>
        <w:jc w:val="both"/>
        <w:rPr>
          <w:sz w:val="24"/>
        </w:rPr>
      </w:pPr>
      <w:proofErr w:type="gramStart"/>
      <w:r>
        <w:rPr>
          <w:color w:val="231F20"/>
          <w:sz w:val="24"/>
        </w:rPr>
        <w:t>che</w:t>
      </w:r>
      <w:proofErr w:type="gramEnd"/>
      <w:r>
        <w:rPr>
          <w:color w:val="231F20"/>
          <w:sz w:val="24"/>
        </w:rPr>
        <w:t xml:space="preserve"> le persone designate a rappresentare ed impegnare legalmente la società non hanno riportato condanne penali definitive p</w:t>
      </w:r>
      <w:r>
        <w:rPr>
          <w:color w:val="231F20"/>
          <w:sz w:val="24"/>
        </w:rPr>
        <w:t>er reati che comportano la perdita o la sospensione della capacità di contrarre con la pubblica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amministrazione;</w:t>
      </w:r>
    </w:p>
    <w:p w:rsidR="00E8033B" w:rsidRDefault="00E8033B">
      <w:pPr>
        <w:jc w:val="both"/>
        <w:rPr>
          <w:sz w:val="24"/>
        </w:rPr>
        <w:sectPr w:rsidR="00E8033B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E8033B" w:rsidRDefault="003205D4">
      <w:pPr>
        <w:pStyle w:val="Paragrafoelenco"/>
        <w:numPr>
          <w:ilvl w:val="1"/>
          <w:numId w:val="2"/>
        </w:numPr>
        <w:tabs>
          <w:tab w:val="left" w:pos="821"/>
        </w:tabs>
        <w:spacing w:before="60"/>
        <w:ind w:hanging="360"/>
        <w:jc w:val="both"/>
        <w:rPr>
          <w:sz w:val="24"/>
        </w:rPr>
      </w:pPr>
      <w:proofErr w:type="gramStart"/>
      <w:r>
        <w:rPr>
          <w:color w:val="231F20"/>
          <w:sz w:val="24"/>
        </w:rPr>
        <w:lastRenderedPageBreak/>
        <w:t>che</w:t>
      </w:r>
      <w:proofErr w:type="gramEnd"/>
      <w:r>
        <w:rPr>
          <w:color w:val="231F20"/>
          <w:sz w:val="24"/>
        </w:rPr>
        <w:t xml:space="preserve"> a carico della persona giuridica rappresentata non è stata erogata alcuna sanzione o misura cautelare di cui al D. Lgs. 8 g</w:t>
      </w:r>
      <w:r>
        <w:rPr>
          <w:color w:val="231F20"/>
          <w:sz w:val="24"/>
        </w:rPr>
        <w:t>iugno 2001 n. 231, disciplinante la responsabilità amministrativa per gli illeciti di impresa, o altra sanzione che impedisca di contrarre con la pubblicazione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amministrazione;</w:t>
      </w:r>
    </w:p>
    <w:p w:rsidR="00E8033B" w:rsidRDefault="003205D4">
      <w:pPr>
        <w:pStyle w:val="Paragrafoelenco"/>
        <w:numPr>
          <w:ilvl w:val="1"/>
          <w:numId w:val="2"/>
        </w:numPr>
        <w:tabs>
          <w:tab w:val="left" w:pos="821"/>
        </w:tabs>
        <w:spacing w:before="120"/>
        <w:ind w:hanging="360"/>
        <w:jc w:val="both"/>
        <w:rPr>
          <w:sz w:val="24"/>
        </w:rPr>
      </w:pPr>
      <w:proofErr w:type="gramStart"/>
      <w:r>
        <w:rPr>
          <w:color w:val="231F20"/>
          <w:sz w:val="24"/>
        </w:rPr>
        <w:t>che</w:t>
      </w:r>
      <w:proofErr w:type="gramEnd"/>
      <w:r>
        <w:rPr>
          <w:color w:val="231F20"/>
          <w:sz w:val="24"/>
        </w:rPr>
        <w:t xml:space="preserve"> in capo alle persone designate a rappresentare ed impegnare legalmente la s</w:t>
      </w:r>
      <w:r>
        <w:rPr>
          <w:color w:val="231F20"/>
          <w:sz w:val="24"/>
        </w:rPr>
        <w:t>ocietà non sussistono cause ostative di cui all'articolo 67 o di cui all’art. 84 del Decreto Legislativo 06 settembre 2011, n. 159 “Codice delle leggi antimafia e delle misure di prevenzione, nonché nuove disposizioni in materia di documentazione antimafia</w:t>
      </w:r>
      <w:r>
        <w:rPr>
          <w:color w:val="231F20"/>
          <w:sz w:val="24"/>
        </w:rPr>
        <w:t>, a norma degli articoli 1 e 2 della legge 13 agosto 2010, n. 136”;</w:t>
      </w:r>
    </w:p>
    <w:p w:rsidR="00E8033B" w:rsidRDefault="003205D4">
      <w:pPr>
        <w:pStyle w:val="Paragrafoelenco"/>
        <w:numPr>
          <w:ilvl w:val="1"/>
          <w:numId w:val="2"/>
        </w:numPr>
        <w:tabs>
          <w:tab w:val="left" w:pos="821"/>
        </w:tabs>
        <w:spacing w:before="120"/>
        <w:ind w:right="105" w:hanging="360"/>
        <w:jc w:val="both"/>
        <w:rPr>
          <w:sz w:val="24"/>
        </w:rPr>
      </w:pPr>
      <w:proofErr w:type="gramStart"/>
      <w:r>
        <w:rPr>
          <w:color w:val="231F20"/>
          <w:sz w:val="24"/>
        </w:rPr>
        <w:t>che</w:t>
      </w:r>
      <w:proofErr w:type="gramEnd"/>
      <w:r>
        <w:rPr>
          <w:color w:val="231F20"/>
          <w:sz w:val="24"/>
        </w:rPr>
        <w:t xml:space="preserve"> la società non si trova in stato di liquidazione, di fallimento e di concordato preventivo o in ogni altra analoga situazione e che non sono in corso procedure per la dichiarazione di </w:t>
      </w:r>
      <w:r>
        <w:rPr>
          <w:color w:val="231F20"/>
          <w:sz w:val="24"/>
        </w:rPr>
        <w:t>tali stati;</w:t>
      </w:r>
    </w:p>
    <w:p w:rsidR="00E8033B" w:rsidRDefault="003205D4">
      <w:pPr>
        <w:pStyle w:val="Paragrafoelenco"/>
        <w:numPr>
          <w:ilvl w:val="1"/>
          <w:numId w:val="2"/>
        </w:numPr>
        <w:tabs>
          <w:tab w:val="left" w:pos="821"/>
        </w:tabs>
        <w:spacing w:before="120"/>
        <w:ind w:right="105" w:hanging="360"/>
        <w:jc w:val="both"/>
        <w:rPr>
          <w:sz w:val="24"/>
        </w:rPr>
      </w:pPr>
      <w:proofErr w:type="gramStart"/>
      <w:r>
        <w:rPr>
          <w:color w:val="231F20"/>
          <w:sz w:val="24"/>
        </w:rPr>
        <w:t>di</w:t>
      </w:r>
      <w:proofErr w:type="gramEnd"/>
      <w:r>
        <w:rPr>
          <w:color w:val="231F20"/>
          <w:sz w:val="24"/>
        </w:rPr>
        <w:t xml:space="preserve"> aver preso visione dell’Allegato 5 (Modulo C1 Variazioni amministrative farmacie) di cui all’art. 2 del Bando e conseguentemente l'inesistenza di cause ostative all’ottenimento del provvedimento amministrativo di riconoscimento della variazi</w:t>
      </w:r>
      <w:r>
        <w:rPr>
          <w:color w:val="231F20"/>
          <w:sz w:val="24"/>
        </w:rPr>
        <w:t xml:space="preserve">one di compagine sociale di Farmacie Genovesi </w:t>
      </w:r>
      <w:proofErr w:type="spellStart"/>
      <w:r>
        <w:rPr>
          <w:color w:val="231F20"/>
          <w:sz w:val="24"/>
        </w:rPr>
        <w:t>srl</w:t>
      </w:r>
      <w:proofErr w:type="spellEnd"/>
      <w:r>
        <w:rPr>
          <w:color w:val="231F20"/>
          <w:sz w:val="24"/>
        </w:rPr>
        <w:t xml:space="preserve"> da parte del competente Ufficio Vigilanza Sanitaria del Comune di Genova, previa istruttoria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dell’ASL;</w:t>
      </w:r>
    </w:p>
    <w:p w:rsidR="00E8033B" w:rsidRDefault="003205D4">
      <w:pPr>
        <w:pStyle w:val="Paragrafoelenco"/>
        <w:numPr>
          <w:ilvl w:val="1"/>
          <w:numId w:val="2"/>
        </w:numPr>
        <w:tabs>
          <w:tab w:val="left" w:pos="821"/>
          <w:tab w:val="left" w:pos="7897"/>
        </w:tabs>
        <w:spacing w:before="118" w:line="249" w:lineRule="auto"/>
        <w:ind w:right="108" w:hanging="360"/>
        <w:jc w:val="both"/>
        <w:rPr>
          <w:sz w:val="24"/>
        </w:rPr>
      </w:pPr>
      <w:proofErr w:type="gramStart"/>
      <w:r>
        <w:rPr>
          <w:color w:val="231F20"/>
          <w:sz w:val="24"/>
        </w:rPr>
        <w:t>che</w:t>
      </w:r>
      <w:proofErr w:type="gramEnd"/>
      <w:r>
        <w:rPr>
          <w:color w:val="231F20"/>
          <w:sz w:val="24"/>
        </w:rPr>
        <w:t xml:space="preserve"> le comunicazioni inerenti la presente procedura d’asta potranno essere inviate al seguente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indirizzo</w:t>
      </w:r>
      <w:r>
        <w:rPr>
          <w:color w:val="231F20"/>
          <w:spacing w:val="7"/>
          <w:sz w:val="24"/>
        </w:rPr>
        <w:t xml:space="preserve"> </w:t>
      </w:r>
      <w:r>
        <w:rPr>
          <w:rFonts w:ascii="Arial" w:hAnsi="Arial"/>
          <w:color w:val="231F20"/>
          <w:sz w:val="30"/>
        </w:rPr>
        <w:t>...................................................</w:t>
      </w:r>
      <w:r>
        <w:rPr>
          <w:color w:val="231F20"/>
          <w:sz w:val="30"/>
        </w:rPr>
        <w:tab/>
      </w:r>
      <w:r>
        <w:rPr>
          <w:color w:val="231F20"/>
          <w:sz w:val="24"/>
        </w:rPr>
        <w:t>PEC</w:t>
      </w:r>
    </w:p>
    <w:p w:rsidR="00E8033B" w:rsidRDefault="003205D4">
      <w:pPr>
        <w:spacing w:line="328" w:lineRule="exact"/>
        <w:ind w:left="830"/>
        <w:rPr>
          <w:rFonts w:ascii="Arial"/>
          <w:sz w:val="30"/>
        </w:rPr>
      </w:pPr>
      <w:r>
        <w:rPr>
          <w:rFonts w:ascii="Arial"/>
          <w:color w:val="231F20"/>
          <w:sz w:val="30"/>
        </w:rPr>
        <w:t>.......................</w:t>
      </w:r>
    </w:p>
    <w:p w:rsidR="00E8033B" w:rsidRDefault="003205D4">
      <w:pPr>
        <w:pStyle w:val="Corpotesto"/>
        <w:spacing w:before="113"/>
        <w:ind w:right="106"/>
        <w:jc w:val="both"/>
      </w:pPr>
      <w:proofErr w:type="gramStart"/>
      <w:r>
        <w:rPr>
          <w:color w:val="231F20"/>
        </w:rPr>
        <w:t>autorizzandone</w:t>
      </w:r>
      <w:proofErr w:type="gramEnd"/>
      <w:r>
        <w:rPr>
          <w:color w:val="231F20"/>
        </w:rPr>
        <w:t xml:space="preserve"> espressamente l’utilizzo da parte del Comune di Genova con totale esonero di responsabilità dell’Ente stesso qualora per qualsiasi ragione il dichiaran</w:t>
      </w:r>
      <w:r>
        <w:rPr>
          <w:color w:val="231F20"/>
        </w:rPr>
        <w:t>te non dovesse venire a conoscenza se correttamente inviate.</w:t>
      </w:r>
    </w:p>
    <w:p w:rsidR="00E8033B" w:rsidRDefault="00E8033B">
      <w:pPr>
        <w:pStyle w:val="Corpotesto"/>
        <w:ind w:left="0"/>
        <w:rPr>
          <w:sz w:val="35"/>
        </w:rPr>
      </w:pPr>
    </w:p>
    <w:p w:rsidR="00E8033B" w:rsidRDefault="003205D4">
      <w:pPr>
        <w:pStyle w:val="Titolo1"/>
        <w:numPr>
          <w:ilvl w:val="0"/>
          <w:numId w:val="1"/>
        </w:numPr>
        <w:tabs>
          <w:tab w:val="left" w:pos="818"/>
          <w:tab w:val="left" w:pos="819"/>
        </w:tabs>
        <w:spacing w:line="274" w:lineRule="exact"/>
      </w:pPr>
      <w:r>
        <w:rPr>
          <w:color w:val="231F20"/>
        </w:rPr>
        <w:t>(</w:t>
      </w:r>
      <w:proofErr w:type="gramStart"/>
      <w:r>
        <w:rPr>
          <w:color w:val="231F20"/>
        </w:rPr>
        <w:t>per</w:t>
      </w:r>
      <w:proofErr w:type="gramEnd"/>
      <w:r>
        <w:rPr>
          <w:color w:val="231F20"/>
        </w:rPr>
        <w:t xml:space="preserve"> le persona giuridiche diverse dalle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società)</w:t>
      </w:r>
    </w:p>
    <w:p w:rsidR="00E8033B" w:rsidRDefault="003205D4">
      <w:pPr>
        <w:pStyle w:val="Paragrafoelenco"/>
        <w:numPr>
          <w:ilvl w:val="1"/>
          <w:numId w:val="1"/>
        </w:numPr>
        <w:tabs>
          <w:tab w:val="left" w:pos="756"/>
        </w:tabs>
        <w:ind w:right="109" w:hanging="359"/>
        <w:jc w:val="both"/>
        <w:rPr>
          <w:sz w:val="24"/>
        </w:rPr>
      </w:pPr>
      <w:proofErr w:type="gramStart"/>
      <w:r>
        <w:rPr>
          <w:color w:val="231F20"/>
          <w:sz w:val="24"/>
        </w:rPr>
        <w:t>i</w:t>
      </w:r>
      <w:proofErr w:type="gramEnd"/>
      <w:r>
        <w:rPr>
          <w:color w:val="231F20"/>
          <w:sz w:val="24"/>
        </w:rPr>
        <w:t xml:space="preserve"> nominativi delle persone designate a rappresentare legalmente la persona giuridica: (le qualifiche, i dati di nascita e di residenza, il codic</w:t>
      </w:r>
      <w:r>
        <w:rPr>
          <w:color w:val="231F20"/>
          <w:sz w:val="24"/>
        </w:rPr>
        <w:t>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fiscale)</w:t>
      </w:r>
    </w:p>
    <w:p w:rsidR="00E8033B" w:rsidRDefault="003205D4">
      <w:pPr>
        <w:pStyle w:val="Corpotesto"/>
        <w:jc w:val="both"/>
      </w:pPr>
      <w:r>
        <w:rPr>
          <w:color w:val="231F20"/>
        </w:rPr>
        <w:t>…………………………………………………………………………………………………</w:t>
      </w:r>
    </w:p>
    <w:p w:rsidR="00E8033B" w:rsidRDefault="003205D4">
      <w:pPr>
        <w:pStyle w:val="Corpotesto"/>
        <w:jc w:val="both"/>
      </w:pPr>
      <w:r>
        <w:rPr>
          <w:color w:val="231F20"/>
        </w:rPr>
        <w:t>…………………………………………………………………………………………………</w:t>
      </w:r>
    </w:p>
    <w:p w:rsidR="00E8033B" w:rsidRDefault="003205D4">
      <w:pPr>
        <w:pStyle w:val="Corpotesto"/>
        <w:jc w:val="both"/>
      </w:pPr>
      <w:r>
        <w:rPr>
          <w:color w:val="231F20"/>
        </w:rPr>
        <w:t>…………………………………………………………………………………………………</w:t>
      </w:r>
    </w:p>
    <w:p w:rsidR="00E8033B" w:rsidRDefault="003205D4">
      <w:pPr>
        <w:pStyle w:val="Corpotesto"/>
        <w:jc w:val="both"/>
      </w:pPr>
      <w:r>
        <w:rPr>
          <w:color w:val="231F20"/>
        </w:rPr>
        <w:t>…………………………………………………………………………………………………</w:t>
      </w:r>
    </w:p>
    <w:p w:rsidR="00E8033B" w:rsidRDefault="003205D4">
      <w:pPr>
        <w:pStyle w:val="Corpotesto"/>
        <w:jc w:val="both"/>
      </w:pPr>
      <w:r>
        <w:rPr>
          <w:color w:val="231F20"/>
        </w:rPr>
        <w:t>…………………………………………………………………………………………………</w:t>
      </w:r>
    </w:p>
    <w:p w:rsidR="00E8033B" w:rsidRDefault="003205D4">
      <w:pPr>
        <w:pStyle w:val="Corpotesto"/>
        <w:jc w:val="both"/>
      </w:pPr>
      <w:r>
        <w:rPr>
          <w:color w:val="231F20"/>
        </w:rPr>
        <w:t>………………………………………</w:t>
      </w:r>
    </w:p>
    <w:p w:rsidR="00E8033B" w:rsidRDefault="00E8033B">
      <w:pPr>
        <w:pStyle w:val="Corpotesto"/>
        <w:ind w:left="0"/>
        <w:rPr>
          <w:sz w:val="34"/>
        </w:rPr>
      </w:pPr>
    </w:p>
    <w:p w:rsidR="00E8033B" w:rsidRDefault="003205D4">
      <w:pPr>
        <w:pStyle w:val="Paragrafoelenco"/>
        <w:numPr>
          <w:ilvl w:val="1"/>
          <w:numId w:val="1"/>
        </w:numPr>
        <w:tabs>
          <w:tab w:val="left" w:pos="756"/>
        </w:tabs>
        <w:ind w:right="109"/>
        <w:jc w:val="both"/>
        <w:rPr>
          <w:sz w:val="24"/>
        </w:rPr>
      </w:pPr>
      <w:proofErr w:type="gramStart"/>
      <w:r>
        <w:rPr>
          <w:color w:val="231F20"/>
          <w:sz w:val="24"/>
        </w:rPr>
        <w:t>che</w:t>
      </w:r>
      <w:proofErr w:type="gramEnd"/>
      <w:r>
        <w:rPr>
          <w:color w:val="231F20"/>
          <w:sz w:val="24"/>
        </w:rPr>
        <w:t xml:space="preserve"> le persone designate a rappresentare ed impegnare legalmente la persona giuridica non hanno riportato condanne penali definitive per reati che comportano la perdita o la sospensione della capacità di contrarre con la pubblica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amministrazione;</w:t>
      </w:r>
    </w:p>
    <w:p w:rsidR="00E8033B" w:rsidRDefault="003205D4">
      <w:pPr>
        <w:pStyle w:val="Paragrafoelenco"/>
        <w:numPr>
          <w:ilvl w:val="1"/>
          <w:numId w:val="1"/>
        </w:numPr>
        <w:tabs>
          <w:tab w:val="left" w:pos="756"/>
        </w:tabs>
        <w:spacing w:before="120"/>
        <w:ind w:hanging="359"/>
        <w:jc w:val="both"/>
        <w:rPr>
          <w:sz w:val="24"/>
        </w:rPr>
      </w:pPr>
      <w:proofErr w:type="gramStart"/>
      <w:r>
        <w:rPr>
          <w:color w:val="231F20"/>
          <w:sz w:val="24"/>
        </w:rPr>
        <w:t>che</w:t>
      </w:r>
      <w:proofErr w:type="gramEnd"/>
      <w:r>
        <w:rPr>
          <w:color w:val="231F20"/>
          <w:sz w:val="24"/>
        </w:rPr>
        <w:t xml:space="preserve"> a carico della persona giuridica rappresentata non è stata erogata alcuna sanzione o misura cautelare di cui al D. Lgs. 8 giugno 2001 n. 231, disciplinante la responsabilità amministrativa per gli illeciti di impresa, o altra sanzione che impedisca di </w:t>
      </w:r>
      <w:r>
        <w:rPr>
          <w:color w:val="231F20"/>
          <w:sz w:val="24"/>
        </w:rPr>
        <w:t>contrarre con la pubblicazione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amministrazione;</w:t>
      </w:r>
    </w:p>
    <w:p w:rsidR="00E8033B" w:rsidRDefault="003205D4">
      <w:pPr>
        <w:pStyle w:val="Paragrafoelenco"/>
        <w:numPr>
          <w:ilvl w:val="1"/>
          <w:numId w:val="1"/>
        </w:numPr>
        <w:tabs>
          <w:tab w:val="left" w:pos="756"/>
        </w:tabs>
        <w:spacing w:before="122"/>
        <w:ind w:right="102" w:hanging="359"/>
        <w:jc w:val="both"/>
        <w:rPr>
          <w:sz w:val="24"/>
        </w:rPr>
      </w:pPr>
      <w:proofErr w:type="gramStart"/>
      <w:r>
        <w:rPr>
          <w:color w:val="231F20"/>
          <w:sz w:val="24"/>
        </w:rPr>
        <w:t>che</w:t>
      </w:r>
      <w:proofErr w:type="gramEnd"/>
      <w:r>
        <w:rPr>
          <w:color w:val="231F20"/>
          <w:sz w:val="24"/>
        </w:rPr>
        <w:t xml:space="preserve"> in capo alle persone designate a rappresentare ed impegnare legalmente la persona giuridica non sussistono cause ostative di cui all'articolo 67 o di cui all’art. 84 del Decreto Legislativo 06 settembre 2</w:t>
      </w:r>
      <w:r>
        <w:rPr>
          <w:color w:val="231F20"/>
          <w:sz w:val="24"/>
        </w:rPr>
        <w:t>011, n. 159 “Codice delle leggi antimafia e delle misure di prevenzione, nonché nuove disposizioni in materia di documentazione antimafia, a norma degli articoli 1 e 2 della legge 13 agosto 2010, n.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136”;</w:t>
      </w:r>
    </w:p>
    <w:p w:rsidR="00E8033B" w:rsidRDefault="00E8033B">
      <w:pPr>
        <w:jc w:val="both"/>
        <w:rPr>
          <w:sz w:val="24"/>
        </w:rPr>
        <w:sectPr w:rsidR="00E8033B">
          <w:pgSz w:w="11900" w:h="16840"/>
          <w:pgMar w:top="1340" w:right="1020" w:bottom="280" w:left="1020" w:header="720" w:footer="720" w:gutter="0"/>
          <w:cols w:space="720"/>
        </w:sectPr>
      </w:pPr>
    </w:p>
    <w:p w:rsidR="00E8033B" w:rsidRDefault="003205D4">
      <w:pPr>
        <w:pStyle w:val="Paragrafoelenco"/>
        <w:numPr>
          <w:ilvl w:val="1"/>
          <w:numId w:val="1"/>
        </w:numPr>
        <w:tabs>
          <w:tab w:val="left" w:pos="756"/>
        </w:tabs>
        <w:spacing w:before="60"/>
        <w:ind w:right="105" w:hanging="359"/>
        <w:jc w:val="both"/>
        <w:rPr>
          <w:sz w:val="24"/>
        </w:rPr>
      </w:pPr>
      <w:proofErr w:type="gramStart"/>
      <w:r>
        <w:rPr>
          <w:color w:val="231F20"/>
          <w:sz w:val="24"/>
        </w:rPr>
        <w:lastRenderedPageBreak/>
        <w:t>di</w:t>
      </w:r>
      <w:proofErr w:type="gramEnd"/>
      <w:r>
        <w:rPr>
          <w:color w:val="231F20"/>
          <w:sz w:val="24"/>
        </w:rPr>
        <w:t xml:space="preserve"> aver preso visione dell’Allegato 5</w:t>
      </w:r>
      <w:r>
        <w:rPr>
          <w:color w:val="231F20"/>
          <w:sz w:val="24"/>
        </w:rPr>
        <w:t xml:space="preserve"> (Modulo C1 Variazioni amministrative farmacie) di cui all’art. 2 del Bando e conseguentemente l'inesistenza di cause ostative all’ottenimento del provvedimento amministrativo di riconoscimento della variazione di compagine sociale di Farmacie Genovesi </w:t>
      </w:r>
      <w:proofErr w:type="spellStart"/>
      <w:r>
        <w:rPr>
          <w:color w:val="231F20"/>
          <w:sz w:val="24"/>
        </w:rPr>
        <w:t>srl</w:t>
      </w:r>
      <w:proofErr w:type="spellEnd"/>
      <w:r>
        <w:rPr>
          <w:color w:val="231F20"/>
          <w:sz w:val="24"/>
        </w:rPr>
        <w:t xml:space="preserve"> da parte del competente Ufficio Vigilanza Sanitaria del Comune di Genova, previa istruttoria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dell’ASL;</w:t>
      </w:r>
    </w:p>
    <w:p w:rsidR="00E8033B" w:rsidRDefault="003205D4">
      <w:pPr>
        <w:pStyle w:val="Paragrafoelenco"/>
        <w:numPr>
          <w:ilvl w:val="1"/>
          <w:numId w:val="1"/>
        </w:numPr>
        <w:tabs>
          <w:tab w:val="left" w:pos="756"/>
        </w:tabs>
        <w:spacing w:before="120"/>
        <w:ind w:right="102" w:hanging="359"/>
        <w:jc w:val="both"/>
        <w:rPr>
          <w:sz w:val="24"/>
        </w:rPr>
      </w:pPr>
      <w:proofErr w:type="gramStart"/>
      <w:r>
        <w:rPr>
          <w:color w:val="231F20"/>
          <w:sz w:val="24"/>
        </w:rPr>
        <w:t>di</w:t>
      </w:r>
      <w:proofErr w:type="gramEnd"/>
      <w:r>
        <w:rPr>
          <w:color w:val="231F20"/>
          <w:sz w:val="24"/>
        </w:rPr>
        <w:t xml:space="preserve"> essere in grado di produrre, su richiesta e senza indugio i certificati e le altre forme di prova documentali del caso, con l’eccezione della documen</w:t>
      </w:r>
      <w:r>
        <w:rPr>
          <w:color w:val="231F20"/>
          <w:sz w:val="24"/>
        </w:rPr>
        <w:t>tazione che l’amministrazione civica ha la possibilità di acquisire direttamente o della quale sia già in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possesso;</w:t>
      </w:r>
    </w:p>
    <w:p w:rsidR="00E8033B" w:rsidRDefault="00E8033B">
      <w:pPr>
        <w:pStyle w:val="Corpotesto"/>
        <w:spacing w:before="5"/>
        <w:ind w:left="0"/>
        <w:rPr>
          <w:sz w:val="34"/>
        </w:rPr>
      </w:pPr>
    </w:p>
    <w:p w:rsidR="00E8033B" w:rsidRDefault="003205D4">
      <w:pPr>
        <w:pStyle w:val="Paragrafoelenco"/>
        <w:numPr>
          <w:ilvl w:val="1"/>
          <w:numId w:val="1"/>
        </w:numPr>
        <w:tabs>
          <w:tab w:val="left" w:pos="756"/>
          <w:tab w:val="left" w:pos="7897"/>
        </w:tabs>
        <w:spacing w:line="249" w:lineRule="auto"/>
        <w:ind w:right="106" w:hanging="359"/>
        <w:jc w:val="both"/>
        <w:rPr>
          <w:rFonts w:ascii="Arial" w:hAnsi="Arial"/>
          <w:sz w:val="30"/>
        </w:rPr>
      </w:pPr>
      <w:proofErr w:type="gramStart"/>
      <w:r>
        <w:rPr>
          <w:color w:val="231F20"/>
          <w:sz w:val="24"/>
        </w:rPr>
        <w:t>le</w:t>
      </w:r>
      <w:proofErr w:type="gramEnd"/>
      <w:r>
        <w:rPr>
          <w:color w:val="231F20"/>
          <w:sz w:val="24"/>
        </w:rPr>
        <w:t xml:space="preserve"> comunicazioni inerenti la presente procedura d’asta potranno essere inviate al seguente indirizzo</w:t>
      </w:r>
      <w:r>
        <w:rPr>
          <w:color w:val="231F20"/>
          <w:spacing w:val="4"/>
          <w:sz w:val="24"/>
        </w:rPr>
        <w:t xml:space="preserve"> </w:t>
      </w:r>
      <w:r>
        <w:rPr>
          <w:rFonts w:ascii="Arial" w:hAnsi="Arial"/>
          <w:color w:val="231F20"/>
          <w:sz w:val="30"/>
        </w:rPr>
        <w:t>......................................</w:t>
      </w:r>
      <w:r>
        <w:rPr>
          <w:rFonts w:ascii="Arial" w:hAnsi="Arial"/>
          <w:color w:val="231F20"/>
          <w:sz w:val="30"/>
        </w:rPr>
        <w:t>.............</w:t>
      </w:r>
      <w:r>
        <w:rPr>
          <w:color w:val="231F20"/>
          <w:sz w:val="30"/>
        </w:rPr>
        <w:tab/>
      </w:r>
      <w:r>
        <w:rPr>
          <w:color w:val="231F20"/>
          <w:sz w:val="24"/>
        </w:rPr>
        <w:t>PEC</w:t>
      </w:r>
      <w:r>
        <w:rPr>
          <w:color w:val="231F20"/>
          <w:spacing w:val="-11"/>
          <w:sz w:val="24"/>
        </w:rPr>
        <w:t xml:space="preserve"> </w:t>
      </w:r>
      <w:r>
        <w:rPr>
          <w:rFonts w:ascii="Arial" w:hAnsi="Arial"/>
          <w:color w:val="231F20"/>
          <w:sz w:val="30"/>
        </w:rPr>
        <w:t>................</w:t>
      </w:r>
    </w:p>
    <w:p w:rsidR="00E8033B" w:rsidRDefault="003205D4">
      <w:pPr>
        <w:pStyle w:val="Corpotesto"/>
        <w:ind w:left="753" w:right="109"/>
        <w:jc w:val="both"/>
      </w:pPr>
      <w:proofErr w:type="gramStart"/>
      <w:r>
        <w:rPr>
          <w:color w:val="231F20"/>
        </w:rPr>
        <w:t>autorizzandone</w:t>
      </w:r>
      <w:proofErr w:type="gramEnd"/>
      <w:r>
        <w:rPr>
          <w:color w:val="231F20"/>
        </w:rPr>
        <w:t xml:space="preserve"> espressamente l’utilizzo da parte del Comune di Genova con totale esonero  di responsabilità dell’Ente stesso qualora per qualsiasi ragione il dichiarante non dovesse venire a conoscenza se correttamente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</w:rPr>
        <w:t>viate.</w:t>
      </w:r>
    </w:p>
    <w:p w:rsidR="00E8033B" w:rsidRDefault="00E8033B">
      <w:pPr>
        <w:pStyle w:val="Corpotesto"/>
        <w:ind w:left="0"/>
        <w:rPr>
          <w:sz w:val="26"/>
        </w:rPr>
      </w:pPr>
    </w:p>
    <w:p w:rsidR="00E8033B" w:rsidRDefault="00E8033B">
      <w:pPr>
        <w:pStyle w:val="Corpotesto"/>
        <w:ind w:left="0"/>
        <w:rPr>
          <w:sz w:val="26"/>
        </w:rPr>
      </w:pPr>
    </w:p>
    <w:p w:rsidR="00E8033B" w:rsidRDefault="00E8033B">
      <w:pPr>
        <w:pStyle w:val="Corpotesto"/>
        <w:ind w:left="0"/>
        <w:rPr>
          <w:sz w:val="26"/>
        </w:rPr>
      </w:pPr>
    </w:p>
    <w:p w:rsidR="00E8033B" w:rsidRDefault="00E8033B">
      <w:pPr>
        <w:pStyle w:val="Corpotesto"/>
        <w:ind w:left="0"/>
        <w:rPr>
          <w:sz w:val="26"/>
        </w:rPr>
      </w:pPr>
    </w:p>
    <w:p w:rsidR="00E8033B" w:rsidRDefault="00E8033B">
      <w:pPr>
        <w:pStyle w:val="Corpotesto"/>
        <w:ind w:left="0"/>
        <w:rPr>
          <w:sz w:val="26"/>
        </w:rPr>
      </w:pPr>
    </w:p>
    <w:p w:rsidR="00E8033B" w:rsidRDefault="00E8033B">
      <w:pPr>
        <w:pStyle w:val="Corpotesto"/>
        <w:spacing w:before="1"/>
        <w:ind w:left="0"/>
        <w:rPr>
          <w:sz w:val="22"/>
        </w:rPr>
      </w:pPr>
    </w:p>
    <w:p w:rsidR="00E8033B" w:rsidRDefault="003205D4">
      <w:pPr>
        <w:spacing w:before="1"/>
        <w:ind w:left="350"/>
        <w:rPr>
          <w:sz w:val="24"/>
        </w:rPr>
      </w:pPr>
      <w:r>
        <w:rPr>
          <w:i/>
          <w:color w:val="231F20"/>
          <w:sz w:val="24"/>
        </w:rPr>
        <w:t>(</w:t>
      </w:r>
      <w:proofErr w:type="gramStart"/>
      <w:r>
        <w:rPr>
          <w:i/>
          <w:color w:val="231F20"/>
          <w:sz w:val="24"/>
        </w:rPr>
        <w:t>luogo</w:t>
      </w:r>
      <w:proofErr w:type="gramEnd"/>
      <w:r>
        <w:rPr>
          <w:i/>
          <w:color w:val="231F20"/>
          <w:sz w:val="24"/>
        </w:rPr>
        <w:t xml:space="preserve"> e data</w:t>
      </w:r>
      <w:r>
        <w:rPr>
          <w:color w:val="231F20"/>
          <w:sz w:val="24"/>
        </w:rPr>
        <w:t>)</w:t>
      </w:r>
    </w:p>
    <w:p w:rsidR="00E8033B" w:rsidRDefault="00E8033B">
      <w:pPr>
        <w:pStyle w:val="Corpotesto"/>
        <w:ind w:left="0"/>
        <w:rPr>
          <w:sz w:val="20"/>
        </w:rPr>
      </w:pPr>
    </w:p>
    <w:p w:rsidR="00E8033B" w:rsidRDefault="003205D4">
      <w:pPr>
        <w:pStyle w:val="Corpotesto"/>
        <w:spacing w:before="2"/>
        <w:ind w:left="0"/>
      </w:pPr>
      <w:r>
        <w:pict>
          <v:line id="_x0000_s1027" style="position:absolute;z-index:-251658752;mso-wrap-distance-left:0;mso-wrap-distance-right:0;mso-position-horizontal-relative:page" from="56.65pt,16.15pt" to="188.65pt,16.15pt" strokecolor="#231f20" strokeweight=".16919mm">
            <w10:wrap type="topAndBottom" anchorx="page"/>
          </v:line>
        </w:pict>
      </w:r>
    </w:p>
    <w:p w:rsidR="00E8033B" w:rsidRDefault="003205D4">
      <w:pPr>
        <w:ind w:right="2106"/>
        <w:jc w:val="right"/>
        <w:rPr>
          <w:i/>
          <w:sz w:val="24"/>
        </w:rPr>
      </w:pPr>
      <w:r>
        <w:rPr>
          <w:i/>
          <w:color w:val="231F20"/>
          <w:sz w:val="24"/>
        </w:rPr>
        <w:t>(</w:t>
      </w:r>
      <w:proofErr w:type="gramStart"/>
      <w:r>
        <w:rPr>
          <w:i/>
          <w:color w:val="231F20"/>
          <w:sz w:val="24"/>
        </w:rPr>
        <w:t>firma</w:t>
      </w:r>
      <w:proofErr w:type="gramEnd"/>
      <w:r>
        <w:rPr>
          <w:i/>
          <w:color w:val="231F20"/>
          <w:sz w:val="24"/>
        </w:rPr>
        <w:t>)</w:t>
      </w:r>
    </w:p>
    <w:p w:rsidR="00E8033B" w:rsidRDefault="00E8033B">
      <w:pPr>
        <w:pStyle w:val="Corpotesto"/>
        <w:ind w:left="0"/>
        <w:rPr>
          <w:i/>
          <w:sz w:val="20"/>
        </w:rPr>
      </w:pPr>
    </w:p>
    <w:p w:rsidR="00E8033B" w:rsidRDefault="003205D4">
      <w:pPr>
        <w:pStyle w:val="Corpotesto"/>
        <w:spacing w:before="7"/>
        <w:ind w:left="0"/>
        <w:rPr>
          <w:i/>
          <w:sz w:val="23"/>
        </w:rPr>
      </w:pPr>
      <w:r>
        <w:pict>
          <v:line id="_x0000_s1026" style="position:absolute;z-index:-251657728;mso-wrap-distance-left:0;mso-wrap-distance-right:0;mso-position-horizontal-relative:page" from="334.55pt,15.8pt" to="538.5pt,15.8pt" strokecolor="#231f20" strokeweight=".16919mm">
            <w10:wrap type="topAndBottom" anchorx="page"/>
          </v:line>
        </w:pict>
      </w:r>
    </w:p>
    <w:p w:rsidR="00E8033B" w:rsidRDefault="00E8033B">
      <w:pPr>
        <w:pStyle w:val="Corpotesto"/>
        <w:ind w:left="0"/>
        <w:rPr>
          <w:i/>
          <w:sz w:val="26"/>
        </w:rPr>
      </w:pPr>
    </w:p>
    <w:p w:rsidR="00E8033B" w:rsidRDefault="003205D4">
      <w:pPr>
        <w:pStyle w:val="Titolo1"/>
        <w:spacing w:before="201" w:line="274" w:lineRule="exact"/>
        <w:ind w:left="4422"/>
      </w:pPr>
      <w:r>
        <w:rPr>
          <w:color w:val="231F20"/>
        </w:rPr>
        <w:t>ALLEGA</w:t>
      </w:r>
    </w:p>
    <w:p w:rsidR="00E8033B" w:rsidRDefault="003205D4">
      <w:pPr>
        <w:pStyle w:val="Corpotesto"/>
        <w:ind w:left="110" w:right="233"/>
      </w:pPr>
      <w:proofErr w:type="gramStart"/>
      <w:r>
        <w:rPr>
          <w:color w:val="231F20"/>
        </w:rPr>
        <w:t>copia</w:t>
      </w:r>
      <w:proofErr w:type="gramEnd"/>
      <w:r>
        <w:rPr>
          <w:color w:val="231F20"/>
        </w:rPr>
        <w:t xml:space="preserve"> fotostatica, ancorché non autenticata, di un proprio valido documento di identità, nonché, nel caso di procuratore, l’originale o copia conforme, della procura speciale</w:t>
      </w:r>
    </w:p>
    <w:sectPr w:rsidR="00E8033B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F5C34"/>
    <w:multiLevelType w:val="hybridMultilevel"/>
    <w:tmpl w:val="F71E0188"/>
    <w:lvl w:ilvl="0" w:tplc="0E3442A6">
      <w:start w:val="2"/>
      <w:numFmt w:val="upperLetter"/>
      <w:lvlText w:val="%1)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8"/>
        <w:sz w:val="24"/>
        <w:szCs w:val="24"/>
        <w:lang w:val="it-IT" w:eastAsia="it-IT" w:bidi="it-IT"/>
      </w:rPr>
    </w:lvl>
    <w:lvl w:ilvl="1" w:tplc="29E4609A">
      <w:start w:val="1"/>
      <w:numFmt w:val="lowerLetter"/>
      <w:lvlText w:val="%2)"/>
      <w:lvlJc w:val="left"/>
      <w:pPr>
        <w:ind w:left="755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7"/>
        <w:sz w:val="24"/>
        <w:szCs w:val="24"/>
        <w:lang w:val="it-IT" w:eastAsia="it-IT" w:bidi="it-IT"/>
      </w:rPr>
    </w:lvl>
    <w:lvl w:ilvl="2" w:tplc="4718B494">
      <w:numFmt w:val="bullet"/>
      <w:lvlText w:val="•"/>
      <w:lvlJc w:val="left"/>
      <w:pPr>
        <w:ind w:left="1824" w:hanging="360"/>
      </w:pPr>
      <w:rPr>
        <w:rFonts w:hint="default"/>
        <w:lang w:val="it-IT" w:eastAsia="it-IT" w:bidi="it-IT"/>
      </w:rPr>
    </w:lvl>
    <w:lvl w:ilvl="3" w:tplc="4086B522">
      <w:numFmt w:val="bullet"/>
      <w:lvlText w:val="•"/>
      <w:lvlJc w:val="left"/>
      <w:pPr>
        <w:ind w:left="2828" w:hanging="360"/>
      </w:pPr>
      <w:rPr>
        <w:rFonts w:hint="default"/>
        <w:lang w:val="it-IT" w:eastAsia="it-IT" w:bidi="it-IT"/>
      </w:rPr>
    </w:lvl>
    <w:lvl w:ilvl="4" w:tplc="7EC4C3E0">
      <w:numFmt w:val="bullet"/>
      <w:lvlText w:val="•"/>
      <w:lvlJc w:val="left"/>
      <w:pPr>
        <w:ind w:left="3833" w:hanging="360"/>
      </w:pPr>
      <w:rPr>
        <w:rFonts w:hint="default"/>
        <w:lang w:val="it-IT" w:eastAsia="it-IT" w:bidi="it-IT"/>
      </w:rPr>
    </w:lvl>
    <w:lvl w:ilvl="5" w:tplc="009CC37E">
      <w:numFmt w:val="bullet"/>
      <w:lvlText w:val="•"/>
      <w:lvlJc w:val="left"/>
      <w:pPr>
        <w:ind w:left="4837" w:hanging="360"/>
      </w:pPr>
      <w:rPr>
        <w:rFonts w:hint="default"/>
        <w:lang w:val="it-IT" w:eastAsia="it-IT" w:bidi="it-IT"/>
      </w:rPr>
    </w:lvl>
    <w:lvl w:ilvl="6" w:tplc="458A1712">
      <w:numFmt w:val="bullet"/>
      <w:lvlText w:val="•"/>
      <w:lvlJc w:val="left"/>
      <w:pPr>
        <w:ind w:left="5842" w:hanging="360"/>
      </w:pPr>
      <w:rPr>
        <w:rFonts w:hint="default"/>
        <w:lang w:val="it-IT" w:eastAsia="it-IT" w:bidi="it-IT"/>
      </w:rPr>
    </w:lvl>
    <w:lvl w:ilvl="7" w:tplc="8BE41F5C">
      <w:numFmt w:val="bullet"/>
      <w:lvlText w:val="•"/>
      <w:lvlJc w:val="left"/>
      <w:pPr>
        <w:ind w:left="6846" w:hanging="360"/>
      </w:pPr>
      <w:rPr>
        <w:rFonts w:hint="default"/>
        <w:lang w:val="it-IT" w:eastAsia="it-IT" w:bidi="it-IT"/>
      </w:rPr>
    </w:lvl>
    <w:lvl w:ilvl="8" w:tplc="639AAB80">
      <w:numFmt w:val="bullet"/>
      <w:lvlText w:val="•"/>
      <w:lvlJc w:val="left"/>
      <w:pPr>
        <w:ind w:left="78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5BB5B1B"/>
    <w:multiLevelType w:val="hybridMultilevel"/>
    <w:tmpl w:val="D7F8E0B2"/>
    <w:lvl w:ilvl="0" w:tplc="B11C0B94">
      <w:start w:val="1"/>
      <w:numFmt w:val="upperLetter"/>
      <w:lvlText w:val="%1."/>
      <w:lvlJc w:val="left"/>
      <w:pPr>
        <w:ind w:left="540" w:hanging="43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8"/>
        <w:sz w:val="24"/>
        <w:szCs w:val="24"/>
        <w:lang w:val="it-IT" w:eastAsia="it-IT" w:bidi="it-IT"/>
      </w:rPr>
    </w:lvl>
    <w:lvl w:ilvl="1" w:tplc="99A0036C">
      <w:start w:val="1"/>
      <w:numFmt w:val="lowerLetter"/>
      <w:lvlText w:val="%2)"/>
      <w:lvlJc w:val="left"/>
      <w:pPr>
        <w:ind w:left="830" w:hanging="351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7"/>
        <w:sz w:val="24"/>
        <w:szCs w:val="24"/>
        <w:lang w:val="it-IT" w:eastAsia="it-IT" w:bidi="it-IT"/>
      </w:rPr>
    </w:lvl>
    <w:lvl w:ilvl="2" w:tplc="BC963792">
      <w:numFmt w:val="bullet"/>
      <w:lvlText w:val="•"/>
      <w:lvlJc w:val="left"/>
      <w:pPr>
        <w:ind w:left="1842" w:hanging="351"/>
      </w:pPr>
      <w:rPr>
        <w:rFonts w:hint="default"/>
        <w:lang w:val="it-IT" w:eastAsia="it-IT" w:bidi="it-IT"/>
      </w:rPr>
    </w:lvl>
    <w:lvl w:ilvl="3" w:tplc="3E4C7986">
      <w:numFmt w:val="bullet"/>
      <w:lvlText w:val="•"/>
      <w:lvlJc w:val="left"/>
      <w:pPr>
        <w:ind w:left="2844" w:hanging="351"/>
      </w:pPr>
      <w:rPr>
        <w:rFonts w:hint="default"/>
        <w:lang w:val="it-IT" w:eastAsia="it-IT" w:bidi="it-IT"/>
      </w:rPr>
    </w:lvl>
    <w:lvl w:ilvl="4" w:tplc="67709440">
      <w:numFmt w:val="bullet"/>
      <w:lvlText w:val="•"/>
      <w:lvlJc w:val="left"/>
      <w:pPr>
        <w:ind w:left="3846" w:hanging="351"/>
      </w:pPr>
      <w:rPr>
        <w:rFonts w:hint="default"/>
        <w:lang w:val="it-IT" w:eastAsia="it-IT" w:bidi="it-IT"/>
      </w:rPr>
    </w:lvl>
    <w:lvl w:ilvl="5" w:tplc="04D6FD76">
      <w:numFmt w:val="bullet"/>
      <w:lvlText w:val="•"/>
      <w:lvlJc w:val="left"/>
      <w:pPr>
        <w:ind w:left="4848" w:hanging="351"/>
      </w:pPr>
      <w:rPr>
        <w:rFonts w:hint="default"/>
        <w:lang w:val="it-IT" w:eastAsia="it-IT" w:bidi="it-IT"/>
      </w:rPr>
    </w:lvl>
    <w:lvl w:ilvl="6" w:tplc="2BDE2C3A">
      <w:numFmt w:val="bullet"/>
      <w:lvlText w:val="•"/>
      <w:lvlJc w:val="left"/>
      <w:pPr>
        <w:ind w:left="5851" w:hanging="351"/>
      </w:pPr>
      <w:rPr>
        <w:rFonts w:hint="default"/>
        <w:lang w:val="it-IT" w:eastAsia="it-IT" w:bidi="it-IT"/>
      </w:rPr>
    </w:lvl>
    <w:lvl w:ilvl="7" w:tplc="33ACAF8A">
      <w:numFmt w:val="bullet"/>
      <w:lvlText w:val="•"/>
      <w:lvlJc w:val="left"/>
      <w:pPr>
        <w:ind w:left="6853" w:hanging="351"/>
      </w:pPr>
      <w:rPr>
        <w:rFonts w:hint="default"/>
        <w:lang w:val="it-IT" w:eastAsia="it-IT" w:bidi="it-IT"/>
      </w:rPr>
    </w:lvl>
    <w:lvl w:ilvl="8" w:tplc="DE480D72">
      <w:numFmt w:val="bullet"/>
      <w:lvlText w:val="•"/>
      <w:lvlJc w:val="left"/>
      <w:pPr>
        <w:ind w:left="7855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8033B"/>
    <w:rsid w:val="003205D4"/>
    <w:rsid w:val="00E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34A2E19-1B4F-4281-A614-56A607FF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5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55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prova1.pdf</vt:lpstr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prova1.pdf</dc:title>
  <dc:creator>B024980</dc:creator>
  <cp:keywords>()</cp:keywords>
  <cp:lastModifiedBy>Avagnina Patrizia</cp:lastModifiedBy>
  <cp:revision>2</cp:revision>
  <dcterms:created xsi:type="dcterms:W3CDTF">2019-02-06T11:06:00Z</dcterms:created>
  <dcterms:modified xsi:type="dcterms:W3CDTF">2019-02-06T11:06:00Z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2019-02-06T00:00:00Z</vt:filetime>
  </property>
</Properties>
</file>