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1F7E7D" w:rsidRPr="00C92C79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</w:p>
    <w:p w:rsidR="000C55FF" w:rsidRPr="00C92C79" w:rsidRDefault="001F7E7D" w:rsidP="00C92C79">
      <w:pPr>
        <w:ind w:right="638"/>
        <w:jc w:val="both"/>
        <w:rPr>
          <w:bCs/>
        </w:rPr>
      </w:pPr>
      <w:r w:rsidRPr="00C92C79">
        <w:rPr>
          <w:bCs/>
        </w:rPr>
        <w:t>(si prega di non modificare la modulistica)</w:t>
      </w: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</w:t>
      </w:r>
      <w:r w:rsidR="00504971">
        <w:rPr>
          <w:b/>
        </w:rPr>
        <w:t xml:space="preserve">, </w:t>
      </w:r>
      <w:r w:rsidR="00504971" w:rsidRPr="00504971">
        <w:rPr>
          <w:b/>
        </w:rPr>
        <w:t>SITO IN GENOV</w:t>
      </w:r>
      <w:r w:rsidR="00AE0123">
        <w:rPr>
          <w:b/>
        </w:rPr>
        <w:t xml:space="preserve">A </w:t>
      </w:r>
      <w:r w:rsidR="00AE0123" w:rsidRPr="00AE0123">
        <w:rPr>
          <w:b/>
          <w:highlight w:val="yellow"/>
        </w:rPr>
        <w:t xml:space="preserve">(INDICARE </w:t>
      </w:r>
      <w:proofErr w:type="gramStart"/>
      <w:r w:rsidR="00AE0123" w:rsidRPr="00AE0123">
        <w:rPr>
          <w:b/>
          <w:highlight w:val="yellow"/>
        </w:rPr>
        <w:t>INDIRIZZO)</w:t>
      </w:r>
      <w:r w:rsidR="00AE0123">
        <w:rPr>
          <w:b/>
        </w:rPr>
        <w:t xml:space="preserve"> </w:t>
      </w:r>
      <w:r w:rsidR="00E4010D">
        <w:rPr>
          <w:b/>
        </w:rPr>
        <w:t xml:space="preserve"> CONFISCATO</w:t>
      </w:r>
      <w:proofErr w:type="gramEnd"/>
      <w:r w:rsidR="00E4010D">
        <w:rPr>
          <w:b/>
        </w:rPr>
        <w:t xml:space="preserve"> ALLA CRIMINALITA’ </w:t>
      </w:r>
      <w:r w:rsidR="001C5923" w:rsidRPr="00C92C79">
        <w:rPr>
          <w:b/>
        </w:rPr>
        <w:t>ORGANIZZAT</w:t>
      </w:r>
      <w:r w:rsidR="00E4010D">
        <w:rPr>
          <w:b/>
        </w:rPr>
        <w:t>A E TRASFERITO AL  PATRIMONIO INDISPONIBILE DEL COMUNE DI</w:t>
      </w:r>
      <w:r w:rsidR="001C5923" w:rsidRPr="00C92C79">
        <w:rPr>
          <w:b/>
        </w:rPr>
        <w:t xml:space="preserve"> GENOV</w:t>
      </w:r>
      <w:r w:rsidR="00E4010D">
        <w:rPr>
          <w:b/>
        </w:rPr>
        <w:t xml:space="preserve">A AI SENSI  DELL’ART.   48 DEL </w:t>
      </w:r>
      <w:r w:rsidR="001C5923" w:rsidRPr="00C92C79">
        <w:rPr>
          <w:b/>
        </w:rPr>
        <w:t>DECRETO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C81CCF">
        <w:rPr>
          <w:bCs/>
          <w:i/>
          <w:sz w:val="22"/>
          <w:szCs w:val="22"/>
        </w:rPr>
        <w:t>Pec</w:t>
      </w:r>
      <w:proofErr w:type="spellEnd"/>
      <w:r w:rsidRPr="00C81CCF">
        <w:rPr>
          <w:bCs/>
          <w:i/>
          <w:sz w:val="22"/>
          <w:szCs w:val="22"/>
        </w:rPr>
        <w:t xml:space="preserve">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81CCF">
        <w:rPr>
          <w:bCs/>
          <w:i/>
          <w:sz w:val="22"/>
          <w:szCs w:val="22"/>
        </w:rPr>
        <w:t>D.Lgs.</w:t>
      </w:r>
      <w:proofErr w:type="spellEnd"/>
      <w:r w:rsidRPr="00C81CCF">
        <w:rPr>
          <w:bCs/>
          <w:i/>
          <w:sz w:val="22"/>
          <w:szCs w:val="22"/>
        </w:rPr>
        <w:t xml:space="preserve">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2A55FB">
        <w:rPr>
          <w:bCs/>
          <w:sz w:val="22"/>
          <w:szCs w:val="22"/>
        </w:rPr>
        <w:t>_______________________il</w:t>
      </w:r>
      <w:r w:rsidR="00EA66A6">
        <w:rPr>
          <w:bCs/>
          <w:sz w:val="22"/>
          <w:szCs w:val="22"/>
        </w:rPr>
        <w:t>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 w:rsidR="002A55FB">
        <w:rPr>
          <w:bCs/>
          <w:sz w:val="22"/>
          <w:szCs w:val="22"/>
        </w:rPr>
        <w:t>___________________Prov.</w:t>
      </w:r>
      <w:r>
        <w:rPr>
          <w:bCs/>
          <w:sz w:val="22"/>
          <w:szCs w:val="22"/>
        </w:rPr>
        <w:t>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codice f</w:t>
      </w:r>
      <w:r w:rsidR="002A55FB">
        <w:rPr>
          <w:bCs/>
          <w:sz w:val="22"/>
          <w:szCs w:val="22"/>
        </w:rPr>
        <w:t>iscale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2A55FB" w:rsidRDefault="002A55FB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con sede in</w:t>
      </w:r>
      <w:r w:rsidR="00EA66A6">
        <w:rPr>
          <w:bCs/>
          <w:sz w:val="22"/>
          <w:szCs w:val="22"/>
        </w:rPr>
        <w:t>_______________</w:t>
      </w:r>
      <w:r>
        <w:rPr>
          <w:bCs/>
          <w:sz w:val="22"/>
          <w:szCs w:val="22"/>
        </w:rPr>
        <w:t xml:space="preserve"> </w:t>
      </w:r>
      <w:r w:rsidR="00EA66A6">
        <w:rPr>
          <w:bCs/>
          <w:sz w:val="22"/>
          <w:szCs w:val="22"/>
        </w:rPr>
        <w:t>Prov.</w:t>
      </w:r>
      <w:r w:rsidR="00C92C79">
        <w:rPr>
          <w:bCs/>
          <w:sz w:val="22"/>
          <w:szCs w:val="22"/>
        </w:rPr>
        <w:t>_______________ V</w:t>
      </w:r>
      <w:r>
        <w:rPr>
          <w:bCs/>
          <w:sz w:val="22"/>
          <w:szCs w:val="22"/>
        </w:rPr>
        <w:t>ia</w:t>
      </w:r>
      <w:r w:rsidR="00EA66A6">
        <w:rPr>
          <w:bCs/>
          <w:sz w:val="22"/>
          <w:szCs w:val="22"/>
        </w:rPr>
        <w:t>__________________________</w:t>
      </w:r>
      <w:r>
        <w:rPr>
          <w:bCs/>
          <w:sz w:val="22"/>
          <w:szCs w:val="22"/>
        </w:rPr>
        <w:t xml:space="preserve"> n.</w:t>
      </w:r>
      <w:r w:rsidR="00EA66A6"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</w:p>
    <w:p w:rsidR="00306F56" w:rsidRPr="00C92C79" w:rsidRDefault="002A55FB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codice</w:t>
      </w:r>
      <w:r w:rsidR="00AE0123"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fiscale:_</w:t>
      </w:r>
      <w:proofErr w:type="gramEnd"/>
      <w:r>
        <w:rPr>
          <w:bCs/>
          <w:sz w:val="22"/>
          <w:szCs w:val="22"/>
        </w:rPr>
        <w:t>_______________________________ n.tel.</w:t>
      </w:r>
      <w:r w:rsidR="005A5F55" w:rsidRPr="00175BE8">
        <w:rPr>
          <w:bCs/>
          <w:sz w:val="22"/>
          <w:szCs w:val="22"/>
        </w:rPr>
        <w:t>___________________, indirizzo e-mail____________________________, indirizzo PEC</w:t>
      </w:r>
      <w:r w:rsidR="00EA66A6"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 w:rsidR="00EA66A6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>___________________________</w:t>
      </w:r>
      <w:r w:rsidR="005A5F55" w:rsidRPr="00175BE8">
        <w:rPr>
          <w:bCs/>
          <w:sz w:val="22"/>
          <w:szCs w:val="22"/>
        </w:rPr>
        <w:t>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2A55FB" w:rsidRPr="001A45C2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>di partecipare alla procedura di selezione per la concessione in uso gratuito dell’unità immobiliare confiscata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criminalità </w:t>
      </w:r>
      <w:r w:rsidR="00504971">
        <w:rPr>
          <w:bCs/>
          <w:sz w:val="22"/>
          <w:szCs w:val="22"/>
        </w:rPr>
        <w:t>organizzata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</w:t>
      </w:r>
      <w:r w:rsidR="00504971" w:rsidRPr="00504971">
        <w:rPr>
          <w:bCs/>
          <w:sz w:val="22"/>
          <w:szCs w:val="22"/>
        </w:rPr>
        <w:t>in Genova</w:t>
      </w:r>
      <w:bookmarkStart w:id="0" w:name="_GoBack"/>
      <w:bookmarkEnd w:id="0"/>
      <w:r w:rsidR="002E4E53" w:rsidRPr="002E4E53">
        <w:rPr>
          <w:bCs/>
          <w:sz w:val="22"/>
          <w:szCs w:val="22"/>
          <w:highlight w:val="yellow"/>
        </w:rPr>
        <w:t>, INDICARE INDIRIZZO</w:t>
      </w:r>
    </w:p>
    <w:p w:rsidR="009D2344" w:rsidRPr="00187B32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>, consapevole della natura pubblicistica del rapporto concessorio e della relativa disciplina</w:t>
      </w:r>
      <w:r>
        <w:rPr>
          <w:bCs/>
          <w:sz w:val="22"/>
          <w:szCs w:val="22"/>
        </w:rPr>
        <w:t>;</w:t>
      </w:r>
    </w:p>
    <w:p w:rsidR="009D2344" w:rsidRPr="00C92C79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>Certificazione di avvenuto sopralluogo sottoscritto da un dipendente del Comune all’uopo</w:t>
      </w:r>
      <w:r w:rsidRPr="009B53B0">
        <w:rPr>
          <w:sz w:val="22"/>
          <w:szCs w:val="22"/>
        </w:rPr>
        <w:t xml:space="preserve"> </w:t>
      </w:r>
      <w:r w:rsidRPr="009B53B0">
        <w:rPr>
          <w:b/>
          <w:bCs/>
          <w:sz w:val="22"/>
          <w:szCs w:val="22"/>
        </w:rPr>
        <w:t>incaricato.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 xml:space="preserve">firma </w:t>
      </w:r>
      <w:proofErr w:type="gramStart"/>
      <w:r w:rsidRPr="007A5AF6">
        <w:rPr>
          <w:sz w:val="22"/>
          <w:szCs w:val="22"/>
        </w:rPr>
        <w:t>del  legale</w:t>
      </w:r>
      <w:proofErr w:type="gramEnd"/>
      <w:r w:rsidRPr="007A5AF6">
        <w:rPr>
          <w:sz w:val="22"/>
          <w:szCs w:val="22"/>
        </w:rPr>
        <w:t xml:space="preserve">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C7" w:rsidRDefault="00C02FC7" w:rsidP="00633622">
      <w:r>
        <w:separator/>
      </w:r>
    </w:p>
  </w:endnote>
  <w:endnote w:type="continuationSeparator" w:id="0">
    <w:p w:rsidR="00C02FC7" w:rsidRDefault="00C02FC7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EC53A9">
    <w:pPr>
      <w:pStyle w:val="Pidipagina"/>
      <w:jc w:val="center"/>
    </w:pPr>
    <w:r>
      <w:fldChar w:fldCharType="begin"/>
    </w:r>
    <w:r w:rsidR="009846B7">
      <w:instrText xml:space="preserve"> PAGE   \* MERGEFORMAT </w:instrText>
    </w:r>
    <w:r>
      <w:fldChar w:fldCharType="separate"/>
    </w:r>
    <w:r w:rsidR="00E4010D">
      <w:rPr>
        <w:noProof/>
      </w:rPr>
      <w:t>1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C7" w:rsidRDefault="00C02FC7" w:rsidP="00633622">
      <w:r>
        <w:separator/>
      </w:r>
    </w:p>
  </w:footnote>
  <w:footnote w:type="continuationSeparator" w:id="0">
    <w:p w:rsidR="00C02FC7" w:rsidRDefault="00C02FC7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ED34"/>
      </v:shape>
    </w:pict>
  </w:numPicBullet>
  <w:abstractNum w:abstractNumId="0" w15:restartNumberingAfterBreak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7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8"/>
  </w:num>
  <w:num w:numId="26">
    <w:abstractNumId w:val="23"/>
  </w:num>
  <w:num w:numId="27">
    <w:abstractNumId w:val="15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A55FB"/>
    <w:rsid w:val="002B0D9C"/>
    <w:rsid w:val="002B20B6"/>
    <w:rsid w:val="002D2025"/>
    <w:rsid w:val="002D296C"/>
    <w:rsid w:val="002D6FBE"/>
    <w:rsid w:val="002E4E53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0123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02FC7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2D5C"/>
    <w:rsid w:val="00E07201"/>
    <w:rsid w:val="00E07617"/>
    <w:rsid w:val="00E178A4"/>
    <w:rsid w:val="00E25110"/>
    <w:rsid w:val="00E25EC0"/>
    <w:rsid w:val="00E301D7"/>
    <w:rsid w:val="00E4010D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53A9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A93D02"/>
  <w15:docId w15:val="{1D0C33CB-4BD7-4EC8-ABB8-BB9A583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3</cp:revision>
  <cp:lastPrinted>2018-07-19T08:05:00Z</cp:lastPrinted>
  <dcterms:created xsi:type="dcterms:W3CDTF">2021-04-26T08:02:00Z</dcterms:created>
  <dcterms:modified xsi:type="dcterms:W3CDTF">2021-04-26T08:06:00Z</dcterms:modified>
</cp:coreProperties>
</file>