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F1" w:rsidRPr="00FA3AF1" w:rsidRDefault="00FA3AF1" w:rsidP="00FA3AF1">
      <w:pPr>
        <w:jc w:val="center"/>
        <w:rPr>
          <w:b/>
          <w:sz w:val="24"/>
          <w:szCs w:val="24"/>
        </w:rPr>
      </w:pPr>
      <w:r w:rsidRPr="00FA3AF1">
        <w:rPr>
          <w:b/>
          <w:sz w:val="24"/>
          <w:szCs w:val="24"/>
        </w:rPr>
        <w:t>ASSESSORATO ALLA SICUREZZA</w:t>
      </w:r>
    </w:p>
    <w:p w:rsidR="00FA3AF1" w:rsidRPr="00FA3AF1" w:rsidRDefault="00FA3AF1" w:rsidP="00FA3AF1">
      <w:pPr>
        <w:jc w:val="center"/>
        <w:rPr>
          <w:b/>
          <w:sz w:val="24"/>
          <w:szCs w:val="24"/>
        </w:rPr>
      </w:pPr>
      <w:r w:rsidRPr="00FA3AF1">
        <w:rPr>
          <w:b/>
          <w:sz w:val="24"/>
          <w:szCs w:val="24"/>
        </w:rPr>
        <w:t>UFFICIO POLITICHE DI SICUREZZA URBANA</w:t>
      </w:r>
    </w:p>
    <w:p w:rsidR="001349B1" w:rsidRPr="00045DF3" w:rsidRDefault="001349B1" w:rsidP="00045DF3">
      <w:pPr>
        <w:pStyle w:val="Corpodeltesto"/>
        <w:jc w:val="center"/>
        <w:rPr>
          <w:rFonts w:ascii="Arial Rounded MT Bold" w:hAnsi="Arial Rounded MT Bold"/>
          <w:b/>
          <w:color w:val="00B050"/>
          <w:sz w:val="28"/>
          <w:szCs w:val="28"/>
        </w:rPr>
      </w:pPr>
      <w:r w:rsidRPr="001349B1">
        <w:rPr>
          <w:rFonts w:ascii="Arial Rounded MT Bold" w:hAnsi="Arial Rounded MT Bold"/>
          <w:b/>
          <w:sz w:val="28"/>
          <w:szCs w:val="28"/>
        </w:rPr>
        <w:t>II Fase del Progetto</w:t>
      </w:r>
      <w:r w:rsidRPr="00BF1966">
        <w:rPr>
          <w:rFonts w:ascii="Arial Rounded MT Bold" w:hAnsi="Arial Rounded MT Bold"/>
          <w:b/>
          <w:color w:val="00B050"/>
          <w:sz w:val="28"/>
          <w:szCs w:val="28"/>
        </w:rPr>
        <w:t>“</w:t>
      </w:r>
      <w:proofErr w:type="spellStart"/>
      <w:r w:rsidR="00D405EF" w:rsidRPr="00D405EF">
        <w:rPr>
          <w:rFonts w:ascii="Arial Rounded MT Bold" w:hAnsi="Arial Rounded MT Bold"/>
          <w:b/>
          <w:i/>
          <w:color w:val="00B050"/>
          <w:sz w:val="28"/>
          <w:szCs w:val="28"/>
        </w:rPr>
        <w:t>SicurInsieme</w:t>
      </w:r>
      <w:proofErr w:type="spellEnd"/>
      <w:r w:rsidR="00D03274">
        <w:rPr>
          <w:rFonts w:ascii="Arial Rounded MT Bold" w:hAnsi="Arial Rounded MT Bold"/>
          <w:b/>
          <w:i/>
          <w:color w:val="00B050"/>
          <w:sz w:val="28"/>
          <w:szCs w:val="28"/>
        </w:rPr>
        <w:t xml:space="preserve"> </w:t>
      </w:r>
      <w:r w:rsidR="00D405EF">
        <w:rPr>
          <w:rFonts w:ascii="Arial Rounded MT Bold" w:hAnsi="Arial Rounded MT Bold"/>
          <w:b/>
          <w:color w:val="00B050"/>
          <w:sz w:val="28"/>
          <w:szCs w:val="28"/>
        </w:rPr>
        <w:t>2018</w:t>
      </w:r>
      <w:r w:rsidR="001E55DA">
        <w:rPr>
          <w:rFonts w:ascii="Arial Rounded MT Bold" w:hAnsi="Arial Rounded MT Bold"/>
          <w:b/>
          <w:color w:val="00B050"/>
          <w:sz w:val="24"/>
        </w:rPr>
        <w:t>”</w:t>
      </w:r>
    </w:p>
    <w:p w:rsidR="00045DF3" w:rsidRDefault="00045DF3" w:rsidP="00FA3AF1">
      <w:pPr>
        <w:jc w:val="center"/>
        <w:rPr>
          <w:b/>
          <w:sz w:val="24"/>
          <w:szCs w:val="24"/>
        </w:rPr>
      </w:pPr>
    </w:p>
    <w:p w:rsidR="00973159" w:rsidRPr="001349B1" w:rsidRDefault="0015194B" w:rsidP="00FA3AF1">
      <w:pPr>
        <w:jc w:val="center"/>
        <w:rPr>
          <w:b/>
          <w:sz w:val="24"/>
          <w:szCs w:val="24"/>
        </w:rPr>
      </w:pPr>
      <w:r w:rsidRPr="001349B1">
        <w:rPr>
          <w:b/>
          <w:sz w:val="24"/>
          <w:szCs w:val="24"/>
        </w:rPr>
        <w:t xml:space="preserve">CORSI </w:t>
      </w:r>
      <w:r w:rsidR="00042822" w:rsidRPr="001349B1">
        <w:rPr>
          <w:b/>
          <w:sz w:val="24"/>
          <w:szCs w:val="24"/>
        </w:rPr>
        <w:t xml:space="preserve">BASE </w:t>
      </w:r>
      <w:r w:rsidR="008B0186">
        <w:rPr>
          <w:b/>
          <w:sz w:val="24"/>
          <w:szCs w:val="24"/>
        </w:rPr>
        <w:t>TEORICI</w:t>
      </w:r>
      <w:r w:rsidR="00042822" w:rsidRPr="001349B1">
        <w:rPr>
          <w:b/>
          <w:sz w:val="24"/>
          <w:szCs w:val="24"/>
        </w:rPr>
        <w:t xml:space="preserve"> GRATUITI </w:t>
      </w:r>
      <w:r w:rsidRPr="001349B1">
        <w:rPr>
          <w:b/>
          <w:sz w:val="24"/>
          <w:szCs w:val="24"/>
        </w:rPr>
        <w:t>DI AUTODIF</w:t>
      </w:r>
      <w:r w:rsidR="001349B1">
        <w:rPr>
          <w:b/>
          <w:sz w:val="24"/>
          <w:szCs w:val="24"/>
        </w:rPr>
        <w:t>ESA FEMMINILE N</w:t>
      </w:r>
      <w:r w:rsidRPr="001349B1">
        <w:rPr>
          <w:b/>
          <w:sz w:val="24"/>
          <w:szCs w:val="24"/>
        </w:rPr>
        <w:t>EL COMUNE DI GENOVA</w:t>
      </w:r>
    </w:p>
    <w:tbl>
      <w:tblPr>
        <w:tblW w:w="8474" w:type="dxa"/>
        <w:jc w:val="center"/>
        <w:tblLook w:val="00A0"/>
      </w:tblPr>
      <w:tblGrid>
        <w:gridCol w:w="8474"/>
      </w:tblGrid>
      <w:tr w:rsidR="00E133CC" w:rsidTr="002D5780">
        <w:trPr>
          <w:trHeight w:val="27"/>
          <w:jc w:val="center"/>
        </w:trPr>
        <w:tc>
          <w:tcPr>
            <w:tcW w:w="8474" w:type="dxa"/>
            <w:tcBorders>
              <w:bottom w:val="double" w:sz="4" w:space="0" w:color="FF0000"/>
            </w:tcBorders>
            <w:tcMar>
              <w:top w:w="113" w:type="dxa"/>
              <w:bottom w:w="113" w:type="dxa"/>
            </w:tcMar>
          </w:tcPr>
          <w:p w:rsidR="00E133CC" w:rsidRPr="001A7CEF" w:rsidRDefault="00E133CC" w:rsidP="00B826C5">
            <w:pPr>
              <w:pStyle w:val="Corpodeltes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E133CC" w:rsidTr="002D5780">
        <w:trPr>
          <w:trHeight w:val="282"/>
          <w:jc w:val="center"/>
        </w:trPr>
        <w:tc>
          <w:tcPr>
            <w:tcW w:w="8474" w:type="dxa"/>
            <w:tcBorders>
              <w:top w:val="double" w:sz="4" w:space="0" w:color="FF0000"/>
              <w:bottom w:val="single" w:sz="4" w:space="0" w:color="auto"/>
            </w:tcBorders>
            <w:shd w:val="clear" w:color="auto" w:fill="FFFF99"/>
            <w:tcMar>
              <w:top w:w="113" w:type="dxa"/>
              <w:bottom w:w="113" w:type="dxa"/>
            </w:tcMar>
            <w:vAlign w:val="center"/>
          </w:tcPr>
          <w:p w:rsidR="00E133CC" w:rsidRPr="00EA19F1" w:rsidRDefault="009C6298" w:rsidP="009C6298">
            <w:pPr>
              <w:jc w:val="both"/>
              <w:rPr>
                <w:rFonts w:ascii="Times New Roman" w:hAnsi="Times New Roman"/>
                <w:sz w:val="24"/>
              </w:rPr>
            </w:pPr>
            <w:r w:rsidRPr="002F7DA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La pr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emessa</w:t>
            </w:r>
          </w:p>
        </w:tc>
      </w:tr>
      <w:tr w:rsidR="00E133CC" w:rsidRPr="000807DE" w:rsidTr="002D5780">
        <w:trPr>
          <w:trHeight w:val="268"/>
          <w:jc w:val="center"/>
        </w:trPr>
        <w:tc>
          <w:tcPr>
            <w:tcW w:w="8474" w:type="dxa"/>
            <w:tcBorders>
              <w:top w:val="single" w:sz="4" w:space="0" w:color="auto"/>
              <w:bottom w:val="double" w:sz="4" w:space="0" w:color="FF0000"/>
            </w:tcBorders>
            <w:tcMar>
              <w:top w:w="113" w:type="dxa"/>
              <w:bottom w:w="113" w:type="dxa"/>
            </w:tcMar>
          </w:tcPr>
          <w:p w:rsidR="00675237" w:rsidRDefault="00675237" w:rsidP="00B631B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45DF3" w:rsidRPr="00EA19F1" w:rsidRDefault="009C6298" w:rsidP="00B631B8">
            <w:pPr>
              <w:jc w:val="both"/>
            </w:pPr>
            <w:r w:rsidRPr="00E417AC">
              <w:rPr>
                <w:rFonts w:ascii="Times New Roman" w:hAnsi="Times New Roman"/>
                <w:sz w:val="24"/>
              </w:rPr>
              <w:t>La sicure</w:t>
            </w:r>
            <w:r>
              <w:rPr>
                <w:rFonts w:ascii="Times New Roman" w:hAnsi="Times New Roman"/>
                <w:sz w:val="24"/>
              </w:rPr>
              <w:t>zza rappresenta sempre più per cittadine e cittadini un bisogno essenziale e pertanto i</w:t>
            </w:r>
            <w:r w:rsidRPr="00E417AC">
              <w:rPr>
                <w:rFonts w:ascii="Times New Roman" w:hAnsi="Times New Roman"/>
                <w:sz w:val="24"/>
              </w:rPr>
              <w:t xml:space="preserve">l Comune di Genova si </w:t>
            </w:r>
            <w:r>
              <w:rPr>
                <w:rFonts w:ascii="Times New Roman" w:hAnsi="Times New Roman"/>
                <w:sz w:val="24"/>
              </w:rPr>
              <w:t>è attivat</w:t>
            </w:r>
            <w:r w:rsidRPr="00E417AC">
              <w:rPr>
                <w:rFonts w:ascii="Times New Roman" w:hAnsi="Times New Roman"/>
                <w:sz w:val="24"/>
              </w:rPr>
              <w:t xml:space="preserve">o per rendere la città </w:t>
            </w:r>
            <w:r>
              <w:rPr>
                <w:rFonts w:ascii="Times New Roman" w:hAnsi="Times New Roman"/>
                <w:sz w:val="24"/>
              </w:rPr>
              <w:t xml:space="preserve">più </w:t>
            </w:r>
            <w:r w:rsidRPr="00E417AC">
              <w:rPr>
                <w:rFonts w:ascii="Times New Roman" w:hAnsi="Times New Roman"/>
                <w:sz w:val="24"/>
              </w:rPr>
              <w:t>sicura</w:t>
            </w:r>
            <w:r>
              <w:rPr>
                <w:rFonts w:ascii="Times New Roman" w:hAnsi="Times New Roman"/>
                <w:sz w:val="24"/>
              </w:rPr>
              <w:t xml:space="preserve"> promuovendo ed</w:t>
            </w:r>
            <w:r w:rsidRPr="00E417AC">
              <w:rPr>
                <w:rFonts w:ascii="Times New Roman" w:hAnsi="Times New Roman"/>
                <w:sz w:val="24"/>
              </w:rPr>
              <w:t xml:space="preserve"> adottando tutte le misure di controllo, prevenzione e dissuasione necessarie per contrastare fenomeni </w:t>
            </w:r>
            <w:r>
              <w:rPr>
                <w:rFonts w:ascii="Times New Roman" w:hAnsi="Times New Roman"/>
                <w:sz w:val="24"/>
              </w:rPr>
              <w:t>criminosi</w:t>
            </w:r>
            <w:r w:rsidRPr="00E417AC">
              <w:rPr>
                <w:rFonts w:ascii="Times New Roman" w:hAnsi="Times New Roman"/>
                <w:sz w:val="24"/>
              </w:rPr>
              <w:t>.</w:t>
            </w:r>
            <w:r w:rsidR="00B631B8">
              <w:rPr>
                <w:rFonts w:ascii="Times New Roman" w:hAnsi="Times New Roman"/>
                <w:sz w:val="24"/>
              </w:rPr>
              <w:t xml:space="preserve"> </w:t>
            </w:r>
            <w:r w:rsidRPr="00E417AC">
              <w:rPr>
                <w:rFonts w:ascii="Times New Roman" w:hAnsi="Times New Roman"/>
                <w:sz w:val="24"/>
              </w:rPr>
              <w:t>Rientra in</w:t>
            </w:r>
            <w:r>
              <w:rPr>
                <w:rFonts w:ascii="Times New Roman" w:hAnsi="Times New Roman"/>
                <w:sz w:val="24"/>
              </w:rPr>
              <w:t xml:space="preserve">fatti negli obiettivi </w:t>
            </w:r>
            <w:r w:rsidR="00B631B8">
              <w:rPr>
                <w:rFonts w:ascii="Times New Roman" w:hAnsi="Times New Roman"/>
                <w:sz w:val="24"/>
              </w:rPr>
              <w:t xml:space="preserve">prioritari della </w:t>
            </w:r>
            <w:r w:rsidRPr="00E417AC">
              <w:rPr>
                <w:rFonts w:ascii="Times New Roman" w:hAnsi="Times New Roman"/>
                <w:sz w:val="24"/>
              </w:rPr>
              <w:t xml:space="preserve">Civica Amministrazione la tutela e la protezione </w:t>
            </w:r>
            <w:r>
              <w:rPr>
                <w:rFonts w:ascii="Times New Roman" w:hAnsi="Times New Roman"/>
                <w:sz w:val="24"/>
              </w:rPr>
              <w:t xml:space="preserve">delle persone </w:t>
            </w:r>
            <w:r w:rsidRPr="00E417AC">
              <w:rPr>
                <w:rFonts w:ascii="Times New Roman" w:hAnsi="Times New Roman"/>
                <w:sz w:val="24"/>
              </w:rPr>
              <w:t xml:space="preserve">con azioni che </w:t>
            </w:r>
            <w:r>
              <w:rPr>
                <w:rFonts w:ascii="Times New Roman" w:hAnsi="Times New Roman"/>
                <w:sz w:val="24"/>
              </w:rPr>
              <w:t xml:space="preserve">contribuiscano a prevenire </w:t>
            </w:r>
            <w:r w:rsidRPr="00E417AC">
              <w:rPr>
                <w:rFonts w:ascii="Times New Roman" w:hAnsi="Times New Roman"/>
                <w:sz w:val="24"/>
              </w:rPr>
              <w:t>il disagio e</w:t>
            </w:r>
            <w:r>
              <w:rPr>
                <w:rFonts w:ascii="Times New Roman" w:hAnsi="Times New Roman"/>
                <w:sz w:val="24"/>
              </w:rPr>
              <w:t>d i rischi</w:t>
            </w:r>
            <w:r w:rsidRPr="00E417AC">
              <w:rPr>
                <w:rFonts w:ascii="Times New Roman" w:hAnsi="Times New Roman"/>
                <w:sz w:val="24"/>
              </w:rPr>
              <w:t xml:space="preserve"> da qualsiasi fonte essi provengano.</w:t>
            </w:r>
            <w:r>
              <w:rPr>
                <w:rFonts w:ascii="Times New Roman" w:hAnsi="Times New Roman"/>
                <w:sz w:val="24"/>
              </w:rPr>
              <w:t xml:space="preserve"> A Genova, in particolare considerato anche l’incremento dei flussi turistici, </w:t>
            </w:r>
            <w:r w:rsidRPr="00EA19F1">
              <w:rPr>
                <w:rFonts w:ascii="Times New Roman" w:hAnsi="Times New Roman"/>
                <w:sz w:val="24"/>
              </w:rPr>
              <w:t xml:space="preserve">si </w:t>
            </w:r>
            <w:r>
              <w:rPr>
                <w:rFonts w:ascii="Times New Roman" w:hAnsi="Times New Roman"/>
                <w:sz w:val="24"/>
              </w:rPr>
              <w:t>è</w:t>
            </w:r>
            <w:r w:rsidR="00D0327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provveduto ad esempio a completare </w:t>
            </w:r>
            <w:r w:rsidRPr="00E133CC">
              <w:rPr>
                <w:rFonts w:ascii="Times New Roman" w:hAnsi="Times New Roman"/>
                <w:b/>
                <w:sz w:val="24"/>
              </w:rPr>
              <w:t xml:space="preserve">la prima </w:t>
            </w:r>
            <w:r w:rsidR="004925B3">
              <w:rPr>
                <w:rFonts w:ascii="Times New Roman" w:hAnsi="Times New Roman"/>
                <w:b/>
                <w:sz w:val="24"/>
              </w:rPr>
              <w:t>F</w:t>
            </w:r>
            <w:r w:rsidRPr="00E133CC">
              <w:rPr>
                <w:rFonts w:ascii="Times New Roman" w:hAnsi="Times New Roman"/>
                <w:b/>
                <w:sz w:val="24"/>
              </w:rPr>
              <w:t>ase del Progetto</w:t>
            </w:r>
            <w:r w:rsidR="00D0327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133CC">
              <w:rPr>
                <w:rFonts w:ascii="Times New Roman" w:hAnsi="Times New Roman"/>
                <w:b/>
                <w:i/>
                <w:sz w:val="24"/>
              </w:rPr>
              <w:t>SicurInsieme</w:t>
            </w:r>
            <w:proofErr w:type="spellEnd"/>
            <w:r w:rsidR="001D7AC1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 il</w:t>
            </w:r>
            <w:r w:rsidRPr="00EA19F1">
              <w:rPr>
                <w:rFonts w:ascii="Times New Roman" w:hAnsi="Times New Roman"/>
                <w:sz w:val="24"/>
              </w:rPr>
              <w:t xml:space="preserve"> po</w:t>
            </w:r>
            <w:r>
              <w:rPr>
                <w:rFonts w:ascii="Times New Roman" w:hAnsi="Times New Roman"/>
                <w:sz w:val="24"/>
              </w:rPr>
              <w:t xml:space="preserve">sizionamento di </w:t>
            </w:r>
            <w:r w:rsidRPr="00F3479A">
              <w:rPr>
                <w:rFonts w:ascii="Times New Roman" w:hAnsi="Times New Roman"/>
                <w:b/>
                <w:i/>
                <w:sz w:val="24"/>
              </w:rPr>
              <w:t>dissuasori</w:t>
            </w:r>
            <w:r w:rsidR="00B631B8">
              <w:rPr>
                <w:rFonts w:ascii="Times New Roman" w:hAnsi="Times New Roman"/>
                <w:b/>
                <w:i/>
                <w:sz w:val="24"/>
              </w:rPr>
              <w:t xml:space="preserve"> antiterrorismo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dotazioni</w:t>
            </w:r>
            <w:r w:rsidRPr="00F81022">
              <w:rPr>
                <w:rFonts w:ascii="Times New Roman" w:hAnsi="Times New Roman"/>
                <w:sz w:val="24"/>
              </w:rPr>
              <w:t xml:space="preserve"> di prevenzione</w:t>
            </w:r>
            <w:r>
              <w:rPr>
                <w:rFonts w:ascii="Times New Roman" w:hAnsi="Times New Roman"/>
                <w:sz w:val="24"/>
              </w:rPr>
              <w:t xml:space="preserve"> relative alla sicurezza pubblica con caratteristiche consone al contesto, al decoro urbano e </w:t>
            </w:r>
            <w:r w:rsidR="00045DF3">
              <w:rPr>
                <w:rFonts w:ascii="Times New Roman" w:hAnsi="Times New Roman"/>
                <w:sz w:val="24"/>
              </w:rPr>
              <w:t>vi</w:t>
            </w:r>
            <w:r>
              <w:rPr>
                <w:rFonts w:ascii="Times New Roman" w:hAnsi="Times New Roman"/>
                <w:sz w:val="24"/>
              </w:rPr>
              <w:t>sivamente gradevoli.</w:t>
            </w:r>
            <w:r w:rsidR="00B631B8">
              <w:rPr>
                <w:rFonts w:ascii="Times New Roman" w:hAnsi="Times New Roman"/>
                <w:sz w:val="24"/>
              </w:rPr>
              <w:t xml:space="preserve"> Alla prima Fase del Progetto hanno aderito molte realtà genovesi che hanno voluto con il proprio contributo economico partecipare attivamente al miglioramento della vivibilità cittadina.</w:t>
            </w:r>
          </w:p>
        </w:tc>
      </w:tr>
      <w:tr w:rsidR="00E133CC" w:rsidTr="002D5780">
        <w:trPr>
          <w:trHeight w:val="282"/>
          <w:jc w:val="center"/>
        </w:trPr>
        <w:tc>
          <w:tcPr>
            <w:tcW w:w="8474" w:type="dxa"/>
            <w:tcBorders>
              <w:top w:val="double" w:sz="4" w:space="0" w:color="FF0000"/>
              <w:bottom w:val="single" w:sz="4" w:space="0" w:color="auto"/>
            </w:tcBorders>
            <w:shd w:val="clear" w:color="auto" w:fill="FFFF99"/>
            <w:tcMar>
              <w:top w:w="113" w:type="dxa"/>
              <w:bottom w:w="113" w:type="dxa"/>
            </w:tcMar>
            <w:vAlign w:val="center"/>
          </w:tcPr>
          <w:p w:rsidR="00E133CC" w:rsidRPr="001A7CEF" w:rsidRDefault="00E133CC" w:rsidP="00B826C5">
            <w:pPr>
              <w:jc w:val="both"/>
              <w:rPr>
                <w:rFonts w:ascii="Times New Roman" w:hAnsi="Times New Roman"/>
                <w:sz w:val="24"/>
              </w:rPr>
            </w:pPr>
            <w:r w:rsidRPr="002F7DA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La proposta</w:t>
            </w:r>
          </w:p>
        </w:tc>
      </w:tr>
      <w:tr w:rsidR="00E133CC" w:rsidRPr="000807DE" w:rsidTr="002D5780">
        <w:trPr>
          <w:trHeight w:val="32"/>
          <w:jc w:val="center"/>
        </w:trPr>
        <w:tc>
          <w:tcPr>
            <w:tcW w:w="8474" w:type="dxa"/>
            <w:tcBorders>
              <w:top w:val="single" w:sz="4" w:space="0" w:color="auto"/>
              <w:bottom w:val="double" w:sz="4" w:space="0" w:color="FF0000"/>
            </w:tcBorders>
            <w:tcMar>
              <w:top w:w="113" w:type="dxa"/>
              <w:bottom w:w="113" w:type="dxa"/>
            </w:tcMar>
          </w:tcPr>
          <w:p w:rsidR="00675237" w:rsidRDefault="00675237" w:rsidP="00F71D7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62850" w:rsidRPr="00F71D70" w:rsidRDefault="009C6298" w:rsidP="00F71D70">
            <w:pPr>
              <w:jc w:val="both"/>
              <w:rPr>
                <w:rFonts w:ascii="Times New Roman" w:hAnsi="Times New Roman"/>
                <w:sz w:val="24"/>
              </w:rPr>
            </w:pPr>
            <w:r w:rsidRPr="001349B1">
              <w:rPr>
                <w:rFonts w:ascii="Times New Roman" w:hAnsi="Times New Roman"/>
                <w:sz w:val="24"/>
              </w:rPr>
              <w:t>A seguito d</w:t>
            </w:r>
            <w:r w:rsidR="002D5780">
              <w:rPr>
                <w:rFonts w:ascii="Times New Roman" w:hAnsi="Times New Roman"/>
                <w:sz w:val="24"/>
              </w:rPr>
              <w:t xml:space="preserve">i una </w:t>
            </w:r>
            <w:r w:rsidRPr="001349B1">
              <w:rPr>
                <w:rFonts w:ascii="Times New Roman" w:hAnsi="Times New Roman"/>
                <w:sz w:val="24"/>
              </w:rPr>
              <w:t xml:space="preserve">Mozione in cui si impegnava il Sindaco e l’Assessore </w:t>
            </w:r>
            <w:r w:rsidR="002D5780">
              <w:rPr>
                <w:rFonts w:ascii="Times New Roman" w:hAnsi="Times New Roman"/>
                <w:sz w:val="24"/>
              </w:rPr>
              <w:t>alla Sicurezza</w:t>
            </w:r>
            <w:r w:rsidRPr="001349B1">
              <w:rPr>
                <w:rFonts w:ascii="Times New Roman" w:hAnsi="Times New Roman"/>
                <w:sz w:val="24"/>
              </w:rPr>
              <w:t xml:space="preserve"> a</w:t>
            </w:r>
            <w:r w:rsidR="002D5780">
              <w:rPr>
                <w:rFonts w:ascii="Times New Roman" w:hAnsi="Times New Roman"/>
                <w:sz w:val="24"/>
              </w:rPr>
              <w:t>d</w:t>
            </w:r>
            <w:r w:rsidRPr="001349B1">
              <w:rPr>
                <w:rFonts w:ascii="Times New Roman" w:hAnsi="Times New Roman"/>
                <w:sz w:val="24"/>
              </w:rPr>
              <w:t xml:space="preserve"> “istituire adeguati corsi di autodifesa, rivolti soprattutto alle cittadine presenti nel </w:t>
            </w:r>
            <w:r w:rsidR="002D5780">
              <w:rPr>
                <w:rFonts w:ascii="Times New Roman" w:hAnsi="Times New Roman"/>
                <w:sz w:val="24"/>
              </w:rPr>
              <w:t>territorio del Comune di Genova</w:t>
            </w:r>
            <w:r w:rsidRPr="001349B1">
              <w:rPr>
                <w:rFonts w:ascii="Times New Roman" w:hAnsi="Times New Roman"/>
                <w:sz w:val="24"/>
              </w:rPr>
              <w:t>”, l’Ufficio Politiche di Sicurezza Urbana dell</w:t>
            </w:r>
            <w:r>
              <w:rPr>
                <w:rFonts w:ascii="Times New Roman" w:hAnsi="Times New Roman"/>
                <w:sz w:val="24"/>
              </w:rPr>
              <w:t>’Assessorato alla Sicurezza</w:t>
            </w:r>
            <w:r w:rsidR="002D578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 elaborato</w:t>
            </w:r>
            <w:r w:rsidR="00B631B8">
              <w:rPr>
                <w:rFonts w:ascii="Times New Roman" w:hAnsi="Times New Roman"/>
                <w:sz w:val="24"/>
              </w:rPr>
              <w:t>,</w:t>
            </w:r>
            <w:r w:rsidR="00B833B9">
              <w:rPr>
                <w:rFonts w:ascii="Times New Roman" w:hAnsi="Times New Roman"/>
                <w:sz w:val="24"/>
              </w:rPr>
              <w:t xml:space="preserve"> con la determinazione dirigenziale </w:t>
            </w:r>
            <w:proofErr w:type="spellStart"/>
            <w:r w:rsidR="00B833B9">
              <w:rPr>
                <w:rFonts w:ascii="Times New Roman" w:hAnsi="Times New Roman"/>
                <w:sz w:val="24"/>
              </w:rPr>
              <w:t>n°</w:t>
            </w:r>
            <w:proofErr w:type="spellEnd"/>
            <w:r w:rsidR="00B833B9">
              <w:rPr>
                <w:rFonts w:ascii="Times New Roman" w:hAnsi="Times New Roman"/>
                <w:sz w:val="24"/>
              </w:rPr>
              <w:t xml:space="preserve"> </w:t>
            </w:r>
            <w:r w:rsidR="00B631B8">
              <w:rPr>
                <w:rFonts w:ascii="Times New Roman" w:hAnsi="Times New Roman"/>
                <w:sz w:val="24"/>
              </w:rPr>
              <w:t>2018/280.0.0.12.</w:t>
            </w:r>
            <w:r>
              <w:rPr>
                <w:rFonts w:ascii="Times New Roman" w:hAnsi="Times New Roman"/>
                <w:sz w:val="24"/>
              </w:rPr>
              <w:t xml:space="preserve"> la II Fase del Progetto “</w:t>
            </w:r>
            <w:r w:rsidRPr="001E55DA">
              <w:rPr>
                <w:rFonts w:ascii="Times New Roman" w:hAnsi="Times New Roman"/>
                <w:b/>
                <w:i/>
                <w:sz w:val="24"/>
              </w:rPr>
              <w:t>SicurInsieme</w:t>
            </w:r>
            <w:r w:rsidR="001E55DA" w:rsidRPr="001E55DA">
              <w:rPr>
                <w:rFonts w:ascii="Times New Roman" w:hAnsi="Times New Roman"/>
                <w:b/>
                <w:sz w:val="24"/>
              </w:rPr>
              <w:t>2018</w:t>
            </w:r>
            <w:r w:rsidR="00225CB7">
              <w:rPr>
                <w:rFonts w:ascii="Times New Roman" w:hAnsi="Times New Roman"/>
                <w:i/>
                <w:sz w:val="24"/>
              </w:rPr>
              <w:t>”</w:t>
            </w:r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Tale </w:t>
            </w:r>
            <w:r w:rsidR="004925B3">
              <w:rPr>
                <w:rFonts w:ascii="Times New Roman" w:hAnsi="Times New Roman"/>
                <w:sz w:val="24"/>
              </w:rPr>
              <w:t>F</w:t>
            </w:r>
            <w:r>
              <w:rPr>
                <w:rFonts w:ascii="Times New Roman" w:hAnsi="Times New Roman"/>
                <w:sz w:val="24"/>
              </w:rPr>
              <w:t>ase, attraverso l’indizione di una manifestazione d’i</w:t>
            </w:r>
            <w:r w:rsidRPr="001349B1">
              <w:rPr>
                <w:rFonts w:ascii="Times New Roman" w:hAnsi="Times New Roman"/>
                <w:sz w:val="24"/>
              </w:rPr>
              <w:t>nteresse</w:t>
            </w:r>
            <w:r>
              <w:rPr>
                <w:rFonts w:ascii="Times New Roman" w:hAnsi="Times New Roman"/>
                <w:sz w:val="24"/>
              </w:rPr>
              <w:t xml:space="preserve">, prevede che </w:t>
            </w:r>
            <w:r w:rsidRPr="001349B1">
              <w:rPr>
                <w:rFonts w:ascii="Times New Roman" w:hAnsi="Times New Roman"/>
                <w:sz w:val="24"/>
              </w:rPr>
              <w:t xml:space="preserve">Società ed Associazioni Sportive </w:t>
            </w:r>
            <w:r>
              <w:rPr>
                <w:rFonts w:ascii="Times New Roman" w:hAnsi="Times New Roman"/>
                <w:sz w:val="24"/>
              </w:rPr>
              <w:t xml:space="preserve">legalmente </w:t>
            </w:r>
            <w:r w:rsidRPr="001349B1">
              <w:rPr>
                <w:rFonts w:ascii="Times New Roman" w:hAnsi="Times New Roman"/>
                <w:sz w:val="24"/>
              </w:rPr>
              <w:t>riconosciute</w:t>
            </w:r>
            <w:r>
              <w:rPr>
                <w:rFonts w:ascii="Times New Roman" w:hAnsi="Times New Roman"/>
                <w:sz w:val="24"/>
              </w:rPr>
              <w:t xml:space="preserve"> e</w:t>
            </w:r>
            <w:r w:rsidRPr="001349B1">
              <w:rPr>
                <w:rFonts w:ascii="Times New Roman" w:hAnsi="Times New Roman"/>
                <w:sz w:val="24"/>
              </w:rPr>
              <w:t xml:space="preserve"> presenti nei</w:t>
            </w:r>
            <w:r>
              <w:rPr>
                <w:rFonts w:ascii="Times New Roman" w:hAnsi="Times New Roman"/>
                <w:sz w:val="24"/>
              </w:rPr>
              <w:t xml:space="preserve"> nove m</w:t>
            </w:r>
            <w:r w:rsidRPr="001349B1">
              <w:rPr>
                <w:rFonts w:ascii="Times New Roman" w:hAnsi="Times New Roman"/>
                <w:sz w:val="24"/>
              </w:rPr>
              <w:t>unicipi genovesi</w:t>
            </w:r>
            <w:r w:rsidR="002D5780">
              <w:rPr>
                <w:rFonts w:ascii="Times New Roman" w:hAnsi="Times New Roman"/>
                <w:sz w:val="24"/>
              </w:rPr>
              <w:t xml:space="preserve"> </w:t>
            </w:r>
            <w:r w:rsidRPr="001349B1">
              <w:rPr>
                <w:rFonts w:ascii="Times New Roman" w:hAnsi="Times New Roman"/>
                <w:sz w:val="24"/>
              </w:rPr>
              <w:t>realizzino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1349B1">
              <w:rPr>
                <w:rFonts w:ascii="Times New Roman" w:hAnsi="Times New Roman"/>
                <w:sz w:val="24"/>
              </w:rPr>
              <w:t xml:space="preserve"> presso le </w:t>
            </w:r>
            <w:r>
              <w:rPr>
                <w:rFonts w:ascii="Times New Roman" w:hAnsi="Times New Roman"/>
                <w:sz w:val="24"/>
              </w:rPr>
              <w:t>proprie</w:t>
            </w:r>
            <w:r w:rsidRPr="001349B1">
              <w:rPr>
                <w:rFonts w:ascii="Times New Roman" w:hAnsi="Times New Roman"/>
                <w:sz w:val="24"/>
              </w:rPr>
              <w:t xml:space="preserve"> sedi e con loro istruttori</w:t>
            </w:r>
            <w:r>
              <w:rPr>
                <w:rFonts w:ascii="Times New Roman" w:hAnsi="Times New Roman"/>
                <w:sz w:val="24"/>
              </w:rPr>
              <w:t>/istruttrici</w:t>
            </w:r>
            <w:r w:rsidRPr="001349B1">
              <w:rPr>
                <w:rFonts w:ascii="Times New Roman" w:hAnsi="Times New Roman"/>
                <w:sz w:val="24"/>
              </w:rPr>
              <w:t xml:space="preserve">, un breve corso </w:t>
            </w:r>
            <w:r w:rsidR="008B0186">
              <w:rPr>
                <w:rFonts w:ascii="Times New Roman" w:hAnsi="Times New Roman"/>
                <w:sz w:val="24"/>
              </w:rPr>
              <w:t>teorico</w:t>
            </w:r>
            <w:r w:rsidR="00B833B9">
              <w:rPr>
                <w:rFonts w:ascii="Times New Roman" w:hAnsi="Times New Roman"/>
                <w:sz w:val="24"/>
              </w:rPr>
              <w:t xml:space="preserve"> </w:t>
            </w:r>
            <w:r w:rsidR="00B833B9" w:rsidRPr="001349B1">
              <w:rPr>
                <w:rFonts w:ascii="Times New Roman" w:hAnsi="Times New Roman"/>
                <w:sz w:val="24"/>
              </w:rPr>
              <w:t>di autodifesa femminil</w:t>
            </w:r>
            <w:r w:rsidR="00B833B9">
              <w:rPr>
                <w:rFonts w:ascii="Times New Roman" w:hAnsi="Times New Roman"/>
                <w:sz w:val="24"/>
              </w:rPr>
              <w:t xml:space="preserve">e articolato in </w:t>
            </w:r>
            <w:r w:rsidR="002D5780">
              <w:rPr>
                <w:rFonts w:ascii="Times New Roman" w:hAnsi="Times New Roman"/>
                <w:sz w:val="24"/>
              </w:rPr>
              <w:t>quattro incontri</w:t>
            </w:r>
            <w:r w:rsidR="00B833B9">
              <w:rPr>
                <w:rFonts w:ascii="Times New Roman" w:hAnsi="Times New Roman"/>
                <w:sz w:val="24"/>
              </w:rPr>
              <w:t xml:space="preserve"> di due ore ciascuno</w:t>
            </w:r>
            <w:r w:rsidR="008B0186">
              <w:rPr>
                <w:rFonts w:ascii="Times New Roman" w:hAnsi="Times New Roman"/>
                <w:sz w:val="24"/>
              </w:rPr>
              <w:t xml:space="preserve">. </w:t>
            </w:r>
            <w:r w:rsidR="002D5780">
              <w:rPr>
                <w:rFonts w:ascii="Times New Roman" w:hAnsi="Times New Roman"/>
                <w:sz w:val="24"/>
              </w:rPr>
              <w:t>Gli incontri</w:t>
            </w:r>
            <w:r w:rsidR="008B0186">
              <w:rPr>
                <w:rFonts w:ascii="Times New Roman" w:hAnsi="Times New Roman"/>
                <w:sz w:val="24"/>
              </w:rPr>
              <w:t xml:space="preserve">, </w:t>
            </w:r>
            <w:r w:rsidR="002D5780">
              <w:rPr>
                <w:rFonts w:ascii="Times New Roman" w:hAnsi="Times New Roman"/>
                <w:sz w:val="24"/>
              </w:rPr>
              <w:t>completamente gratuiti</w:t>
            </w:r>
            <w:r w:rsidR="00225CB7">
              <w:rPr>
                <w:rFonts w:ascii="Times New Roman" w:hAnsi="Times New Roman"/>
                <w:sz w:val="24"/>
              </w:rPr>
              <w:t>,</w:t>
            </w:r>
            <w:r w:rsidR="002D5780">
              <w:rPr>
                <w:rFonts w:ascii="Times New Roman" w:hAnsi="Times New Roman"/>
                <w:sz w:val="24"/>
              </w:rPr>
              <w:t xml:space="preserve"> dovranno</w:t>
            </w:r>
            <w:r w:rsidRPr="001349B1">
              <w:rPr>
                <w:rFonts w:ascii="Times New Roman" w:hAnsi="Times New Roman"/>
                <w:sz w:val="24"/>
              </w:rPr>
              <w:t xml:space="preserve"> offrire elementi di base per</w:t>
            </w:r>
            <w:r w:rsidR="002D5780">
              <w:rPr>
                <w:rFonts w:ascii="Times New Roman" w:hAnsi="Times New Roman"/>
                <w:sz w:val="24"/>
              </w:rPr>
              <w:t xml:space="preserve"> suggerire come</w:t>
            </w:r>
            <w:r w:rsidRPr="001349B1">
              <w:rPr>
                <w:rFonts w:ascii="Times New Roman" w:hAnsi="Times New Roman"/>
                <w:sz w:val="24"/>
              </w:rPr>
              <w:t xml:space="preserve"> affrontare e gestire, psicologicamente e fisicamente, una situazione di minaccia che può verificarsi nella vita quotidiana. </w:t>
            </w:r>
          </w:p>
          <w:p w:rsidR="00675237" w:rsidRDefault="00675237" w:rsidP="009C6298">
            <w:pPr>
              <w:rPr>
                <w:rFonts w:ascii="Times New Roman" w:hAnsi="Times New Roman"/>
                <w:b/>
                <w:sz w:val="24"/>
              </w:rPr>
            </w:pPr>
          </w:p>
          <w:p w:rsidR="00675237" w:rsidRDefault="00675237" w:rsidP="009C6298">
            <w:pPr>
              <w:rPr>
                <w:rFonts w:ascii="Times New Roman" w:hAnsi="Times New Roman"/>
                <w:b/>
                <w:sz w:val="24"/>
              </w:rPr>
            </w:pPr>
          </w:p>
          <w:p w:rsidR="009C6298" w:rsidRPr="00045DF3" w:rsidRDefault="009C6298" w:rsidP="009C6298">
            <w:pPr>
              <w:rPr>
                <w:rFonts w:ascii="Times New Roman" w:hAnsi="Times New Roman"/>
                <w:b/>
                <w:sz w:val="24"/>
              </w:rPr>
            </w:pPr>
            <w:r w:rsidRPr="00045DF3">
              <w:rPr>
                <w:rFonts w:ascii="Times New Roman" w:hAnsi="Times New Roman"/>
                <w:b/>
                <w:sz w:val="24"/>
              </w:rPr>
              <w:t>Obiettivi</w:t>
            </w:r>
          </w:p>
          <w:p w:rsidR="009C6298" w:rsidRPr="00045DF3" w:rsidRDefault="009C6298" w:rsidP="009C6298">
            <w:pPr>
              <w:jc w:val="both"/>
              <w:rPr>
                <w:rFonts w:ascii="Times New Roman" w:hAnsi="Times New Roman"/>
                <w:sz w:val="24"/>
              </w:rPr>
            </w:pPr>
            <w:r w:rsidRPr="00045DF3">
              <w:rPr>
                <w:rFonts w:ascii="Times New Roman" w:hAnsi="Times New Roman"/>
                <w:sz w:val="24"/>
              </w:rPr>
              <w:t>Facilitare il riconosci</w:t>
            </w:r>
            <w:r w:rsidR="008B0186">
              <w:rPr>
                <w:rFonts w:ascii="Times New Roman" w:hAnsi="Times New Roman"/>
                <w:sz w:val="24"/>
              </w:rPr>
              <w:t>mento di situazioni di pericolo</w:t>
            </w:r>
            <w:r w:rsidRPr="00045DF3">
              <w:rPr>
                <w:rFonts w:ascii="Times New Roman" w:hAnsi="Times New Roman"/>
                <w:sz w:val="24"/>
              </w:rPr>
              <w:t xml:space="preserve"> al fine di contribuire alla prevenzione di fenomeni di aggressione</w:t>
            </w:r>
            <w:r w:rsidR="008B0186">
              <w:rPr>
                <w:rFonts w:ascii="Times New Roman" w:hAnsi="Times New Roman"/>
                <w:sz w:val="24"/>
              </w:rPr>
              <w:t xml:space="preserve"> attraversoun’</w:t>
            </w:r>
            <w:r w:rsidRPr="00045DF3">
              <w:rPr>
                <w:rFonts w:ascii="Times New Roman" w:hAnsi="Times New Roman"/>
                <w:sz w:val="24"/>
              </w:rPr>
              <w:t>attenta disamina di occasioni potenzialmente pericolose, anche intrafamiliari.</w:t>
            </w:r>
          </w:p>
          <w:p w:rsidR="009C6298" w:rsidRDefault="002D5780" w:rsidP="009C629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Aumentare il</w:t>
            </w:r>
            <w:r w:rsidR="009C6298" w:rsidRPr="00045DF3">
              <w:rPr>
                <w:rFonts w:ascii="Times New Roman" w:hAnsi="Times New Roman"/>
                <w:sz w:val="24"/>
              </w:rPr>
              <w:t xml:space="preserve"> senso di autoefficacia da parte delle partecipanti al corso, ossia la convinzione delle proprie capacità di organizzare e realizzare le azioni necessarie per gestire adeguatamente le situazioni che si </w:t>
            </w:r>
            <w:r w:rsidR="008B0186">
              <w:rPr>
                <w:rFonts w:ascii="Times New Roman" w:hAnsi="Times New Roman"/>
                <w:sz w:val="24"/>
              </w:rPr>
              <w:t xml:space="preserve">possono </w:t>
            </w:r>
            <w:r w:rsidR="009C6298" w:rsidRPr="00045DF3">
              <w:rPr>
                <w:rFonts w:ascii="Times New Roman" w:hAnsi="Times New Roman"/>
                <w:sz w:val="24"/>
              </w:rPr>
              <w:t>incontr</w:t>
            </w:r>
            <w:r w:rsidR="008B0186">
              <w:rPr>
                <w:rFonts w:ascii="Times New Roman" w:hAnsi="Times New Roman"/>
                <w:sz w:val="24"/>
              </w:rPr>
              <w:t>are</w:t>
            </w:r>
            <w:r>
              <w:rPr>
                <w:rFonts w:ascii="Times New Roman" w:hAnsi="Times New Roman"/>
                <w:sz w:val="24"/>
              </w:rPr>
              <w:t xml:space="preserve"> in un particolare contesto. Ciò</w:t>
            </w:r>
            <w:r w:rsidR="009C6298" w:rsidRPr="00045DF3">
              <w:rPr>
                <w:rFonts w:ascii="Times New Roman" w:hAnsi="Times New Roman"/>
                <w:sz w:val="24"/>
              </w:rPr>
              <w:t xml:space="preserve"> aiuterà le partecipanti ad acquisire sia nozioni utili al riconoscimento di situazioni </w:t>
            </w:r>
            <w:r>
              <w:rPr>
                <w:rFonts w:ascii="Times New Roman" w:hAnsi="Times New Roman"/>
                <w:sz w:val="24"/>
              </w:rPr>
              <w:t xml:space="preserve">potenzialmente rischiose </w:t>
            </w:r>
            <w:r w:rsidR="009C6298" w:rsidRPr="00045DF3">
              <w:rPr>
                <w:rFonts w:ascii="Times New Roman" w:hAnsi="Times New Roman"/>
                <w:sz w:val="24"/>
              </w:rPr>
              <w:t xml:space="preserve">da affrontare con un corretto approccio psicologico, sia </w:t>
            </w:r>
            <w:r>
              <w:rPr>
                <w:rFonts w:ascii="Times New Roman" w:hAnsi="Times New Roman"/>
                <w:sz w:val="24"/>
              </w:rPr>
              <w:t>elementi</w:t>
            </w:r>
            <w:r w:rsidR="009C6298" w:rsidRPr="00045DF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tecnici</w:t>
            </w:r>
            <w:r w:rsidR="009C6298" w:rsidRPr="00045DF3">
              <w:rPr>
                <w:rFonts w:ascii="Times New Roman" w:hAnsi="Times New Roman"/>
                <w:sz w:val="24"/>
              </w:rPr>
              <w:t xml:space="preserve"> di base.</w:t>
            </w:r>
          </w:p>
          <w:p w:rsidR="00045DF3" w:rsidRPr="00F71D70" w:rsidRDefault="00045DF3" w:rsidP="00045DF3">
            <w:pPr>
              <w:rPr>
                <w:rFonts w:ascii="Times" w:hAnsi="Times"/>
                <w:b/>
                <w:sz w:val="24"/>
                <w:szCs w:val="24"/>
              </w:rPr>
            </w:pPr>
            <w:r w:rsidRPr="00F71D70">
              <w:rPr>
                <w:rFonts w:ascii="Times" w:hAnsi="Times"/>
                <w:b/>
                <w:sz w:val="24"/>
                <w:szCs w:val="24"/>
              </w:rPr>
              <w:t>Modalità di svolgimento</w:t>
            </w:r>
          </w:p>
          <w:p w:rsidR="00045DF3" w:rsidRPr="00045DF3" w:rsidRDefault="00045DF3" w:rsidP="00045DF3">
            <w:pPr>
              <w:jc w:val="both"/>
              <w:rPr>
                <w:rFonts w:ascii="Times New Roman" w:hAnsi="Times New Roman"/>
                <w:sz w:val="24"/>
              </w:rPr>
            </w:pPr>
            <w:r w:rsidRPr="00045DF3">
              <w:rPr>
                <w:rFonts w:ascii="Times New Roman" w:hAnsi="Times New Roman"/>
                <w:sz w:val="24"/>
              </w:rPr>
              <w:t xml:space="preserve">Il ciclo sarà composto da quattro </w:t>
            </w:r>
            <w:r w:rsidR="00D03274">
              <w:rPr>
                <w:rFonts w:ascii="Times New Roman" w:hAnsi="Times New Roman"/>
                <w:sz w:val="24"/>
              </w:rPr>
              <w:t xml:space="preserve">incontri </w:t>
            </w:r>
            <w:r w:rsidRPr="00045DF3">
              <w:rPr>
                <w:rFonts w:ascii="Times New Roman" w:hAnsi="Times New Roman"/>
                <w:sz w:val="24"/>
              </w:rPr>
              <w:t xml:space="preserve">di </w:t>
            </w:r>
            <w:r w:rsidR="009355F1" w:rsidRPr="00045DF3">
              <w:rPr>
                <w:rFonts w:ascii="Times New Roman" w:hAnsi="Times New Roman"/>
                <w:sz w:val="24"/>
              </w:rPr>
              <w:t>due ore</w:t>
            </w:r>
            <w:r w:rsidR="00D03274">
              <w:rPr>
                <w:rFonts w:ascii="Times New Roman" w:hAnsi="Times New Roman"/>
                <w:sz w:val="24"/>
              </w:rPr>
              <w:t xml:space="preserve"> ciascuno</w:t>
            </w:r>
            <w:r w:rsidRPr="00045DF3">
              <w:rPr>
                <w:rFonts w:ascii="Times New Roman" w:hAnsi="Times New Roman"/>
                <w:sz w:val="24"/>
              </w:rPr>
              <w:t xml:space="preserve"> da </w:t>
            </w:r>
            <w:r w:rsidR="009355F1" w:rsidRPr="00045DF3">
              <w:rPr>
                <w:rFonts w:ascii="Times New Roman" w:hAnsi="Times New Roman"/>
                <w:sz w:val="24"/>
              </w:rPr>
              <w:t>tenersi in</w:t>
            </w:r>
            <w:r w:rsidRPr="00045DF3">
              <w:rPr>
                <w:rFonts w:ascii="Times New Roman" w:hAnsi="Times New Roman"/>
                <w:sz w:val="24"/>
              </w:rPr>
              <w:t xml:space="preserve"> orario tardo pomeridiano per favorire la partecipazione anche delle donne lavoratrici.</w:t>
            </w:r>
          </w:p>
          <w:p w:rsidR="00045DF3" w:rsidRPr="00045DF3" w:rsidRDefault="00D03274" w:rsidP="00045DF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Gli incontri, costituiti</w:t>
            </w:r>
            <w:r w:rsidR="00045DF3" w:rsidRPr="00045DF3">
              <w:rPr>
                <w:rFonts w:ascii="Times New Roman" w:hAnsi="Times New Roman"/>
                <w:sz w:val="24"/>
              </w:rPr>
              <w:t xml:space="preserve"> da una parte teorica con supporti multimediali ed una </w:t>
            </w:r>
            <w:r w:rsidR="008B0186">
              <w:rPr>
                <w:rFonts w:ascii="Times New Roman" w:hAnsi="Times New Roman"/>
                <w:sz w:val="24"/>
              </w:rPr>
              <w:t>di dimostrazione tecnica</w:t>
            </w:r>
            <w:r w:rsidR="00045DF3" w:rsidRPr="00045DF3">
              <w:rPr>
                <w:rFonts w:ascii="Times New Roman" w:hAnsi="Times New Roman"/>
                <w:sz w:val="24"/>
              </w:rPr>
              <w:t>, svilupperanno tre tematiche:</w:t>
            </w:r>
          </w:p>
          <w:p w:rsidR="00045DF3" w:rsidRPr="00045DF3" w:rsidRDefault="00045DF3" w:rsidP="00045DF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 w:rsidRPr="00045DF3">
              <w:rPr>
                <w:rFonts w:ascii="Times New Roman" w:hAnsi="Times New Roman"/>
                <w:sz w:val="24"/>
              </w:rPr>
              <w:t>analisi dell’ambiente circostante ai fini della percezione di possibili rischi e pericoli;</w:t>
            </w:r>
          </w:p>
          <w:p w:rsidR="00045DF3" w:rsidRPr="00045DF3" w:rsidRDefault="00045DF3" w:rsidP="00045DF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 w:rsidRPr="00045DF3">
              <w:rPr>
                <w:rFonts w:ascii="Times New Roman" w:hAnsi="Times New Roman"/>
                <w:sz w:val="24"/>
              </w:rPr>
              <w:t>strumenti utili per la difesa personale</w:t>
            </w:r>
            <w:r w:rsidR="00B826C5">
              <w:rPr>
                <w:rFonts w:ascii="Times New Roman" w:hAnsi="Times New Roman"/>
                <w:sz w:val="24"/>
              </w:rPr>
              <w:t xml:space="preserve"> e per il</w:t>
            </w:r>
            <w:r w:rsidR="00225CB7" w:rsidRPr="00B826C5">
              <w:rPr>
                <w:rFonts w:ascii="Times New Roman" w:hAnsi="Times New Roman"/>
                <w:sz w:val="24"/>
              </w:rPr>
              <w:t xml:space="preserve"> riconoscimento delle propriecapacità</w:t>
            </w:r>
            <w:r w:rsidR="00B826C5" w:rsidRPr="00B826C5">
              <w:rPr>
                <w:rFonts w:ascii="Times New Roman" w:hAnsi="Times New Roman"/>
                <w:sz w:val="24"/>
              </w:rPr>
              <w:t>;</w:t>
            </w:r>
          </w:p>
          <w:p w:rsidR="00045DF3" w:rsidRPr="00045DF3" w:rsidRDefault="007D0A75" w:rsidP="00045DF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 w:rsidRPr="00045DF3">
              <w:rPr>
                <w:rFonts w:ascii="Times New Roman" w:hAnsi="Times New Roman"/>
                <w:sz w:val="24"/>
              </w:rPr>
              <w:t>dimostrazioni pratiche</w:t>
            </w:r>
            <w:r w:rsidR="000812CE">
              <w:rPr>
                <w:rFonts w:ascii="Times New Roman" w:hAnsi="Times New Roman"/>
                <w:sz w:val="24"/>
              </w:rPr>
              <w:t xml:space="preserve"> </w:t>
            </w:r>
            <w:r w:rsidR="008B0186">
              <w:rPr>
                <w:rFonts w:ascii="Times New Roman" w:hAnsi="Times New Roman"/>
                <w:sz w:val="24"/>
              </w:rPr>
              <w:t xml:space="preserve">tra istruttori/istruttrici </w:t>
            </w:r>
            <w:r w:rsidR="00045DF3" w:rsidRPr="00045DF3">
              <w:rPr>
                <w:rFonts w:ascii="Times New Roman" w:hAnsi="Times New Roman"/>
                <w:sz w:val="24"/>
              </w:rPr>
              <w:t>di alcune tecniche di base per la difesa personale:</w:t>
            </w:r>
          </w:p>
          <w:p w:rsidR="00045DF3" w:rsidRPr="00045DF3" w:rsidRDefault="00045DF3" w:rsidP="00045DF3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 w:rsidRPr="00045DF3">
              <w:rPr>
                <w:rFonts w:ascii="Times New Roman" w:hAnsi="Times New Roman"/>
                <w:sz w:val="24"/>
              </w:rPr>
              <w:t>difesa da aggressioni alle spalle;</w:t>
            </w:r>
          </w:p>
          <w:p w:rsidR="00045DF3" w:rsidRPr="00045DF3" w:rsidRDefault="00045DF3" w:rsidP="00045DF3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 w:rsidRPr="00045DF3">
              <w:rPr>
                <w:rFonts w:ascii="Times New Roman" w:hAnsi="Times New Roman"/>
                <w:sz w:val="24"/>
              </w:rPr>
              <w:t>difesa da aggressioni frontali;</w:t>
            </w:r>
          </w:p>
          <w:p w:rsidR="00045DF3" w:rsidRDefault="00045DF3" w:rsidP="00045DF3">
            <w:pPr>
              <w:pStyle w:val="Paragrafoelenco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 w:rsidRPr="00045DF3">
              <w:rPr>
                <w:rFonts w:ascii="Times New Roman" w:hAnsi="Times New Roman"/>
                <w:sz w:val="24"/>
              </w:rPr>
              <w:t>difesa da prese al collo.</w:t>
            </w:r>
          </w:p>
          <w:p w:rsidR="00246535" w:rsidRPr="00F71D70" w:rsidRDefault="00246535" w:rsidP="00246535">
            <w:pPr>
              <w:rPr>
                <w:rFonts w:ascii="Times" w:hAnsi="Times"/>
                <w:b/>
              </w:rPr>
            </w:pPr>
            <w:r w:rsidRPr="00F71D70">
              <w:rPr>
                <w:rFonts w:ascii="Times" w:hAnsi="Times"/>
                <w:b/>
              </w:rPr>
              <w:t>Organizzazione delle attività</w:t>
            </w:r>
          </w:p>
          <w:p w:rsidR="00246535" w:rsidRPr="00225CB7" w:rsidRDefault="00246535" w:rsidP="00246535">
            <w:pPr>
              <w:jc w:val="both"/>
              <w:rPr>
                <w:rFonts w:ascii="Times New Roman" w:hAnsi="Times New Roman"/>
                <w:sz w:val="24"/>
              </w:rPr>
            </w:pPr>
            <w:r w:rsidRPr="00246535">
              <w:rPr>
                <w:rFonts w:ascii="Times New Roman" w:hAnsi="Times New Roman"/>
                <w:sz w:val="24"/>
              </w:rPr>
              <w:t xml:space="preserve">Le </w:t>
            </w:r>
            <w:r w:rsidR="007D0A75" w:rsidRPr="00246535">
              <w:rPr>
                <w:rFonts w:ascii="Times New Roman" w:hAnsi="Times New Roman"/>
                <w:sz w:val="24"/>
              </w:rPr>
              <w:t>Società e</w:t>
            </w:r>
            <w:r w:rsidRPr="00246535">
              <w:rPr>
                <w:rFonts w:ascii="Times New Roman" w:hAnsi="Times New Roman"/>
                <w:sz w:val="24"/>
              </w:rPr>
              <w:t xml:space="preserve"> le Associazioni Sportive legalmente </w:t>
            </w:r>
            <w:r w:rsidR="009355F1" w:rsidRPr="00246535">
              <w:rPr>
                <w:rFonts w:ascii="Times New Roman" w:hAnsi="Times New Roman"/>
                <w:sz w:val="24"/>
              </w:rPr>
              <w:t>riconosciute, previa</w:t>
            </w:r>
            <w:r w:rsidRPr="00246535">
              <w:rPr>
                <w:rFonts w:ascii="Times New Roman" w:hAnsi="Times New Roman"/>
                <w:sz w:val="24"/>
              </w:rPr>
              <w:t xml:space="preserve"> presentazione di copia dello Statuto, dovranno mettere a disposizione a titolo </w:t>
            </w:r>
            <w:r w:rsidR="009355F1" w:rsidRPr="00246535">
              <w:rPr>
                <w:rFonts w:ascii="Times New Roman" w:hAnsi="Times New Roman"/>
                <w:sz w:val="24"/>
              </w:rPr>
              <w:t>gratuito gli</w:t>
            </w:r>
            <w:r w:rsidR="00D03274">
              <w:rPr>
                <w:rFonts w:ascii="Times New Roman" w:hAnsi="Times New Roman"/>
                <w:sz w:val="24"/>
              </w:rPr>
              <w:t>/le</w:t>
            </w:r>
            <w:r w:rsidRPr="00246535">
              <w:rPr>
                <w:rFonts w:ascii="Times New Roman" w:hAnsi="Times New Roman"/>
                <w:sz w:val="24"/>
              </w:rPr>
              <w:t xml:space="preserve"> istruttori/istruttrici e gli spazi per </w:t>
            </w:r>
            <w:r w:rsidR="002D5780">
              <w:rPr>
                <w:rFonts w:ascii="Times New Roman" w:hAnsi="Times New Roman"/>
                <w:sz w:val="24"/>
              </w:rPr>
              <w:t>gli incontri</w:t>
            </w:r>
            <w:r w:rsidRPr="00246535">
              <w:rPr>
                <w:rFonts w:ascii="Times New Roman" w:hAnsi="Times New Roman"/>
                <w:sz w:val="24"/>
              </w:rPr>
              <w:t xml:space="preserve">. I locali dove si terranno </w:t>
            </w:r>
            <w:r w:rsidR="00D03274">
              <w:rPr>
                <w:rFonts w:ascii="Times New Roman" w:hAnsi="Times New Roman"/>
                <w:sz w:val="24"/>
              </w:rPr>
              <w:t>gli incontri</w:t>
            </w:r>
            <w:r w:rsidRPr="00246535">
              <w:rPr>
                <w:rFonts w:ascii="Times New Roman" w:hAnsi="Times New Roman"/>
                <w:sz w:val="24"/>
              </w:rPr>
              <w:t xml:space="preserve"> dovranno</w:t>
            </w:r>
            <w:r w:rsidR="00225CB7">
              <w:rPr>
                <w:rFonts w:ascii="Times New Roman" w:hAnsi="Times New Roman"/>
                <w:sz w:val="24"/>
              </w:rPr>
              <w:t>:</w:t>
            </w:r>
          </w:p>
          <w:p w:rsidR="00246535" w:rsidRPr="00246535" w:rsidRDefault="00246535" w:rsidP="00246535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246535">
              <w:rPr>
                <w:rFonts w:ascii="Times New Roman" w:hAnsi="Times New Roman"/>
                <w:sz w:val="24"/>
              </w:rPr>
              <w:t>rispettare le norme vigenti in materia di sicurezza</w:t>
            </w:r>
          </w:p>
          <w:p w:rsidR="00246535" w:rsidRPr="00246535" w:rsidRDefault="00246535" w:rsidP="00246535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246535">
              <w:rPr>
                <w:rFonts w:ascii="Times New Roman" w:hAnsi="Times New Roman"/>
                <w:sz w:val="24"/>
              </w:rPr>
              <w:t>disporre di servizi igienici adeguati</w:t>
            </w:r>
          </w:p>
          <w:p w:rsidR="00246535" w:rsidRPr="00246535" w:rsidRDefault="00246535" w:rsidP="00246535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246535">
              <w:rPr>
                <w:rFonts w:ascii="Times New Roman" w:hAnsi="Times New Roman"/>
                <w:sz w:val="24"/>
              </w:rPr>
              <w:t>poter ospitare almeno 15 adulti.</w:t>
            </w:r>
          </w:p>
          <w:p w:rsidR="002C6ADF" w:rsidRPr="00D405EF" w:rsidRDefault="002C6ADF" w:rsidP="00062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DA">
              <w:rPr>
                <w:rFonts w:ascii="Times New Roman" w:hAnsi="Times New Roman"/>
                <w:sz w:val="24"/>
              </w:rPr>
              <w:lastRenderedPageBreak/>
              <w:t>Le Società o Associazioni Sportive d</w:t>
            </w:r>
            <w:r w:rsidR="00D03274">
              <w:rPr>
                <w:rFonts w:ascii="Times New Roman" w:hAnsi="Times New Roman"/>
                <w:sz w:val="24"/>
              </w:rPr>
              <w:t>ovranno</w:t>
            </w:r>
            <w:r w:rsidRPr="001E55DA">
              <w:rPr>
                <w:rFonts w:ascii="Times New Roman" w:hAnsi="Times New Roman"/>
                <w:sz w:val="24"/>
              </w:rPr>
              <w:t xml:space="preserve"> garantire che le strutture in cui accederanno le partecipanti siano dotate di copertura Assicurativa</w:t>
            </w:r>
            <w:r w:rsidR="000812CE">
              <w:rPr>
                <w:rFonts w:ascii="Times New Roman" w:hAnsi="Times New Roman"/>
                <w:sz w:val="24"/>
              </w:rPr>
              <w:t xml:space="preserve"> </w:t>
            </w:r>
            <w:r w:rsidR="00BB0C95" w:rsidRPr="00D405EF">
              <w:rPr>
                <w:rFonts w:ascii="Times New Roman" w:hAnsi="Times New Roman"/>
                <w:sz w:val="24"/>
                <w:szCs w:val="24"/>
              </w:rPr>
              <w:t>(DPCM 3 novembre 2010).</w:t>
            </w:r>
          </w:p>
          <w:p w:rsidR="00E133CC" w:rsidRPr="00F3479A" w:rsidRDefault="004925B3" w:rsidP="002D5780">
            <w:pPr>
              <w:jc w:val="both"/>
              <w:rPr>
                <w:b/>
              </w:rPr>
            </w:pPr>
            <w:r w:rsidRPr="001E55DA">
              <w:rPr>
                <w:rFonts w:ascii="Times New Roman" w:hAnsi="Times New Roman"/>
                <w:sz w:val="24"/>
              </w:rPr>
              <w:t xml:space="preserve">Sarà compito delle Società o Associazioni Sportive la compilazione di un elenco nominativo delle partecipanti, al fine di poter trasmettere il risultato dell’attività all’Ufficio Politiche della Sicurezza Urbana al termine </w:t>
            </w:r>
            <w:r w:rsidR="00D03274">
              <w:rPr>
                <w:rFonts w:ascii="Times New Roman" w:hAnsi="Times New Roman"/>
                <w:sz w:val="24"/>
              </w:rPr>
              <w:t>degli incontri</w:t>
            </w:r>
            <w:r w:rsidRPr="001E55DA">
              <w:rPr>
                <w:rFonts w:ascii="Times New Roman" w:hAnsi="Times New Roman"/>
                <w:sz w:val="24"/>
              </w:rPr>
              <w:t>. Tale risultato dovrà essere inviato entro</w:t>
            </w:r>
            <w:r w:rsidR="00675F05">
              <w:rPr>
                <w:rFonts w:ascii="Times New Roman" w:hAnsi="Times New Roman"/>
                <w:sz w:val="24"/>
              </w:rPr>
              <w:t xml:space="preserve"> 20</w:t>
            </w:r>
            <w:r w:rsidRPr="001E55DA">
              <w:rPr>
                <w:rFonts w:ascii="Times New Roman" w:hAnsi="Times New Roman"/>
                <w:sz w:val="24"/>
              </w:rPr>
              <w:t xml:space="preserve"> giorni dalla conclusione delle attività ai referenti indicati.</w:t>
            </w:r>
          </w:p>
        </w:tc>
      </w:tr>
      <w:tr w:rsidR="00E133CC" w:rsidTr="002D5780">
        <w:trPr>
          <w:trHeight w:val="282"/>
          <w:jc w:val="center"/>
        </w:trPr>
        <w:tc>
          <w:tcPr>
            <w:tcW w:w="8474" w:type="dxa"/>
            <w:tcBorders>
              <w:top w:val="double" w:sz="4" w:space="0" w:color="FF0000"/>
              <w:bottom w:val="single" w:sz="4" w:space="0" w:color="auto"/>
            </w:tcBorders>
            <w:shd w:val="clear" w:color="auto" w:fill="FFFF99"/>
            <w:tcMar>
              <w:top w:w="113" w:type="dxa"/>
              <w:bottom w:w="113" w:type="dxa"/>
            </w:tcMar>
            <w:vAlign w:val="center"/>
          </w:tcPr>
          <w:p w:rsidR="00E133CC" w:rsidRPr="001A7CEF" w:rsidRDefault="009C6298" w:rsidP="00B826C5">
            <w:pPr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D</w:t>
            </w:r>
            <w:r w:rsidR="00E133CC" w:rsidRPr="002F7DA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estinatari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e</w:t>
            </w:r>
            <w:r w:rsidR="00E133CC" w:rsidRPr="002F7DA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della proposta</w:t>
            </w:r>
          </w:p>
        </w:tc>
      </w:tr>
      <w:tr w:rsidR="00E133CC" w:rsidRPr="000807DE" w:rsidTr="002D5780">
        <w:trPr>
          <w:trHeight w:val="491"/>
          <w:jc w:val="center"/>
        </w:trPr>
        <w:tc>
          <w:tcPr>
            <w:tcW w:w="8474" w:type="dxa"/>
            <w:tcBorders>
              <w:top w:val="single" w:sz="4" w:space="0" w:color="auto"/>
              <w:bottom w:val="double" w:sz="4" w:space="0" w:color="FF0000"/>
            </w:tcBorders>
            <w:tcMar>
              <w:top w:w="113" w:type="dxa"/>
              <w:bottom w:w="113" w:type="dxa"/>
            </w:tcMar>
          </w:tcPr>
          <w:p w:rsidR="00045DF3" w:rsidRPr="00F3479A" w:rsidRDefault="009C6298" w:rsidP="009B6F30">
            <w:pPr>
              <w:pStyle w:val="NormaleWeb"/>
              <w:rPr>
                <w:color w:val="333333"/>
              </w:rPr>
            </w:pPr>
            <w:r>
              <w:t>Donne maggiorenni che a Gen</w:t>
            </w:r>
            <w:r w:rsidR="001E55DA">
              <w:t>ova vivono, studiano o lavorano</w:t>
            </w:r>
            <w:r>
              <w:t>.</w:t>
            </w:r>
          </w:p>
        </w:tc>
      </w:tr>
      <w:tr w:rsidR="00E133CC" w:rsidTr="002D5780">
        <w:trPr>
          <w:trHeight w:val="282"/>
          <w:jc w:val="center"/>
        </w:trPr>
        <w:tc>
          <w:tcPr>
            <w:tcW w:w="8474" w:type="dxa"/>
            <w:tcBorders>
              <w:top w:val="double" w:sz="4" w:space="0" w:color="FF0000"/>
              <w:bottom w:val="single" w:sz="4" w:space="0" w:color="auto"/>
            </w:tcBorders>
            <w:shd w:val="clear" w:color="auto" w:fill="FFFF99"/>
            <w:tcMar>
              <w:top w:w="113" w:type="dxa"/>
              <w:bottom w:w="113" w:type="dxa"/>
            </w:tcMar>
            <w:vAlign w:val="center"/>
          </w:tcPr>
          <w:p w:rsidR="00E133CC" w:rsidRPr="001A7CEF" w:rsidRDefault="00E133CC" w:rsidP="00045DF3">
            <w:pPr>
              <w:jc w:val="both"/>
              <w:rPr>
                <w:rFonts w:ascii="Times New Roman" w:hAnsi="Times New Roman"/>
                <w:b/>
                <w:color w:val="333333"/>
                <w:sz w:val="24"/>
              </w:rPr>
            </w:pPr>
            <w:r w:rsidRPr="002F7DA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Cosa si chiede a</w:t>
            </w:r>
            <w:r w:rsidR="00045DF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i </w:t>
            </w:r>
            <w:r w:rsidR="00045DF3" w:rsidRPr="00045DF3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Partners</w:t>
            </w:r>
            <w:r w:rsidR="00045DF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progettuali che sponsorizzano le attività</w:t>
            </w:r>
          </w:p>
        </w:tc>
      </w:tr>
      <w:tr w:rsidR="00E133CC" w:rsidRPr="000807DE" w:rsidTr="002D5780">
        <w:trPr>
          <w:trHeight w:val="1259"/>
          <w:jc w:val="center"/>
        </w:trPr>
        <w:tc>
          <w:tcPr>
            <w:tcW w:w="8474" w:type="dxa"/>
            <w:tcBorders>
              <w:top w:val="single" w:sz="4" w:space="0" w:color="auto"/>
              <w:bottom w:val="double" w:sz="4" w:space="0" w:color="FF0000"/>
            </w:tcBorders>
            <w:tcMar>
              <w:top w:w="113" w:type="dxa"/>
              <w:bottom w:w="113" w:type="dxa"/>
            </w:tcMar>
          </w:tcPr>
          <w:p w:rsidR="00E133CC" w:rsidRPr="007337D3" w:rsidRDefault="009C6298" w:rsidP="001E55DA">
            <w:pPr>
              <w:jc w:val="both"/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sz w:val="24"/>
              </w:rPr>
              <w:t>La II Fase del</w:t>
            </w:r>
            <w:r w:rsidRPr="00422D5D">
              <w:rPr>
                <w:rFonts w:ascii="Times New Roman" w:hAnsi="Times New Roman"/>
                <w:sz w:val="24"/>
              </w:rPr>
              <w:t xml:space="preserve"> progetto </w:t>
            </w:r>
            <w:r>
              <w:rPr>
                <w:rFonts w:ascii="Times New Roman" w:hAnsi="Times New Roman"/>
                <w:sz w:val="24"/>
              </w:rPr>
              <w:t>“</w:t>
            </w:r>
            <w:r w:rsidR="00D405EF">
              <w:rPr>
                <w:rFonts w:ascii="Times New Roman" w:hAnsi="Times New Roman"/>
                <w:b/>
                <w:i/>
                <w:sz w:val="24"/>
              </w:rPr>
              <w:t>SicurInsieme</w:t>
            </w:r>
            <w:r w:rsidR="008B0186" w:rsidRPr="00D405EF">
              <w:rPr>
                <w:rFonts w:ascii="Times New Roman" w:hAnsi="Times New Roman"/>
                <w:b/>
                <w:sz w:val="24"/>
              </w:rPr>
              <w:t>2018</w:t>
            </w:r>
            <w:r>
              <w:rPr>
                <w:rFonts w:ascii="Times New Roman" w:hAnsi="Times New Roman"/>
                <w:sz w:val="24"/>
              </w:rPr>
              <w:t>”</w:t>
            </w:r>
            <w:r w:rsidR="000812CE">
              <w:rPr>
                <w:rFonts w:ascii="Times New Roman" w:hAnsi="Times New Roman"/>
                <w:sz w:val="24"/>
              </w:rPr>
              <w:t xml:space="preserve"> </w:t>
            </w:r>
            <w:r w:rsidRPr="00422D5D">
              <w:rPr>
                <w:rFonts w:ascii="Times New Roman" w:hAnsi="Times New Roman"/>
                <w:sz w:val="24"/>
              </w:rPr>
              <w:t xml:space="preserve">promuove la partecipazione attiva di </w:t>
            </w:r>
            <w:r w:rsidRPr="001349B1">
              <w:rPr>
                <w:rFonts w:ascii="Times New Roman" w:hAnsi="Times New Roman"/>
                <w:sz w:val="24"/>
              </w:rPr>
              <w:t>Società ed Associazioni Sportive, legalmente riconosciute</w:t>
            </w:r>
            <w:r w:rsidRPr="00422D5D">
              <w:rPr>
                <w:rFonts w:ascii="Times New Roman" w:hAnsi="Times New Roman"/>
                <w:sz w:val="24"/>
              </w:rPr>
              <w:t>, che intendano contribuire a migliorare la sicurezza d</w:t>
            </w:r>
            <w:r>
              <w:rPr>
                <w:rFonts w:ascii="Times New Roman" w:hAnsi="Times New Roman"/>
                <w:sz w:val="24"/>
              </w:rPr>
              <w:t xml:space="preserve">elle donne </w:t>
            </w:r>
            <w:r w:rsidR="00045DF3">
              <w:rPr>
                <w:rFonts w:ascii="Times New Roman" w:hAnsi="Times New Roman"/>
                <w:sz w:val="24"/>
              </w:rPr>
              <w:t>presenti</w:t>
            </w:r>
            <w:r>
              <w:rPr>
                <w:rFonts w:ascii="Times New Roman" w:hAnsi="Times New Roman"/>
                <w:sz w:val="24"/>
              </w:rPr>
              <w:t xml:space="preserve"> a</w:t>
            </w:r>
            <w:r w:rsidRPr="00422D5D">
              <w:rPr>
                <w:rFonts w:ascii="Times New Roman" w:hAnsi="Times New Roman"/>
                <w:sz w:val="24"/>
              </w:rPr>
              <w:t xml:space="preserve"> Genova attraverso </w:t>
            </w:r>
            <w:r w:rsidR="003B506C">
              <w:rPr>
                <w:rFonts w:ascii="Times New Roman" w:hAnsi="Times New Roman"/>
                <w:sz w:val="24"/>
              </w:rPr>
              <w:t>la</w:t>
            </w:r>
            <w:r w:rsidR="00B833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messa a disposizi</w:t>
            </w:r>
            <w:r w:rsidR="00246535">
              <w:rPr>
                <w:rFonts w:ascii="Times New Roman" w:hAnsi="Times New Roman"/>
                <w:sz w:val="24"/>
              </w:rPr>
              <w:t>one</w:t>
            </w:r>
            <w:r w:rsidR="003B506C">
              <w:rPr>
                <w:rFonts w:ascii="Times New Roman" w:hAnsi="Times New Roman"/>
                <w:sz w:val="24"/>
              </w:rPr>
              <w:t>,</w:t>
            </w:r>
            <w:r w:rsidR="00246535">
              <w:rPr>
                <w:rFonts w:ascii="Times New Roman" w:hAnsi="Times New Roman"/>
                <w:sz w:val="24"/>
              </w:rPr>
              <w:t xml:space="preserve"> presso le proprie sedi</w:t>
            </w:r>
            <w:r w:rsidR="003B506C">
              <w:rPr>
                <w:rFonts w:ascii="Times New Roman" w:hAnsi="Times New Roman"/>
                <w:sz w:val="24"/>
              </w:rPr>
              <w:t>,</w:t>
            </w:r>
            <w:r w:rsidR="00246535">
              <w:rPr>
                <w:rFonts w:ascii="Times New Roman" w:hAnsi="Times New Roman"/>
                <w:sz w:val="24"/>
              </w:rPr>
              <w:t xml:space="preserve"> di istruttori/istruttrici per lo s</w:t>
            </w:r>
            <w:r w:rsidR="003B506C">
              <w:rPr>
                <w:rFonts w:ascii="Times New Roman" w:hAnsi="Times New Roman"/>
                <w:sz w:val="24"/>
              </w:rPr>
              <w:t>volgimento a titolo gratuito</w:t>
            </w:r>
            <w:r w:rsidR="00246535">
              <w:rPr>
                <w:rFonts w:ascii="Times New Roman" w:hAnsi="Times New Roman"/>
                <w:sz w:val="24"/>
              </w:rPr>
              <w:t xml:space="preserve"> di</w:t>
            </w:r>
            <w:r w:rsidR="00D03274">
              <w:rPr>
                <w:rFonts w:ascii="Times New Roman" w:hAnsi="Times New Roman"/>
                <w:sz w:val="24"/>
              </w:rPr>
              <w:t xml:space="preserve"> </w:t>
            </w:r>
            <w:r w:rsidR="00246535" w:rsidRPr="001349B1">
              <w:rPr>
                <w:rFonts w:ascii="Times New Roman" w:hAnsi="Times New Roman"/>
                <w:sz w:val="24"/>
              </w:rPr>
              <w:t xml:space="preserve">un breve corso </w:t>
            </w:r>
            <w:r w:rsidR="008B0186">
              <w:rPr>
                <w:rFonts w:ascii="Times New Roman" w:hAnsi="Times New Roman"/>
                <w:sz w:val="24"/>
              </w:rPr>
              <w:t xml:space="preserve">teorico </w:t>
            </w:r>
            <w:r w:rsidR="00D03274">
              <w:rPr>
                <w:rFonts w:ascii="Times New Roman" w:hAnsi="Times New Roman"/>
                <w:sz w:val="24"/>
              </w:rPr>
              <w:t xml:space="preserve">(4 incontri) </w:t>
            </w:r>
            <w:r w:rsidR="00246535" w:rsidRPr="001349B1">
              <w:rPr>
                <w:rFonts w:ascii="Times New Roman" w:hAnsi="Times New Roman"/>
                <w:sz w:val="24"/>
              </w:rPr>
              <w:t>esemplificativo d</w:t>
            </w:r>
            <w:r w:rsidR="008B0186">
              <w:rPr>
                <w:rFonts w:ascii="Times New Roman" w:hAnsi="Times New Roman"/>
                <w:sz w:val="24"/>
              </w:rPr>
              <w:t>elle tecniche di base per l’</w:t>
            </w:r>
            <w:r w:rsidR="00246535" w:rsidRPr="001349B1">
              <w:rPr>
                <w:rFonts w:ascii="Times New Roman" w:hAnsi="Times New Roman"/>
                <w:sz w:val="24"/>
              </w:rPr>
              <w:t>autodifesa femminile.</w:t>
            </w:r>
          </w:p>
        </w:tc>
      </w:tr>
      <w:tr w:rsidR="00E133CC" w:rsidTr="002D5780">
        <w:trPr>
          <w:trHeight w:val="282"/>
          <w:jc w:val="center"/>
        </w:trPr>
        <w:tc>
          <w:tcPr>
            <w:tcW w:w="8474" w:type="dxa"/>
            <w:tcBorders>
              <w:top w:val="double" w:sz="4" w:space="0" w:color="FF0000"/>
              <w:bottom w:val="single" w:sz="4" w:space="0" w:color="auto"/>
            </w:tcBorders>
            <w:shd w:val="clear" w:color="auto" w:fill="FFFF99"/>
            <w:tcMar>
              <w:top w:w="113" w:type="dxa"/>
              <w:bottom w:w="113" w:type="dxa"/>
            </w:tcMar>
            <w:vAlign w:val="center"/>
          </w:tcPr>
          <w:p w:rsidR="00E133CC" w:rsidRPr="001A7CEF" w:rsidRDefault="00E133CC" w:rsidP="00B826C5">
            <w:pPr>
              <w:rPr>
                <w:rFonts w:ascii="Times New Roman" w:hAnsi="Times New Roman"/>
                <w:b/>
                <w:color w:val="333333"/>
                <w:sz w:val="24"/>
              </w:rPr>
            </w:pPr>
            <w:r w:rsidRPr="002F7DA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Visibilità e </w:t>
            </w:r>
            <w:r w:rsidRPr="002F7DA4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benefit</w:t>
            </w:r>
            <w:r w:rsidR="000812CE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 xml:space="preserve"> </w:t>
            </w:r>
            <w:r w:rsidR="00045DF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per i </w:t>
            </w:r>
            <w:proofErr w:type="spellStart"/>
            <w:r w:rsidR="00045DF3" w:rsidRPr="00045DF3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Partners</w:t>
            </w:r>
            <w:proofErr w:type="spellEnd"/>
            <w:r w:rsidR="00045DF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progettuali</w:t>
            </w:r>
          </w:p>
        </w:tc>
      </w:tr>
      <w:tr w:rsidR="00E133CC" w:rsidRPr="000807DE" w:rsidTr="002D5780">
        <w:trPr>
          <w:trHeight w:val="551"/>
          <w:jc w:val="center"/>
        </w:trPr>
        <w:tc>
          <w:tcPr>
            <w:tcW w:w="8474" w:type="dxa"/>
            <w:tcBorders>
              <w:top w:val="single" w:sz="4" w:space="0" w:color="auto"/>
              <w:bottom w:val="double" w:sz="4" w:space="0" w:color="FF0000"/>
            </w:tcBorders>
            <w:tcMar>
              <w:top w:w="113" w:type="dxa"/>
              <w:bottom w:w="113" w:type="dxa"/>
            </w:tcMar>
          </w:tcPr>
          <w:p w:rsidR="00E133CC" w:rsidRPr="00422D5D" w:rsidRDefault="00E133CC" w:rsidP="00E133CC">
            <w:pPr>
              <w:pStyle w:val="Paragrafoelenco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2D5D">
              <w:rPr>
                <w:rFonts w:ascii="Times New Roman" w:hAnsi="Times New Roman"/>
                <w:sz w:val="24"/>
                <w:szCs w:val="24"/>
              </w:rPr>
              <w:t>Ritorno d’immagine attraverso:</w:t>
            </w:r>
          </w:p>
          <w:p w:rsidR="00E133CC" w:rsidRPr="00422D5D" w:rsidRDefault="00E133CC" w:rsidP="00B826C5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  <w:r w:rsidRPr="00422D5D">
              <w:rPr>
                <w:rFonts w:ascii="Times New Roman" w:hAnsi="Times New Roman"/>
                <w:sz w:val="24"/>
                <w:szCs w:val="24"/>
              </w:rPr>
              <w:t>conferenza stampa di presentazione del progetto al suo avvio</w:t>
            </w:r>
          </w:p>
          <w:p w:rsidR="00E133CC" w:rsidRPr="00422D5D" w:rsidRDefault="00E133CC" w:rsidP="00B826C5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  <w:r w:rsidRPr="00422D5D">
              <w:rPr>
                <w:rFonts w:ascii="Times New Roman" w:hAnsi="Times New Roman"/>
                <w:sz w:val="24"/>
                <w:szCs w:val="24"/>
              </w:rPr>
              <w:t>citazione nei Comunicati stampa</w:t>
            </w:r>
          </w:p>
          <w:p w:rsidR="00E133CC" w:rsidRPr="00422D5D" w:rsidRDefault="00E133CC" w:rsidP="00B826C5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  <w:r w:rsidRPr="00422D5D">
              <w:rPr>
                <w:rFonts w:ascii="Times New Roman" w:hAnsi="Times New Roman"/>
                <w:sz w:val="24"/>
                <w:szCs w:val="24"/>
              </w:rPr>
              <w:t>visibilità nel sito istituzionale del Comune di Genova</w:t>
            </w:r>
          </w:p>
          <w:p w:rsidR="00E133CC" w:rsidRPr="00DF0E93" w:rsidRDefault="00E133CC" w:rsidP="00E133CC">
            <w:pPr>
              <w:pStyle w:val="Paragrafoelenco"/>
              <w:numPr>
                <w:ilvl w:val="0"/>
                <w:numId w:val="8"/>
              </w:numPr>
              <w:ind w:left="298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0E93">
              <w:rPr>
                <w:rFonts w:ascii="Times New Roman" w:hAnsi="Times New Roman"/>
                <w:sz w:val="24"/>
                <w:szCs w:val="24"/>
              </w:rPr>
              <w:t xml:space="preserve">Possibilità di promuoversi come </w:t>
            </w:r>
            <w:r w:rsidR="00045DF3" w:rsidRPr="00045DF3">
              <w:rPr>
                <w:rFonts w:ascii="Times New Roman" w:hAnsi="Times New Roman"/>
                <w:b/>
                <w:i/>
                <w:sz w:val="24"/>
                <w:szCs w:val="24"/>
              </w:rPr>
              <w:t>Partner/Sponsor</w:t>
            </w:r>
            <w:r w:rsidRPr="00DF0E93">
              <w:rPr>
                <w:rFonts w:ascii="Times New Roman" w:hAnsi="Times New Roman"/>
                <w:sz w:val="24"/>
                <w:szCs w:val="24"/>
              </w:rPr>
              <w:t xml:space="preserve"> del</w:t>
            </w:r>
            <w:r w:rsidR="00045DF3">
              <w:rPr>
                <w:rFonts w:ascii="Times New Roman" w:hAnsi="Times New Roman"/>
                <w:sz w:val="24"/>
                <w:szCs w:val="24"/>
              </w:rPr>
              <w:t xml:space="preserve">la II </w:t>
            </w:r>
            <w:r w:rsidR="004925B3">
              <w:rPr>
                <w:rFonts w:ascii="Times New Roman" w:hAnsi="Times New Roman"/>
                <w:sz w:val="24"/>
                <w:szCs w:val="24"/>
              </w:rPr>
              <w:t>F</w:t>
            </w:r>
            <w:r w:rsidR="00045DF3">
              <w:rPr>
                <w:rFonts w:ascii="Times New Roman" w:hAnsi="Times New Roman"/>
                <w:sz w:val="24"/>
                <w:szCs w:val="24"/>
              </w:rPr>
              <w:t>ase del</w:t>
            </w:r>
            <w:r w:rsidRPr="00DF0E93">
              <w:rPr>
                <w:rFonts w:ascii="Times New Roman" w:hAnsi="Times New Roman"/>
                <w:sz w:val="24"/>
                <w:szCs w:val="24"/>
              </w:rPr>
              <w:t xml:space="preserve"> progetto</w:t>
            </w:r>
            <w:r w:rsidR="00045DF3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045DF3" w:rsidRPr="00045DF3">
              <w:rPr>
                <w:rFonts w:ascii="Times New Roman" w:hAnsi="Times New Roman"/>
                <w:b/>
                <w:i/>
                <w:sz w:val="24"/>
                <w:szCs w:val="24"/>
              </w:rPr>
              <w:t>SicurInsieme</w:t>
            </w:r>
            <w:r w:rsidR="00045DF3" w:rsidRPr="00045DF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045DF3">
              <w:rPr>
                <w:rFonts w:ascii="Times New Roman" w:hAnsi="Times New Roman"/>
                <w:sz w:val="24"/>
                <w:szCs w:val="24"/>
              </w:rPr>
              <w:t>”</w:t>
            </w:r>
            <w:r w:rsidRPr="00DF0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3CC" w:rsidRPr="00BF1966" w:rsidRDefault="00E133CC" w:rsidP="00B826C5">
            <w:pPr>
              <w:pStyle w:val="Paragrafoelenco"/>
              <w:ind w:left="298"/>
              <w:rPr>
                <w:rFonts w:ascii="Times New Roman" w:hAnsi="Times New Roman"/>
                <w:b/>
                <w:color w:val="333333"/>
              </w:rPr>
            </w:pPr>
          </w:p>
        </w:tc>
      </w:tr>
      <w:tr w:rsidR="00E133CC" w:rsidTr="002D5780">
        <w:trPr>
          <w:trHeight w:val="282"/>
          <w:jc w:val="center"/>
        </w:trPr>
        <w:tc>
          <w:tcPr>
            <w:tcW w:w="8474" w:type="dxa"/>
            <w:tcBorders>
              <w:top w:val="double" w:sz="4" w:space="0" w:color="FF0000"/>
              <w:bottom w:val="single" w:sz="4" w:space="0" w:color="auto"/>
            </w:tcBorders>
            <w:shd w:val="clear" w:color="auto" w:fill="FFFF99"/>
            <w:tcMar>
              <w:top w:w="113" w:type="dxa"/>
              <w:bottom w:w="113" w:type="dxa"/>
            </w:tcMar>
            <w:vAlign w:val="center"/>
          </w:tcPr>
          <w:p w:rsidR="00E133CC" w:rsidRPr="001A7CEF" w:rsidRDefault="00E133CC" w:rsidP="00B826C5">
            <w:pPr>
              <w:rPr>
                <w:rFonts w:ascii="Times New Roman" w:hAnsi="Times New Roman"/>
                <w:b/>
                <w:color w:val="333333"/>
                <w:sz w:val="24"/>
              </w:rPr>
            </w:pPr>
            <w:r w:rsidRPr="002F7DA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Referenti</w:t>
            </w:r>
            <w:r w:rsidR="00F143A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E133CC" w:rsidRPr="00B833B9" w:rsidTr="002D5780">
        <w:trPr>
          <w:trHeight w:val="844"/>
          <w:jc w:val="center"/>
        </w:trPr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045DF3" w:rsidRDefault="00E133CC" w:rsidP="00B826C5"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 xml:space="preserve">Responsabile </w:t>
            </w:r>
            <w:r w:rsidR="00045DF3">
              <w:rPr>
                <w:rFonts w:ascii="Times New Roman" w:hAnsi="Times New Roman"/>
                <w:b/>
                <w:color w:val="333333"/>
              </w:rPr>
              <w:t xml:space="preserve">Ufficio Politiche di Sicurezza Urbana </w:t>
            </w:r>
          </w:p>
          <w:p w:rsidR="00E133CC" w:rsidRDefault="00E133CC" w:rsidP="00B826C5"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Anna Alessi</w:t>
            </w:r>
          </w:p>
          <w:p w:rsidR="00B833B9" w:rsidRDefault="00B833B9" w:rsidP="00B826C5">
            <w:pPr>
              <w:pBdr>
                <w:bottom w:val="single" w:sz="6" w:space="1" w:color="auto"/>
              </w:pBdr>
              <w:rPr>
                <w:rFonts w:ascii="Times New Roman" w:hAnsi="Times New Roman"/>
                <w:b/>
                <w:color w:val="333333"/>
                <w:lang w:val="en-US"/>
              </w:rPr>
            </w:pPr>
            <w:hyperlink r:id="rId5" w:history="1">
              <w:r w:rsidRPr="00B833B9">
                <w:rPr>
                  <w:rStyle w:val="Collegamentoipertestuale"/>
                  <w:rFonts w:ascii="Times New Roman" w:hAnsi="Times New Roman"/>
                  <w:b/>
                </w:rPr>
                <w:t>aalessi@comune.genova.it</w:t>
              </w:r>
            </w:hyperlink>
          </w:p>
          <w:p w:rsidR="00B833B9" w:rsidRPr="00B833B9" w:rsidRDefault="00B833B9" w:rsidP="00B826C5">
            <w:pPr>
              <w:pBdr>
                <w:bottom w:val="single" w:sz="6" w:space="1" w:color="auto"/>
              </w:pBdr>
              <w:rPr>
                <w:rFonts w:ascii="Times New Roman" w:hAnsi="Times New Roman"/>
                <w:b/>
                <w:color w:val="333333"/>
              </w:rPr>
            </w:pPr>
          </w:p>
          <w:p w:rsidR="00045DF3" w:rsidRDefault="00246535" w:rsidP="00B826C5"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lastRenderedPageBreak/>
              <w:t>Ufficio Politiche di Sicurezza Urbana</w:t>
            </w:r>
          </w:p>
          <w:p w:rsidR="00B833B9" w:rsidRDefault="00B833B9" w:rsidP="00B826C5"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Laura Botta</w:t>
            </w:r>
          </w:p>
          <w:p w:rsidR="00E133CC" w:rsidRPr="00B833B9" w:rsidRDefault="00DF49E6" w:rsidP="00B833B9">
            <w:pPr>
              <w:rPr>
                <w:rFonts w:ascii="Times New Roman" w:hAnsi="Times New Roman"/>
                <w:b/>
                <w:color w:val="333333"/>
              </w:rPr>
            </w:pPr>
            <w:hyperlink r:id="rId6" w:history="1">
              <w:r w:rsidR="00246535" w:rsidRPr="00B833B9">
                <w:rPr>
                  <w:rStyle w:val="Collegamentoipertestuale"/>
                  <w:rFonts w:ascii="Times New Roman" w:hAnsi="Times New Roman"/>
                  <w:b/>
                </w:rPr>
                <w:t>vivibilità@comune.genova.it</w:t>
              </w:r>
            </w:hyperlink>
            <w:r w:rsidR="000812CE" w:rsidRPr="00B833B9">
              <w:t xml:space="preserve"> - </w:t>
            </w:r>
            <w:r w:rsidR="00246535" w:rsidRPr="00B833B9">
              <w:rPr>
                <w:rFonts w:ascii="Times New Roman" w:hAnsi="Times New Roman"/>
                <w:b/>
                <w:color w:val="333333"/>
              </w:rPr>
              <w:t xml:space="preserve">tel. </w:t>
            </w:r>
            <w:r w:rsidR="0055087F" w:rsidRPr="00B833B9">
              <w:rPr>
                <w:rFonts w:ascii="Times New Roman" w:hAnsi="Times New Roman"/>
                <w:b/>
                <w:color w:val="333333"/>
              </w:rPr>
              <w:t>0105572898</w:t>
            </w:r>
            <w:r w:rsidR="00B833B9" w:rsidRPr="00B833B9">
              <w:rPr>
                <w:rFonts w:ascii="Times New Roman" w:hAnsi="Times New Roman"/>
                <w:b/>
                <w:color w:val="333333"/>
              </w:rPr>
              <w:t xml:space="preserve"> </w:t>
            </w:r>
          </w:p>
        </w:tc>
      </w:tr>
    </w:tbl>
    <w:p w:rsidR="00FA3AF1" w:rsidRPr="00B833B9" w:rsidRDefault="00FA3AF1" w:rsidP="00F71D70">
      <w:pPr>
        <w:pStyle w:val="Default"/>
      </w:pPr>
      <w:bookmarkStart w:id="0" w:name="_GoBack"/>
      <w:bookmarkEnd w:id="0"/>
    </w:p>
    <w:sectPr w:rsidR="00FA3AF1" w:rsidRPr="00B833B9" w:rsidSect="00D0327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Extend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82F"/>
    <w:multiLevelType w:val="hybridMultilevel"/>
    <w:tmpl w:val="770A2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66B6"/>
    <w:multiLevelType w:val="hybridMultilevel"/>
    <w:tmpl w:val="23B07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7432"/>
    <w:multiLevelType w:val="hybridMultilevel"/>
    <w:tmpl w:val="60E24D1E"/>
    <w:lvl w:ilvl="0" w:tplc="FA1221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102D3"/>
    <w:multiLevelType w:val="hybridMultilevel"/>
    <w:tmpl w:val="0CF42A78"/>
    <w:lvl w:ilvl="0" w:tplc="F3E688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865F7"/>
    <w:multiLevelType w:val="hybridMultilevel"/>
    <w:tmpl w:val="33D0187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63741DE"/>
    <w:multiLevelType w:val="hybridMultilevel"/>
    <w:tmpl w:val="5E0C85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7E24EC"/>
    <w:multiLevelType w:val="multilevel"/>
    <w:tmpl w:val="4E30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B2D43"/>
    <w:multiLevelType w:val="hybridMultilevel"/>
    <w:tmpl w:val="33301226"/>
    <w:lvl w:ilvl="0" w:tplc="FA1221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194B"/>
    <w:rsid w:val="00014E54"/>
    <w:rsid w:val="00042822"/>
    <w:rsid w:val="0004534D"/>
    <w:rsid w:val="00045DF3"/>
    <w:rsid w:val="00054F87"/>
    <w:rsid w:val="00062850"/>
    <w:rsid w:val="000812CE"/>
    <w:rsid w:val="00082C15"/>
    <w:rsid w:val="000838C3"/>
    <w:rsid w:val="000D67C8"/>
    <w:rsid w:val="001067DE"/>
    <w:rsid w:val="001349B1"/>
    <w:rsid w:val="0015194B"/>
    <w:rsid w:val="00160A98"/>
    <w:rsid w:val="00173ACD"/>
    <w:rsid w:val="001D3389"/>
    <w:rsid w:val="001D7AC1"/>
    <w:rsid w:val="001E4617"/>
    <w:rsid w:val="001E55DA"/>
    <w:rsid w:val="002254C1"/>
    <w:rsid w:val="00225B21"/>
    <w:rsid w:val="00225CB7"/>
    <w:rsid w:val="00246535"/>
    <w:rsid w:val="002C1229"/>
    <w:rsid w:val="002C6ADF"/>
    <w:rsid w:val="002D4B77"/>
    <w:rsid w:val="002D5780"/>
    <w:rsid w:val="002F250A"/>
    <w:rsid w:val="00306638"/>
    <w:rsid w:val="0033065D"/>
    <w:rsid w:val="00346E28"/>
    <w:rsid w:val="003B506C"/>
    <w:rsid w:val="003F3F05"/>
    <w:rsid w:val="004925B3"/>
    <w:rsid w:val="0054739A"/>
    <w:rsid w:val="0055087F"/>
    <w:rsid w:val="00573598"/>
    <w:rsid w:val="005D16E1"/>
    <w:rsid w:val="006649AA"/>
    <w:rsid w:val="00675237"/>
    <w:rsid w:val="00675F05"/>
    <w:rsid w:val="006B370E"/>
    <w:rsid w:val="007B297E"/>
    <w:rsid w:val="007D0A75"/>
    <w:rsid w:val="007D4344"/>
    <w:rsid w:val="008015CD"/>
    <w:rsid w:val="00820563"/>
    <w:rsid w:val="008371AC"/>
    <w:rsid w:val="0086327E"/>
    <w:rsid w:val="008B0186"/>
    <w:rsid w:val="009355F1"/>
    <w:rsid w:val="00940679"/>
    <w:rsid w:val="00973159"/>
    <w:rsid w:val="009B55ED"/>
    <w:rsid w:val="009B6F30"/>
    <w:rsid w:val="009C6298"/>
    <w:rsid w:val="00A84B53"/>
    <w:rsid w:val="00AB5DEE"/>
    <w:rsid w:val="00AF44B1"/>
    <w:rsid w:val="00B56FF1"/>
    <w:rsid w:val="00B631B8"/>
    <w:rsid w:val="00B826C5"/>
    <w:rsid w:val="00B833B9"/>
    <w:rsid w:val="00B87EFB"/>
    <w:rsid w:val="00BB0C95"/>
    <w:rsid w:val="00BC407A"/>
    <w:rsid w:val="00BC7E7C"/>
    <w:rsid w:val="00BE5A03"/>
    <w:rsid w:val="00BF7E42"/>
    <w:rsid w:val="00C549AE"/>
    <w:rsid w:val="00D03274"/>
    <w:rsid w:val="00D0516F"/>
    <w:rsid w:val="00D405EF"/>
    <w:rsid w:val="00DA5296"/>
    <w:rsid w:val="00DC306E"/>
    <w:rsid w:val="00DF49E6"/>
    <w:rsid w:val="00E133CC"/>
    <w:rsid w:val="00EA14A1"/>
    <w:rsid w:val="00F143A3"/>
    <w:rsid w:val="00F51E34"/>
    <w:rsid w:val="00F71D70"/>
    <w:rsid w:val="00FA3AF1"/>
    <w:rsid w:val="00FB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1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7E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1E4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4739A"/>
    <w:pPr>
      <w:ind w:left="708"/>
    </w:pPr>
  </w:style>
  <w:style w:type="character" w:styleId="Collegamentoipertestuale">
    <w:name w:val="Hyperlink"/>
    <w:semiHidden/>
    <w:rsid w:val="00E133CC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unhideWhenUsed/>
    <w:rsid w:val="00E133CC"/>
    <w:pPr>
      <w:spacing w:after="120" w:line="240" w:lineRule="auto"/>
    </w:pPr>
    <w:rPr>
      <w:rFonts w:ascii="HelveticaNeue Extended" w:eastAsia="Times New Roman" w:hAnsi="HelveticaNeue Extended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133CC"/>
    <w:rPr>
      <w:rFonts w:ascii="HelveticaNeue Extended" w:eastAsia="Times New Roman" w:hAnsi="HelveticaNeue Extended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3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ibilit&#224;@comune.genova.it" TargetMode="External"/><Relationship Id="rId5" Type="http://schemas.openxmlformats.org/officeDocument/2006/relationships/hyperlink" Target="mailto:aalessi@comune.ge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B096942</dc:creator>
  <cp:lastModifiedBy>b006537</cp:lastModifiedBy>
  <cp:revision>31</cp:revision>
  <cp:lastPrinted>2018-07-17T08:13:00Z</cp:lastPrinted>
  <dcterms:created xsi:type="dcterms:W3CDTF">2018-07-17T06:45:00Z</dcterms:created>
  <dcterms:modified xsi:type="dcterms:W3CDTF">2018-11-20T11:56:00Z</dcterms:modified>
</cp:coreProperties>
</file>