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07" w:rsidRDefault="00F56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107" w:rsidRDefault="00F56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107" w:rsidRDefault="00F561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stemma_comune" style="position:absolute;left:0;text-align:left;margin-left:252.3pt;margin-top:25.5pt;width:87.85pt;height:60.1pt;z-index:251658240;visibility:visible;mso-position-horizontal-relative:page;mso-position-vertical-relative:page" o:allowincell="f">
            <v:imagedata r:id="rId7" o:title=""/>
            <w10:wrap type="topAndBottom" anchorx="page" anchory="page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QUESITO N. 23</w:t>
      </w:r>
    </w:p>
    <w:p w:rsidR="00F56107" w:rsidRDefault="00F56107">
      <w:pPr>
        <w:pStyle w:val="BodyText"/>
        <w:spacing w:after="200" w:line="276" w:lineRule="auto"/>
      </w:pPr>
      <w:r>
        <w:t>In ordine all'articolo 5 punto f) del disciplinare CEA - punto ripreso dall'articolo 8 dello schema di contratto - si fa riferimento al fatto che: "per la durata massima di n. 15 giorni consecutivi per ogni fase, potrà essere previsto un incremento/decremento  progressivo delle giornate di presenza del minore in CEA, riconoscendo la retta intera per le giornate di effettiva presenza del minore in CEA e l’80% della retta giornaliera nelle altre, in cui il personale educativo cura le attività propedeutiche all’inserimento o di accompagnamento alla dimissione"</w:t>
      </w:r>
    </w:p>
    <w:p w:rsidR="00F56107" w:rsidRDefault="00F56107">
      <w:pPr>
        <w:pStyle w:val="BodyText"/>
        <w:spacing w:after="200" w:line="276" w:lineRule="auto"/>
      </w:pPr>
      <w:r>
        <w:t>Il riconoscimento economico delle attività di "predimissione" nel quale, se concordato, il minore effettua alcune presenze in CEA per pranzi, cene, attività esterne o compiti, per alcune ore e senza pernottamento, dato che usualmente per presenza è  inteso il pernottamento,è da intendersi nella misura dell'80%?</w:t>
      </w:r>
      <w:r>
        <w:br/>
        <w:t>Ed è da intendersi, con decremento all'80%, solo per i giorni effettivi di presenza diurna in struttura o per l'intero periodo precedente l'ingresso effettivo in struttura?</w:t>
      </w:r>
    </w:p>
    <w:p w:rsidR="00F56107" w:rsidRDefault="00F561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RISPOSTA QUESITO N. 23</w:t>
      </w:r>
    </w:p>
    <w:p w:rsidR="00F56107" w:rsidRDefault="00F56107">
      <w:pPr>
        <w:pStyle w:val="BodyText2"/>
      </w:pPr>
      <w:r>
        <w:t>No. Nella sola fase di pre dimissione, per il solo periodo previsto (15 giorni), se indicato specificatamente nel Progetto Individualizzato (PEI), si considera il minore presente quando pernotta in CEA o è parzialmente presente nella stessa (svolgimento attività diurne).</w:t>
      </w:r>
    </w:p>
    <w:p w:rsidR="00F56107" w:rsidRDefault="00F56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giorni di assenza effettiva si riconosce, invece, l’80%.</w:t>
      </w:r>
    </w:p>
    <w:p w:rsidR="00F56107" w:rsidRDefault="00F56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periodo di pre inserimento è soggetto alla stessa regolamentazione di cui sopra. </w:t>
      </w:r>
    </w:p>
    <w:p w:rsidR="00F56107" w:rsidRDefault="00F56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107" w:rsidRDefault="00F56107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</w:t>
      </w:r>
    </w:p>
    <w:p w:rsidR="00F56107" w:rsidRDefault="00F56107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Anna Bruzzone</w:t>
      </w:r>
    </w:p>
    <w:sectPr w:rsidR="00F56107" w:rsidSect="00F5610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107" w:rsidRDefault="00F561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56107" w:rsidRDefault="00F561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07" w:rsidRDefault="00F56107">
    <w:pPr>
      <w:pStyle w:val="Footer"/>
      <w:jc w:val="center"/>
      <w:rPr>
        <w:rFonts w:ascii="Times New Roman" w:hAnsi="Times New Roman" w:cs="Times New Roman"/>
      </w:rPr>
    </w:pPr>
    <w:fldSimple w:instr="PAGE   \* MERGEFORMAT">
      <w:r>
        <w:rPr>
          <w:noProof/>
        </w:rPr>
        <w:t>1</w:t>
      </w:r>
    </w:fldSimple>
  </w:p>
  <w:p w:rsidR="00F56107" w:rsidRDefault="00F5610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107" w:rsidRDefault="00F561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56107" w:rsidRDefault="00F561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F81"/>
    <w:multiLevelType w:val="hybridMultilevel"/>
    <w:tmpl w:val="56C2B0C8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6058553F"/>
    <w:multiLevelType w:val="hybridMultilevel"/>
    <w:tmpl w:val="D3DE84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107"/>
    <w:rsid w:val="00F5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</w:pPr>
    <w:rPr>
      <w:lang w:eastAsia="it-IT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107"/>
    <w:rPr>
      <w:rFonts w:ascii="Calibri" w:hAnsi="Calibri" w:cs="Calibri"/>
      <w:lang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107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223</Words>
  <Characters>1274</Characters>
  <Application>Microsoft Office Outlook</Application>
  <DocSecurity>0</DocSecurity>
  <Lines>0</Lines>
  <Paragraphs>0</Paragraphs>
  <ScaleCrop>false</ScaleCrop>
  <Company>Comune di Genova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QUESITO N</dc:title>
  <dc:subject/>
  <dc:creator>Melani Federica</dc:creator>
  <cp:keywords/>
  <dc:description/>
  <cp:lastModifiedBy> </cp:lastModifiedBy>
  <cp:revision>2</cp:revision>
  <cp:lastPrinted>2014-02-18T07:19:00Z</cp:lastPrinted>
  <dcterms:created xsi:type="dcterms:W3CDTF">2014-02-20T15:22:00Z</dcterms:created>
  <dcterms:modified xsi:type="dcterms:W3CDTF">2014-02-20T15:22:00Z</dcterms:modified>
</cp:coreProperties>
</file>