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DB" w:rsidRDefault="00AB1585">
      <w:r>
        <w:t>Risposta a richiesta chiarimenti</w:t>
      </w:r>
    </w:p>
    <w:p w:rsidR="00AB1585" w:rsidRDefault="00AB1585"/>
    <w:p w:rsidR="00AB1585" w:rsidRDefault="00AB1585">
      <w:r>
        <w:t>Chiarimento n. 4</w:t>
      </w:r>
    </w:p>
    <w:p w:rsidR="00AB1585" w:rsidRDefault="00AB1585" w:rsidP="00AB1585">
      <w:r>
        <w:t xml:space="preserve"> </w:t>
      </w:r>
      <w:r>
        <w:t>"In relazione al chiarimento richiesto si fa rilevare che l'Avviso pubblicato sul sito internet del Comune di Genova - reperibile al seguente link "http://www.comune.genova.it/content/avviso-pubblico-volto-alla-ricerca-di-soggetti-pubblici-o-privati-la-realizzazione-di-una-re" - prevede, quale "termine di scadenza" per la presentazione di domande di adesione, il 17/04/2021.</w:t>
      </w:r>
    </w:p>
    <w:p w:rsidR="00AB1585" w:rsidRDefault="00AB1585" w:rsidP="00AB1585">
      <w:r>
        <w:t xml:space="preserve">Entro tale data, dunque, sarà possibile inviare domande di partecipazione al </w:t>
      </w:r>
      <w:r>
        <w:t>protocollo di intesa.</w:t>
      </w:r>
    </w:p>
    <w:p w:rsidR="00AB1585" w:rsidRDefault="00AB1585" w:rsidP="00AB1585">
      <w:bookmarkStart w:id="0" w:name="_GoBack"/>
      <w:bookmarkEnd w:id="0"/>
    </w:p>
    <w:p w:rsidR="00AB1585" w:rsidRDefault="00AB1585" w:rsidP="00AB1585"/>
    <w:p w:rsidR="00AB1585" w:rsidRDefault="00AB1585"/>
    <w:sectPr w:rsidR="00AB15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85"/>
    <w:rsid w:val="00A655DB"/>
    <w:rsid w:val="00A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FF0A-FE6D-48C5-949C-54258BAA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Pedrocco Alessandra</dc:creator>
  <cp:keywords/>
  <dc:description/>
  <cp:lastModifiedBy>Pedrocco Alessandra</cp:lastModifiedBy>
  <cp:revision>1</cp:revision>
  <dcterms:created xsi:type="dcterms:W3CDTF">2018-10-04T10:11:00Z</dcterms:created>
  <dcterms:modified xsi:type="dcterms:W3CDTF">2018-10-04T10:14:00Z</dcterms:modified>
</cp:coreProperties>
</file>