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D26" w:rsidRDefault="00947A1F">
      <w:pPr>
        <w:tabs>
          <w:tab w:val="center" w:pos="2782"/>
        </w:tabs>
        <w:spacing w:after="48" w:line="265" w:lineRule="auto"/>
        <w:ind w:left="-15" w:firstLine="0"/>
        <w:jc w:val="left"/>
      </w:pPr>
      <w:r>
        <w:rPr>
          <w:rFonts w:ascii="Times New Roman" w:eastAsia="Times New Roman" w:hAnsi="Times New Roman" w:cs="Times New Roman"/>
          <w:sz w:val="16"/>
          <w:vertAlign w:val="superscript"/>
        </w:rPr>
        <w:t xml:space="preserve"> </w:t>
      </w:r>
      <w:r>
        <w:rPr>
          <w:rFonts w:ascii="Times New Roman" w:eastAsia="Times New Roman" w:hAnsi="Times New Roman" w:cs="Times New Roman"/>
          <w:sz w:val="16"/>
          <w:vertAlign w:val="superscript"/>
        </w:rPr>
        <w:tab/>
      </w:r>
      <w:r>
        <w:rPr>
          <w:color w:val="0D4193"/>
          <w:sz w:val="18"/>
        </w:rPr>
        <w:t>INFORMAZIONI PERSONALI</w:t>
      </w:r>
      <w:r>
        <w:rPr>
          <w:sz w:val="18"/>
        </w:rPr>
        <w:t xml:space="preserve"> </w:t>
      </w:r>
      <w:r>
        <w:rPr>
          <w:color w:val="3E3938"/>
          <w:sz w:val="26"/>
        </w:rPr>
        <w:t>Stefania Manca</w:t>
      </w:r>
      <w:r>
        <w:rPr>
          <w:sz w:val="26"/>
        </w:rPr>
        <w:t xml:space="preserve"> </w:t>
      </w:r>
    </w:p>
    <w:p w:rsidR="00020D26" w:rsidRDefault="00947A1F">
      <w:pPr>
        <w:spacing w:after="131" w:line="259" w:lineRule="auto"/>
        <w:ind w:left="408" w:firstLine="0"/>
        <w:jc w:val="left"/>
      </w:pPr>
      <w:r>
        <w:rPr>
          <w:rFonts w:ascii="Times New Roman" w:eastAsia="Times New Roman" w:hAnsi="Times New Roman" w:cs="Times New Roman"/>
          <w:sz w:val="10"/>
        </w:rPr>
        <w:t xml:space="preserve"> </w:t>
      </w:r>
    </w:p>
    <w:p w:rsidR="00020D26" w:rsidRDefault="00947A1F">
      <w:pPr>
        <w:tabs>
          <w:tab w:val="center" w:pos="1304"/>
          <w:tab w:val="center" w:pos="5316"/>
        </w:tabs>
        <w:spacing w:after="110" w:line="255"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noProof/>
        </w:rPr>
        <w:drawing>
          <wp:inline distT="0" distB="0" distL="0" distR="0">
            <wp:extent cx="100330" cy="138100"/>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6"/>
                    <a:stretch>
                      <a:fillRect/>
                    </a:stretch>
                  </pic:blipFill>
                  <pic:spPr>
                    <a:xfrm>
                      <a:off x="0" y="0"/>
                      <a:ext cx="100330" cy="138100"/>
                    </a:xfrm>
                    <a:prstGeom prst="rect">
                      <a:avLst/>
                    </a:prstGeom>
                  </pic:spPr>
                </pic:pic>
              </a:graphicData>
            </a:graphic>
          </wp:inline>
        </w:drawing>
      </w:r>
      <w:r>
        <w:rPr>
          <w:rFonts w:ascii="Times New Roman" w:eastAsia="Times New Roman" w:hAnsi="Times New Roman" w:cs="Times New Roman"/>
        </w:rPr>
        <w:t xml:space="preserve">    </w:t>
      </w:r>
      <w:r w:rsidRPr="00E93C36">
        <w:rPr>
          <w:color w:val="3E3938"/>
          <w:sz w:val="18"/>
          <w:highlight w:val="black"/>
        </w:rPr>
        <w:t>Via Montello, 20/06 - 16137</w:t>
      </w:r>
      <w:r>
        <w:rPr>
          <w:color w:val="3E3938"/>
          <w:sz w:val="18"/>
        </w:rPr>
        <w:t xml:space="preserve"> Genova - Italia</w:t>
      </w:r>
      <w:r>
        <w:rPr>
          <w:sz w:val="18"/>
        </w:rPr>
        <w:t xml:space="preserve"> </w:t>
      </w:r>
    </w:p>
    <w:p w:rsidR="00020D26" w:rsidRDefault="00947A1F">
      <w:pPr>
        <w:spacing w:after="137" w:line="374" w:lineRule="auto"/>
        <w:ind w:left="3562" w:hanging="3"/>
        <w:jc w:val="left"/>
      </w:pPr>
      <w:r>
        <w:rPr>
          <w:noProof/>
        </w:rPr>
        <w:drawing>
          <wp:inline distT="0" distB="0" distL="0" distR="0">
            <wp:extent cx="115970" cy="123825"/>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7"/>
                    <a:stretch>
                      <a:fillRect/>
                    </a:stretch>
                  </pic:blipFill>
                  <pic:spPr>
                    <a:xfrm>
                      <a:off x="0" y="0"/>
                      <a:ext cx="115970" cy="123825"/>
                    </a:xfrm>
                    <a:prstGeom prst="rect">
                      <a:avLst/>
                    </a:prstGeom>
                  </pic:spPr>
                </pic:pic>
              </a:graphicData>
            </a:graphic>
          </wp:inline>
        </w:drawing>
      </w:r>
      <w:r>
        <w:rPr>
          <w:rFonts w:ascii="Times New Roman" w:eastAsia="Times New Roman" w:hAnsi="Times New Roman" w:cs="Times New Roman"/>
        </w:rPr>
        <w:t xml:space="preserve">   </w:t>
      </w:r>
      <w:r w:rsidRPr="00E93C36">
        <w:rPr>
          <w:color w:val="3E3938"/>
          <w:sz w:val="18"/>
          <w:highlight w:val="black"/>
        </w:rPr>
        <w:t>010875370</w:t>
      </w:r>
      <w:r>
        <w:rPr>
          <w:color w:val="3E3938"/>
          <w:sz w:val="18"/>
        </w:rPr>
        <w:t xml:space="preserve"> </w:t>
      </w:r>
      <w:r>
        <w:rPr>
          <w:noProof/>
        </w:rPr>
        <w:drawing>
          <wp:inline distT="0" distB="0" distL="0" distR="0">
            <wp:extent cx="74930" cy="124366"/>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8"/>
                    <a:stretch>
                      <a:fillRect/>
                    </a:stretch>
                  </pic:blipFill>
                  <pic:spPr>
                    <a:xfrm>
                      <a:off x="0" y="0"/>
                      <a:ext cx="74930" cy="124366"/>
                    </a:xfrm>
                    <a:prstGeom prst="rect">
                      <a:avLst/>
                    </a:prstGeom>
                  </pic:spPr>
                </pic:pic>
              </a:graphicData>
            </a:graphic>
          </wp:inline>
        </w:drawing>
      </w:r>
      <w:r>
        <w:rPr>
          <w:rFonts w:ascii="Times New Roman" w:eastAsia="Times New Roman" w:hAnsi="Times New Roman" w:cs="Times New Roman"/>
          <w:color w:val="3E3938"/>
          <w:sz w:val="18"/>
        </w:rPr>
        <w:t xml:space="preserve">  </w:t>
      </w:r>
      <w:r>
        <w:rPr>
          <w:color w:val="3E3938"/>
          <w:sz w:val="18"/>
        </w:rPr>
        <w:t>+</w:t>
      </w:r>
      <w:r w:rsidRPr="00E93C36">
        <w:rPr>
          <w:color w:val="3E3938"/>
          <w:sz w:val="18"/>
          <w:highlight w:val="black"/>
        </w:rPr>
        <w:t>393477837384 (privato</w:t>
      </w:r>
      <w:proofErr w:type="gramStart"/>
      <w:r w:rsidRPr="00E93C36">
        <w:rPr>
          <w:color w:val="3E3938"/>
          <w:sz w:val="18"/>
          <w:highlight w:val="black"/>
        </w:rPr>
        <w:t>)</w:t>
      </w:r>
      <w:r>
        <w:rPr>
          <w:color w:val="3E3938"/>
          <w:sz w:val="18"/>
        </w:rPr>
        <w:t xml:space="preserve"> ;</w:t>
      </w:r>
      <w:proofErr w:type="gramEnd"/>
      <w:r>
        <w:rPr>
          <w:color w:val="3E3938"/>
          <w:sz w:val="18"/>
        </w:rPr>
        <w:t xml:space="preserve"> +393387427556 (</w:t>
      </w:r>
      <w:proofErr w:type="spellStart"/>
      <w:r>
        <w:rPr>
          <w:color w:val="3E3938"/>
          <w:sz w:val="18"/>
        </w:rPr>
        <w:t>cell</w:t>
      </w:r>
      <w:proofErr w:type="spellEnd"/>
      <w:r>
        <w:rPr>
          <w:color w:val="3E3938"/>
          <w:sz w:val="18"/>
        </w:rPr>
        <w:t xml:space="preserve">. </w:t>
      </w:r>
      <w:proofErr w:type="gramStart"/>
      <w:r>
        <w:rPr>
          <w:color w:val="3E3938"/>
          <w:sz w:val="18"/>
        </w:rPr>
        <w:t>servizio)</w:t>
      </w:r>
      <w:r>
        <w:rPr>
          <w:sz w:val="18"/>
        </w:rPr>
        <w:t xml:space="preserve"> </w:t>
      </w:r>
      <w:r>
        <w:rPr>
          <w:noProof/>
        </w:rPr>
        <w:drawing>
          <wp:inline distT="0" distB="0" distL="0" distR="0">
            <wp:extent cx="125730" cy="92528"/>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9"/>
                    <a:stretch>
                      <a:fillRect/>
                    </a:stretch>
                  </pic:blipFill>
                  <pic:spPr>
                    <a:xfrm>
                      <a:off x="0" y="0"/>
                      <a:ext cx="125730" cy="92528"/>
                    </a:xfrm>
                    <a:prstGeom prst="rect">
                      <a:avLst/>
                    </a:prstGeom>
                  </pic:spPr>
                </pic:pic>
              </a:graphicData>
            </a:graphic>
          </wp:inline>
        </w:drawing>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E93C36">
        <w:rPr>
          <w:color w:val="000080"/>
          <w:sz w:val="18"/>
          <w:highlight w:val="black"/>
          <w:u w:val="single" w:color="000080"/>
        </w:rPr>
        <w:t>mancaste@gmail.com</w:t>
      </w:r>
      <w:r w:rsidRPr="00E93C36">
        <w:rPr>
          <w:color w:val="3E3938"/>
          <w:sz w:val="18"/>
          <w:highlight w:val="black"/>
          <w:u w:val="single" w:color="000080"/>
        </w:rPr>
        <w:t>;</w:t>
      </w:r>
      <w:r>
        <w:rPr>
          <w:color w:val="3E3938"/>
          <w:sz w:val="18"/>
        </w:rPr>
        <w:t xml:space="preserve"> </w:t>
      </w:r>
      <w:r>
        <w:rPr>
          <w:color w:val="000080"/>
          <w:sz w:val="18"/>
          <w:u w:val="single" w:color="000080"/>
        </w:rPr>
        <w:t>smanca@comune.genova.it</w:t>
      </w:r>
      <w:r>
        <w:rPr>
          <w:sz w:val="18"/>
        </w:rPr>
        <w:t xml:space="preserve"> </w:t>
      </w:r>
    </w:p>
    <w:p w:rsidR="00020D26" w:rsidRDefault="00947A1F">
      <w:pPr>
        <w:spacing w:after="0" w:line="259" w:lineRule="auto"/>
        <w:ind w:left="1026" w:firstLine="0"/>
        <w:jc w:val="center"/>
      </w:pPr>
      <w:r>
        <w:rPr>
          <w:color w:val="1592CA"/>
          <w:sz w:val="18"/>
        </w:rPr>
        <w:t xml:space="preserve">Sesso </w:t>
      </w:r>
      <w:r>
        <w:rPr>
          <w:color w:val="3E3938"/>
          <w:sz w:val="18"/>
        </w:rPr>
        <w:t xml:space="preserve">F </w:t>
      </w:r>
      <w:r>
        <w:rPr>
          <w:color w:val="1592CA"/>
          <w:sz w:val="18"/>
        </w:rPr>
        <w:t xml:space="preserve">| Data di nascita </w:t>
      </w:r>
      <w:r>
        <w:rPr>
          <w:color w:val="3E3938"/>
          <w:sz w:val="18"/>
        </w:rPr>
        <w:t xml:space="preserve">03/10/1970 </w:t>
      </w:r>
      <w:r>
        <w:rPr>
          <w:color w:val="1592CA"/>
          <w:sz w:val="18"/>
        </w:rPr>
        <w:t xml:space="preserve">| Nazionalità </w:t>
      </w:r>
      <w:r>
        <w:rPr>
          <w:color w:val="3E3938"/>
          <w:sz w:val="18"/>
        </w:rPr>
        <w:t>Italiana</w:t>
      </w:r>
      <w:r>
        <w:rPr>
          <w:sz w:val="18"/>
        </w:rPr>
        <w:t xml:space="preserve"> </w:t>
      </w:r>
    </w:p>
    <w:p w:rsidR="00020D26" w:rsidRDefault="00947A1F">
      <w:pPr>
        <w:spacing w:after="170" w:line="259" w:lineRule="auto"/>
        <w:ind w:left="3013" w:firstLine="0"/>
        <w:jc w:val="left"/>
      </w:pPr>
      <w:r>
        <w:rPr>
          <w:sz w:val="1"/>
        </w:rPr>
        <w:t xml:space="preserve"> </w:t>
      </w:r>
      <w:bookmarkStart w:id="0" w:name="_GoBack"/>
      <w:bookmarkEnd w:id="0"/>
    </w:p>
    <w:p w:rsidR="00020D26" w:rsidRDefault="00947A1F">
      <w:pPr>
        <w:spacing w:after="80" w:line="259" w:lineRule="auto"/>
        <w:ind w:left="0" w:firstLine="0"/>
        <w:jc w:val="left"/>
      </w:pPr>
      <w:r>
        <w:rPr>
          <w:rFonts w:ascii="Times New Roman" w:eastAsia="Times New Roman" w:hAnsi="Times New Roman" w:cs="Times New Roman"/>
        </w:rPr>
        <w:t xml:space="preserve"> </w:t>
      </w:r>
    </w:p>
    <w:p w:rsidR="00020D26" w:rsidRDefault="00947A1F">
      <w:pPr>
        <w:ind w:left="3137" w:firstLine="0"/>
      </w:pPr>
      <w:r>
        <w:t>Laureata in Scienze Naturali con un corso di formazione di alta specialità in Esperto di Sistemi Informativi per il Territorio e l’Ambiente, ho maturato negli ultimi 6 anni rilevanti capacità di networking internazion</w:t>
      </w:r>
      <w:r>
        <w:t xml:space="preserve">ale e competenze di coordinamento e progettazione europea. Mi caratterizzano una buona padronanza della lingua inglese e capacità di relazione interpersonale, autonomia nel lavoro e visione multidisciplinare, una </w:t>
      </w:r>
      <w:proofErr w:type="spellStart"/>
      <w:r>
        <w:t>propositività</w:t>
      </w:r>
      <w:proofErr w:type="spellEnd"/>
      <w:r>
        <w:t xml:space="preserve"> discreta e coerente, la puntu</w:t>
      </w:r>
      <w:r>
        <w:t xml:space="preserve">alità nelle consegne e la costante attenzione all’innovazione (di processo, di metodo e di merito), alla formazione e alla crescita professionale, requisiti indispensabili per qualsiasi contesto lavorativo, pubblico o privato </w:t>
      </w:r>
    </w:p>
    <w:p w:rsidR="00020D26" w:rsidRDefault="00947A1F">
      <w:pPr>
        <w:spacing w:after="42" w:line="259" w:lineRule="auto"/>
        <w:ind w:left="0" w:firstLine="0"/>
        <w:jc w:val="left"/>
      </w:pPr>
      <w:r>
        <w:rPr>
          <w:sz w:val="11"/>
        </w:rPr>
        <w:t xml:space="preserve"> </w:t>
      </w:r>
    </w:p>
    <w:p w:rsidR="00020D26" w:rsidRDefault="00947A1F">
      <w:pPr>
        <w:spacing w:after="3" w:line="265" w:lineRule="auto"/>
        <w:ind w:left="1830" w:hanging="10"/>
        <w:jc w:val="left"/>
      </w:pPr>
      <w:r>
        <w:rPr>
          <w:color w:val="0D4193"/>
          <w:sz w:val="18"/>
        </w:rPr>
        <w:t>ESPERIENZA</w:t>
      </w:r>
      <w:r>
        <w:rPr>
          <w:sz w:val="18"/>
        </w:rPr>
        <w:t xml:space="preserve"> </w:t>
      </w:r>
      <w:r>
        <w:rPr>
          <w:sz w:val="15"/>
        </w:rPr>
        <w:t xml:space="preserve"> </w:t>
      </w:r>
    </w:p>
    <w:p w:rsidR="00020D26" w:rsidRDefault="00947A1F">
      <w:pPr>
        <w:tabs>
          <w:tab w:val="center" w:pos="2165"/>
          <w:tab w:val="right" w:pos="10711"/>
        </w:tabs>
        <w:spacing w:after="0" w:line="259" w:lineRule="auto"/>
        <w:ind w:left="0" w:right="-59" w:firstLine="0"/>
        <w:jc w:val="left"/>
      </w:pPr>
      <w:r>
        <w:rPr>
          <w:rFonts w:ascii="Calibri" w:eastAsia="Calibri" w:hAnsi="Calibri" w:cs="Calibri"/>
          <w:sz w:val="22"/>
        </w:rPr>
        <w:tab/>
      </w:r>
      <w:r>
        <w:rPr>
          <w:color w:val="0D4193"/>
          <w:sz w:val="18"/>
        </w:rPr>
        <w:t>PROFESSIONALE</w:t>
      </w:r>
      <w:r>
        <w:rPr>
          <w:sz w:val="18"/>
        </w:rPr>
        <w:t xml:space="preserve"> </w:t>
      </w:r>
      <w:r>
        <w:rPr>
          <w:sz w:val="18"/>
        </w:rPr>
        <w:tab/>
      </w:r>
      <w:r>
        <w:rPr>
          <w:noProof/>
        </w:rPr>
        <w:drawing>
          <wp:inline distT="0" distB="0" distL="0" distR="0">
            <wp:extent cx="4788535" cy="90170"/>
            <wp:effectExtent l="0" t="0" r="0" b="0"/>
            <wp:docPr id="518" name="Picture 518"/>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10"/>
                    <a:stretch>
                      <a:fillRect/>
                    </a:stretch>
                  </pic:blipFill>
                  <pic:spPr>
                    <a:xfrm>
                      <a:off x="0" y="0"/>
                      <a:ext cx="4788535" cy="90170"/>
                    </a:xfrm>
                    <a:prstGeom prst="rect">
                      <a:avLst/>
                    </a:prstGeom>
                  </pic:spPr>
                </pic:pic>
              </a:graphicData>
            </a:graphic>
          </wp:inline>
        </w:drawing>
      </w:r>
      <w:r>
        <w:rPr>
          <w:sz w:val="18"/>
          <w:vertAlign w:val="superscript"/>
        </w:rPr>
        <w:t xml:space="preserve"> </w:t>
      </w:r>
    </w:p>
    <w:p w:rsidR="00020D26" w:rsidRDefault="00947A1F">
      <w:pPr>
        <w:spacing w:after="37" w:line="259" w:lineRule="auto"/>
        <w:ind w:left="0" w:firstLine="0"/>
        <w:jc w:val="left"/>
      </w:pPr>
      <w:r>
        <w:rPr>
          <w:sz w:val="16"/>
        </w:rPr>
        <w:t xml:space="preserve"> </w:t>
      </w:r>
    </w:p>
    <w:p w:rsidR="00020D26" w:rsidRDefault="00947A1F">
      <w:pPr>
        <w:pStyle w:val="Titolo1"/>
        <w:tabs>
          <w:tab w:val="center" w:pos="2191"/>
          <w:tab w:val="center" w:pos="5103"/>
        </w:tabs>
        <w:ind w:left="0" w:firstLine="0"/>
      </w:pPr>
      <w:r>
        <w:rPr>
          <w:rFonts w:ascii="Calibri" w:eastAsia="Calibri" w:hAnsi="Calibri" w:cs="Calibri"/>
          <w:color w:val="000000"/>
        </w:rPr>
        <w:tab/>
      </w:r>
      <w:r>
        <w:rPr>
          <w:sz w:val="18"/>
        </w:rPr>
        <w:t xml:space="preserve">Da gennaio 2020 </w:t>
      </w:r>
      <w:r>
        <w:rPr>
          <w:sz w:val="18"/>
        </w:rPr>
        <w:tab/>
      </w:r>
      <w:proofErr w:type="spellStart"/>
      <w:r>
        <w:t>Resilience</w:t>
      </w:r>
      <w:proofErr w:type="spellEnd"/>
      <w:r>
        <w:t xml:space="preserve"> manager Comune di Genova </w:t>
      </w:r>
    </w:p>
    <w:p w:rsidR="00020D26" w:rsidRDefault="00020D26">
      <w:pPr>
        <w:sectPr w:rsidR="00020D26">
          <w:headerReference w:type="even" r:id="rId11"/>
          <w:headerReference w:type="default" r:id="rId12"/>
          <w:footerReference w:type="even" r:id="rId13"/>
          <w:footerReference w:type="default" r:id="rId14"/>
          <w:headerReference w:type="first" r:id="rId15"/>
          <w:footerReference w:type="first" r:id="rId16"/>
          <w:pgSz w:w="11911" w:h="16841"/>
          <w:pgMar w:top="1692" w:right="660" w:bottom="1440" w:left="540" w:header="681" w:footer="436" w:gutter="0"/>
          <w:cols w:space="720"/>
        </w:sectPr>
      </w:pPr>
    </w:p>
    <w:p w:rsidR="00020D26" w:rsidRDefault="00947A1F">
      <w:pPr>
        <w:spacing w:after="3" w:line="265" w:lineRule="auto"/>
        <w:ind w:left="-5" w:hanging="10"/>
        <w:jc w:val="left"/>
      </w:pPr>
      <w:proofErr w:type="gramStart"/>
      <w:r>
        <w:rPr>
          <w:color w:val="0D4193"/>
          <w:sz w:val="18"/>
        </w:rPr>
        <w:t>da</w:t>
      </w:r>
      <w:proofErr w:type="gramEnd"/>
      <w:r>
        <w:rPr>
          <w:color w:val="0D4193"/>
          <w:sz w:val="18"/>
        </w:rPr>
        <w:t xml:space="preserve"> marzo 2018 a oggi</w:t>
      </w:r>
      <w:r>
        <w:rPr>
          <w:sz w:val="18"/>
        </w:rPr>
        <w:t xml:space="preserve"> </w:t>
      </w:r>
    </w:p>
    <w:p w:rsidR="00020D26" w:rsidRDefault="00020D26">
      <w:pPr>
        <w:sectPr w:rsidR="00020D26">
          <w:type w:val="continuous"/>
          <w:pgSz w:w="11911" w:h="16841"/>
          <w:pgMar w:top="1692" w:right="8495" w:bottom="1440" w:left="1673" w:header="720" w:footer="720" w:gutter="0"/>
          <w:cols w:space="720"/>
        </w:sectPr>
      </w:pPr>
    </w:p>
    <w:p w:rsidR="00020D26" w:rsidRDefault="00947A1F">
      <w:pPr>
        <w:ind w:left="0" w:firstLine="0"/>
      </w:pPr>
      <w:r>
        <w:t>Responsabile ufficio Strategie di Resilienza Urbana del Comune di Geno</w:t>
      </w:r>
      <w:r>
        <w:t xml:space="preserve">va, co-redattrice strategia </w:t>
      </w:r>
      <w:proofErr w:type="spellStart"/>
      <w:r>
        <w:t>Lighthouse</w:t>
      </w:r>
      <w:proofErr w:type="spellEnd"/>
      <w:r>
        <w:t xml:space="preserve"> - Genova Città Faro e </w:t>
      </w:r>
      <w:proofErr w:type="spellStart"/>
      <w:r>
        <w:t>project</w:t>
      </w:r>
      <w:proofErr w:type="spellEnd"/>
      <w:r>
        <w:t xml:space="preserve"> leader nella redazione dell’Action Plan di </w:t>
      </w:r>
    </w:p>
    <w:p w:rsidR="00020D26" w:rsidRDefault="00947A1F">
      <w:pPr>
        <w:ind w:left="0" w:right="71" w:firstLine="0"/>
      </w:pPr>
      <w:r>
        <w:t xml:space="preserve">Ente coerente con i trend di cambiamento globale (climatico, demografico, tecnologico/digitale)   </w:t>
      </w:r>
    </w:p>
    <w:p w:rsidR="00020D26" w:rsidRDefault="00947A1F">
      <w:pPr>
        <w:spacing w:after="0" w:line="259" w:lineRule="auto"/>
        <w:ind w:left="0" w:firstLine="0"/>
        <w:jc w:val="left"/>
      </w:pPr>
      <w:r>
        <w:rPr>
          <w:color w:val="0D4193"/>
          <w:sz w:val="22"/>
        </w:rPr>
        <w:t xml:space="preserve"> </w:t>
      </w:r>
    </w:p>
    <w:p w:rsidR="00020D26" w:rsidRDefault="00947A1F">
      <w:pPr>
        <w:pStyle w:val="Titolo1"/>
        <w:ind w:left="-5"/>
      </w:pPr>
      <w:r>
        <w:t xml:space="preserve">Responsabile </w:t>
      </w:r>
      <w:r>
        <w:rPr>
          <w:sz w:val="18"/>
        </w:rPr>
        <w:t xml:space="preserve">ex art. 17 CCNL </w:t>
      </w:r>
      <w:r>
        <w:t xml:space="preserve">Ufficio Agenda Urbana Europea </w:t>
      </w:r>
      <w:r>
        <w:rPr>
          <w:color w:val="000000"/>
        </w:rPr>
        <w:t xml:space="preserve"> </w:t>
      </w:r>
    </w:p>
    <w:p w:rsidR="00020D26" w:rsidRDefault="00020D26">
      <w:pPr>
        <w:sectPr w:rsidR="00020D26">
          <w:type w:val="continuous"/>
          <w:pgSz w:w="11911" w:h="16841"/>
          <w:pgMar w:top="1692" w:right="677" w:bottom="1440" w:left="3692" w:header="720" w:footer="720" w:gutter="0"/>
          <w:cols w:space="720"/>
        </w:sectPr>
      </w:pPr>
    </w:p>
    <w:p w:rsidR="00020D26" w:rsidRDefault="00947A1F">
      <w:pPr>
        <w:tabs>
          <w:tab w:val="right" w:pos="1720"/>
        </w:tabs>
        <w:ind w:left="-3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Comune di Genova </w:t>
      </w:r>
    </w:p>
    <w:p w:rsidR="00020D26" w:rsidRDefault="00020D26">
      <w:pPr>
        <w:sectPr w:rsidR="00020D26">
          <w:type w:val="continuous"/>
          <w:pgSz w:w="11911" w:h="16841"/>
          <w:pgMar w:top="1692" w:right="6499" w:bottom="1440" w:left="3692" w:header="720" w:footer="720" w:gutter="0"/>
          <w:cols w:space="720"/>
        </w:sectPr>
      </w:pPr>
    </w:p>
    <w:p w:rsidR="00020D26" w:rsidRDefault="00947A1F">
      <w:pPr>
        <w:spacing w:after="0" w:line="259" w:lineRule="auto"/>
        <w:ind w:left="0" w:firstLine="0"/>
        <w:jc w:val="left"/>
      </w:pPr>
      <w:r>
        <w:rPr>
          <w:color w:val="0D4193"/>
          <w:sz w:val="18"/>
        </w:rPr>
        <w:t xml:space="preserve"> </w:t>
      </w:r>
    </w:p>
    <w:p w:rsidR="00020D26" w:rsidRDefault="00947A1F">
      <w:pPr>
        <w:spacing w:after="0" w:line="259" w:lineRule="auto"/>
        <w:ind w:left="0" w:firstLine="0"/>
        <w:jc w:val="left"/>
      </w:pPr>
      <w:r>
        <w:rPr>
          <w:color w:val="0D4193"/>
          <w:sz w:val="18"/>
        </w:rPr>
        <w:t xml:space="preserve"> </w:t>
      </w:r>
    </w:p>
    <w:p w:rsidR="00020D26" w:rsidRDefault="00947A1F">
      <w:pPr>
        <w:spacing w:after="0" w:line="259" w:lineRule="auto"/>
        <w:ind w:left="0" w:firstLine="0"/>
        <w:jc w:val="left"/>
      </w:pPr>
      <w:r>
        <w:rPr>
          <w:color w:val="0D4193"/>
          <w:sz w:val="18"/>
        </w:rPr>
        <w:t xml:space="preserve"> </w:t>
      </w:r>
    </w:p>
    <w:p w:rsidR="00020D26" w:rsidRDefault="00947A1F">
      <w:pPr>
        <w:spacing w:after="0" w:line="259" w:lineRule="auto"/>
        <w:ind w:left="0" w:firstLine="0"/>
        <w:jc w:val="left"/>
      </w:pPr>
      <w:r>
        <w:rPr>
          <w:color w:val="0D4193"/>
          <w:sz w:val="18"/>
        </w:rPr>
        <w:t xml:space="preserve"> </w:t>
      </w:r>
    </w:p>
    <w:p w:rsidR="00020D26" w:rsidRDefault="00947A1F">
      <w:pPr>
        <w:spacing w:after="2" w:line="259" w:lineRule="auto"/>
        <w:ind w:left="0" w:firstLine="0"/>
        <w:jc w:val="left"/>
      </w:pPr>
      <w:r>
        <w:rPr>
          <w:color w:val="0D4193"/>
          <w:sz w:val="18"/>
        </w:rPr>
        <w:t xml:space="preserve"> </w:t>
      </w:r>
    </w:p>
    <w:p w:rsidR="00020D26" w:rsidRDefault="00947A1F">
      <w:pPr>
        <w:spacing w:after="0" w:line="259" w:lineRule="auto"/>
        <w:ind w:left="0" w:firstLine="0"/>
        <w:jc w:val="left"/>
      </w:pPr>
      <w:r>
        <w:rPr>
          <w:color w:val="0D4193"/>
        </w:rPr>
        <w:t xml:space="preserve"> </w:t>
      </w:r>
    </w:p>
    <w:p w:rsidR="00020D26" w:rsidRDefault="00947A1F">
      <w:pPr>
        <w:spacing w:after="0" w:line="259" w:lineRule="auto"/>
        <w:ind w:left="0" w:firstLine="0"/>
        <w:jc w:val="left"/>
      </w:pPr>
      <w:r>
        <w:rPr>
          <w:color w:val="0D4193"/>
        </w:rPr>
        <w:t xml:space="preserve"> </w:t>
      </w:r>
    </w:p>
    <w:p w:rsidR="00020D26" w:rsidRDefault="00947A1F">
      <w:pPr>
        <w:spacing w:after="0" w:line="259" w:lineRule="auto"/>
        <w:ind w:left="0" w:firstLine="0"/>
        <w:jc w:val="left"/>
      </w:pPr>
      <w:r>
        <w:rPr>
          <w:color w:val="0D4193"/>
        </w:rPr>
        <w:t xml:space="preserve"> </w:t>
      </w:r>
    </w:p>
    <w:p w:rsidR="00020D26" w:rsidRDefault="00947A1F">
      <w:pPr>
        <w:spacing w:after="0" w:line="259" w:lineRule="auto"/>
        <w:ind w:left="0" w:firstLine="0"/>
        <w:jc w:val="left"/>
      </w:pPr>
      <w:r>
        <w:rPr>
          <w:color w:val="0D4193"/>
        </w:rPr>
        <w:t xml:space="preserve"> </w:t>
      </w:r>
    </w:p>
    <w:p w:rsidR="00020D26" w:rsidRDefault="00947A1F">
      <w:pPr>
        <w:spacing w:after="0" w:line="259" w:lineRule="auto"/>
        <w:ind w:left="0" w:firstLine="0"/>
        <w:jc w:val="left"/>
      </w:pPr>
      <w:r>
        <w:rPr>
          <w:color w:val="0D4193"/>
        </w:rPr>
        <w:t xml:space="preserve"> </w:t>
      </w:r>
    </w:p>
    <w:p w:rsidR="00020D26" w:rsidRDefault="00947A1F">
      <w:pPr>
        <w:spacing w:after="0" w:line="259" w:lineRule="auto"/>
        <w:ind w:left="0" w:firstLine="0"/>
        <w:jc w:val="left"/>
      </w:pPr>
      <w:r>
        <w:rPr>
          <w:color w:val="0D4193"/>
        </w:rPr>
        <w:t xml:space="preserve"> </w:t>
      </w:r>
    </w:p>
    <w:p w:rsidR="00020D26" w:rsidRDefault="00947A1F">
      <w:pPr>
        <w:spacing w:after="3" w:line="265" w:lineRule="auto"/>
        <w:ind w:left="-5" w:hanging="10"/>
        <w:jc w:val="left"/>
      </w:pPr>
      <w:proofErr w:type="gramStart"/>
      <w:r>
        <w:rPr>
          <w:color w:val="0D4193"/>
          <w:sz w:val="18"/>
        </w:rPr>
        <w:t>da</w:t>
      </w:r>
      <w:proofErr w:type="gramEnd"/>
      <w:r>
        <w:rPr>
          <w:color w:val="0D4193"/>
          <w:sz w:val="18"/>
        </w:rPr>
        <w:t xml:space="preserve"> maggio 2017 a marzo 2018</w:t>
      </w:r>
      <w:r>
        <w:rPr>
          <w:rFonts w:ascii="Times New Roman" w:eastAsia="Times New Roman" w:hAnsi="Times New Roman" w:cs="Times New Roman"/>
        </w:rPr>
        <w:t xml:space="preserve"> </w:t>
      </w:r>
    </w:p>
    <w:p w:rsidR="00020D26" w:rsidRDefault="00947A1F">
      <w:pPr>
        <w:ind w:left="123" w:right="1"/>
      </w:pPr>
      <w:r>
        <w:rPr>
          <w:rFonts w:ascii="Segoe UI" w:eastAsia="Segoe UI" w:hAnsi="Segoe UI" w:cs="Segoe UI"/>
        </w:rPr>
        <w:t>▪</w:t>
      </w:r>
      <w:r>
        <w:t xml:space="preserve"> grazie al background culturale, formativo e professionale, con il valore aggiunto delle esperienze maturate attraverso </w:t>
      </w:r>
      <w:r>
        <w:t xml:space="preserve">le relazioni internazionali richieste per la gestione dei progetti europei, </w:t>
      </w:r>
      <w:r>
        <w:t xml:space="preserve">svolgo attività di coordinamento del Partenariato Europeo sull’Adattamento ai Cambiamenti Climatici promosso dalla Commissione Europea con il Patto di Amsterdam - Urban Agenda for </w:t>
      </w:r>
      <w:r>
        <w:t xml:space="preserve">the EU. Nello stesso periodo ho svolto le attività propedeutiche alla definizione della Strategia di Resilienza urbana della città di Genova, ossia studio e elaborazione </w:t>
      </w:r>
      <w:proofErr w:type="spellStart"/>
      <w:r>
        <w:t>framework</w:t>
      </w:r>
      <w:proofErr w:type="spellEnd"/>
      <w:r>
        <w:t xml:space="preserve"> di lavoro, condivisione e partecipazione dei soggetti portatori d’interesse </w:t>
      </w:r>
      <w:r>
        <w:t>a livello nazionale e internazionale e redazione del documento finale</w:t>
      </w:r>
      <w:r>
        <w:rPr>
          <w:rFonts w:ascii="Segoe UI" w:eastAsia="Segoe UI" w:hAnsi="Segoe UI" w:cs="Segoe UI"/>
        </w:rPr>
        <w:t xml:space="preserve"> </w:t>
      </w:r>
    </w:p>
    <w:p w:rsidR="00020D26" w:rsidRDefault="00947A1F">
      <w:pPr>
        <w:spacing w:after="181" w:line="259" w:lineRule="auto"/>
        <w:ind w:left="0" w:firstLine="0"/>
        <w:jc w:val="left"/>
      </w:pPr>
      <w:r>
        <w:rPr>
          <w:color w:val="0D4193"/>
          <w:sz w:val="6"/>
        </w:rPr>
        <w:t xml:space="preserve"> </w:t>
      </w:r>
    </w:p>
    <w:p w:rsidR="00020D26" w:rsidRDefault="00947A1F">
      <w:pPr>
        <w:pStyle w:val="Titolo1"/>
        <w:ind w:left="-5"/>
      </w:pPr>
      <w:r>
        <w:t xml:space="preserve">Responsabile </w:t>
      </w:r>
      <w:r>
        <w:rPr>
          <w:sz w:val="18"/>
        </w:rPr>
        <w:t xml:space="preserve">ex art. 17 CCNL </w:t>
      </w:r>
      <w:r>
        <w:t xml:space="preserve">Ufficio Gestione Progetti Europei </w:t>
      </w:r>
    </w:p>
    <w:p w:rsidR="00020D26" w:rsidRDefault="00947A1F">
      <w:pPr>
        <w:spacing w:after="142"/>
        <w:ind w:left="0" w:right="71" w:firstLine="0"/>
      </w:pPr>
      <w:r>
        <w:t xml:space="preserve">Comune di Genova </w:t>
      </w:r>
    </w:p>
    <w:p w:rsidR="00020D26" w:rsidRDefault="00947A1F">
      <w:pPr>
        <w:spacing w:after="110"/>
        <w:ind w:left="123"/>
      </w:pPr>
      <w:r>
        <w:rPr>
          <w:rFonts w:ascii="Segoe UI" w:eastAsia="Segoe UI" w:hAnsi="Segoe UI" w:cs="Segoe UI"/>
        </w:rPr>
        <w:t>▪</w:t>
      </w:r>
      <w:r>
        <w:t xml:space="preserve"> ho svolto, già a partire dal 2013, attività </w:t>
      </w:r>
      <w:r>
        <w:t xml:space="preserve">di preparazione documentazione, </w:t>
      </w:r>
      <w:proofErr w:type="gramStart"/>
      <w:r>
        <w:t>elaborazione</w:t>
      </w:r>
      <w:proofErr w:type="gramEnd"/>
      <w:r>
        <w:t xml:space="preserve"> e gestione integrale di progetti europei attraverso attività di networking e relazionali con i Partner internazionali di progetto. Tra le attività ascritte mi sono occupata della partecipazione attiva ai meeting</w:t>
      </w:r>
      <w:r>
        <w:t xml:space="preserve"> di progetto, dell’organizzazione e gestione di workshop (di scenario, tecnici) e </w:t>
      </w:r>
      <w:proofErr w:type="spellStart"/>
      <w:r>
        <w:t>review</w:t>
      </w:r>
      <w:proofErr w:type="spellEnd"/>
      <w:r>
        <w:t xml:space="preserve"> meeting. I temi progettuali sui quali ho esperito le mie attività sono: mobilità sostenibile (</w:t>
      </w:r>
      <w:proofErr w:type="spellStart"/>
      <w:r>
        <w:t>EleCTRA</w:t>
      </w:r>
      <w:proofErr w:type="spellEnd"/>
      <w:r>
        <w:t xml:space="preserve"> - IEE, ELVITEN - H2020), economia circolare (FORCE - H2020), resi</w:t>
      </w:r>
      <w:r>
        <w:t>lienza (HARMONISE - FP7, FLOOD-</w:t>
      </w:r>
      <w:proofErr w:type="spellStart"/>
      <w:r>
        <w:t>Serv</w:t>
      </w:r>
      <w:proofErr w:type="spellEnd"/>
      <w:r>
        <w:t xml:space="preserve"> - H2020), tecnologie ICT &amp; </w:t>
      </w:r>
      <w:proofErr w:type="spellStart"/>
      <w:r>
        <w:t>Cloud</w:t>
      </w:r>
      <w:proofErr w:type="spellEnd"/>
      <w:r>
        <w:t xml:space="preserve"> Computing (CLOUT - FP7), mobile </w:t>
      </w:r>
      <w:proofErr w:type="spellStart"/>
      <w:r>
        <w:t>app</w:t>
      </w:r>
      <w:proofErr w:type="spellEnd"/>
      <w:r>
        <w:t xml:space="preserve"> e </w:t>
      </w:r>
      <w:proofErr w:type="spellStart"/>
      <w:r>
        <w:t>opendata</w:t>
      </w:r>
      <w:proofErr w:type="spellEnd"/>
      <w:r>
        <w:t xml:space="preserve"> Comune di Genova (ICITY - CIP), riqualificazione tessuto economico </w:t>
      </w:r>
      <w:proofErr w:type="spellStart"/>
      <w:r>
        <w:lastRenderedPageBreak/>
        <w:t>retroportuale</w:t>
      </w:r>
      <w:proofErr w:type="spellEnd"/>
      <w:r>
        <w:t xml:space="preserve"> e mobilità con servizi </w:t>
      </w:r>
      <w:proofErr w:type="spellStart"/>
      <w:r>
        <w:t>smart</w:t>
      </w:r>
      <w:proofErr w:type="spellEnd"/>
      <w:r>
        <w:t xml:space="preserve"> in area portuale (CIEVP - IT-F</w:t>
      </w:r>
      <w:r>
        <w:t xml:space="preserve">R), teleriscaldamento (CELSIUS - FP7) ed </w:t>
      </w:r>
      <w:proofErr w:type="spellStart"/>
      <w:r>
        <w:t>efficientamento</w:t>
      </w:r>
      <w:proofErr w:type="spellEnd"/>
      <w:r>
        <w:t xml:space="preserve"> energetico </w:t>
      </w:r>
      <w:proofErr w:type="spellStart"/>
      <w:r>
        <w:t>housing</w:t>
      </w:r>
      <w:proofErr w:type="spellEnd"/>
      <w:r>
        <w:t xml:space="preserve"> sociale (R2CITIES - FP7)</w:t>
      </w:r>
      <w:r>
        <w:rPr>
          <w:rFonts w:ascii="Segoe UI" w:eastAsia="Segoe UI" w:hAnsi="Segoe UI" w:cs="Segoe UI"/>
        </w:rPr>
        <w:t xml:space="preserve"> </w:t>
      </w:r>
    </w:p>
    <w:p w:rsidR="00020D26" w:rsidRDefault="00947A1F">
      <w:pPr>
        <w:ind w:left="123" w:right="3"/>
      </w:pPr>
      <w:r>
        <w:rPr>
          <w:rFonts w:ascii="Segoe UI" w:eastAsia="Segoe UI" w:hAnsi="Segoe UI" w:cs="Segoe UI"/>
        </w:rPr>
        <w:t>▪</w:t>
      </w:r>
      <w:r>
        <w:t xml:space="preserve"> Dal 2011 Tecnico dei Sistemi Informativi del Comune di Genova dove ho curato l’elaborazione e la gestione di dati territoriali per mezzo di sistemi info</w:t>
      </w:r>
      <w:r>
        <w:t>rmativi geografici, la loro integrazione in database relazionali, la progettazione di applicazioni web e mobile multipiattaforma sia interni a servizio delle altre direzioni sia aperti all’esterno; inoltre ho contribuito alla definizione dello schema infor</w:t>
      </w:r>
      <w:r>
        <w:t>mativo di implementazione del Piano Urbanistico Comunale e formato i colleghi sulla sua applicazione.</w:t>
      </w:r>
      <w:r>
        <w:rPr>
          <w:rFonts w:ascii="Segoe UI" w:eastAsia="Segoe UI" w:hAnsi="Segoe UI" w:cs="Segoe UI"/>
        </w:rPr>
        <w:t xml:space="preserve"> </w:t>
      </w:r>
    </w:p>
    <w:p w:rsidR="00020D26" w:rsidRDefault="00947A1F">
      <w:pPr>
        <w:spacing w:after="0" w:line="259" w:lineRule="auto"/>
        <w:ind w:left="110" w:firstLine="0"/>
        <w:jc w:val="left"/>
      </w:pPr>
      <w:r>
        <w:rPr>
          <w:rFonts w:ascii="Segoe UI" w:eastAsia="Segoe UI" w:hAnsi="Segoe UI" w:cs="Segoe UI"/>
          <w:b/>
          <w:i/>
          <w:sz w:val="18"/>
        </w:rPr>
        <w:t xml:space="preserve"> </w:t>
      </w:r>
    </w:p>
    <w:p w:rsidR="00020D26" w:rsidRDefault="00020D26">
      <w:pPr>
        <w:sectPr w:rsidR="00020D26">
          <w:type w:val="continuous"/>
          <w:pgSz w:w="11911" w:h="16841"/>
          <w:pgMar w:top="1440" w:right="657" w:bottom="1440" w:left="833" w:header="720" w:footer="720" w:gutter="0"/>
          <w:cols w:num="2" w:space="720" w:equalWidth="0">
            <w:col w:w="2480" w:space="367"/>
            <w:col w:w="7575"/>
          </w:cols>
        </w:sectPr>
      </w:pPr>
    </w:p>
    <w:p w:rsidR="00020D26" w:rsidRDefault="00947A1F">
      <w:pPr>
        <w:spacing w:after="13" w:line="259" w:lineRule="auto"/>
        <w:ind w:left="293" w:firstLine="0"/>
        <w:jc w:val="left"/>
      </w:pPr>
      <w:r>
        <w:rPr>
          <w:sz w:val="17"/>
        </w:rPr>
        <w:t xml:space="preserve"> </w:t>
      </w:r>
    </w:p>
    <w:p w:rsidR="00020D26" w:rsidRDefault="00947A1F">
      <w:pPr>
        <w:tabs>
          <w:tab w:val="center" w:pos="1721"/>
          <w:tab w:val="center" w:pos="4168"/>
        </w:tabs>
        <w:spacing w:after="3" w:line="265" w:lineRule="auto"/>
        <w:ind w:left="0" w:firstLine="0"/>
        <w:jc w:val="left"/>
      </w:pPr>
      <w:r>
        <w:rPr>
          <w:rFonts w:ascii="Calibri" w:eastAsia="Calibri" w:hAnsi="Calibri" w:cs="Calibri"/>
          <w:sz w:val="22"/>
        </w:rPr>
        <w:tab/>
      </w:r>
      <w:proofErr w:type="gramStart"/>
      <w:r>
        <w:rPr>
          <w:color w:val="0D4193"/>
          <w:sz w:val="18"/>
        </w:rPr>
        <w:t>da</w:t>
      </w:r>
      <w:proofErr w:type="gramEnd"/>
      <w:r>
        <w:rPr>
          <w:color w:val="0D4193"/>
          <w:sz w:val="18"/>
        </w:rPr>
        <w:t xml:space="preserve"> luglio 1997 a giugno 2011</w:t>
      </w:r>
      <w:r>
        <w:rPr>
          <w:sz w:val="18"/>
        </w:rPr>
        <w:t xml:space="preserve"> </w:t>
      </w:r>
      <w:r>
        <w:rPr>
          <w:sz w:val="18"/>
        </w:rPr>
        <w:tab/>
      </w:r>
      <w:r>
        <w:rPr>
          <w:color w:val="0D4193"/>
          <w:sz w:val="22"/>
        </w:rPr>
        <w:t>Libero professionista</w:t>
      </w:r>
      <w:r>
        <w:rPr>
          <w:sz w:val="22"/>
        </w:rPr>
        <w:t xml:space="preserve"> </w:t>
      </w:r>
    </w:p>
    <w:p w:rsidR="00020D26" w:rsidRDefault="00947A1F">
      <w:pPr>
        <w:spacing w:after="37"/>
        <w:ind w:left="3260" w:right="71"/>
      </w:pPr>
      <w:r>
        <w:rPr>
          <w:rFonts w:ascii="Segoe UI" w:eastAsia="Segoe UI" w:hAnsi="Segoe UI" w:cs="Segoe UI"/>
        </w:rPr>
        <w:t>▪</w:t>
      </w:r>
      <w:r>
        <w:t xml:space="preserve"> Responsabile redazione elaborati GIS e cartografie tematiche della</w:t>
      </w:r>
      <w:r>
        <w:t xml:space="preserve"> nuova carta dei Tipi Forestali in collaborazione con studi professionali di agronomi e forestali, su linee guida di Regione Liguria. </w:t>
      </w:r>
    </w:p>
    <w:p w:rsidR="00020D26" w:rsidRDefault="00947A1F">
      <w:pPr>
        <w:spacing w:after="83"/>
        <w:ind w:left="3260" w:right="71"/>
      </w:pPr>
      <w:r>
        <w:rPr>
          <w:rFonts w:ascii="Segoe UI" w:eastAsia="Segoe UI" w:hAnsi="Segoe UI" w:cs="Segoe UI"/>
        </w:rPr>
        <w:t>▪</w:t>
      </w:r>
      <w:r>
        <w:t xml:space="preserve"> In collaborazione con l’Ente Parco dell’Aveto, ho curato un corso di formazione del personale su piattaforme ICT GIS e </w:t>
      </w:r>
      <w:r>
        <w:t xml:space="preserve">curato la definizione di supporti informativi a corredo </w:t>
      </w:r>
    </w:p>
    <w:p w:rsidR="00020D26" w:rsidRDefault="00947A1F">
      <w:pPr>
        <w:spacing w:after="33"/>
        <w:ind w:left="3258" w:right="71" w:firstLine="0"/>
      </w:pPr>
      <w:proofErr w:type="gramStart"/>
      <w:r>
        <w:t>del</w:t>
      </w:r>
      <w:proofErr w:type="gramEnd"/>
      <w:r>
        <w:t xml:space="preserve"> progetto </w:t>
      </w:r>
      <w:proofErr w:type="spellStart"/>
      <w:r>
        <w:t>Robinwood</w:t>
      </w:r>
      <w:proofErr w:type="spellEnd"/>
      <w:r>
        <w:t xml:space="preserve"> II e III. </w:t>
      </w:r>
    </w:p>
    <w:p w:rsidR="00020D26" w:rsidRDefault="00947A1F">
      <w:pPr>
        <w:ind w:left="3260" w:right="71"/>
      </w:pPr>
      <w:r>
        <w:rPr>
          <w:rFonts w:ascii="Segoe UI" w:eastAsia="Segoe UI" w:hAnsi="Segoe UI" w:cs="Segoe UI"/>
        </w:rPr>
        <w:t>▪</w:t>
      </w:r>
      <w:r>
        <w:t xml:space="preserve"> </w:t>
      </w:r>
      <w:r>
        <w:t>Presso l’Acquario di Genova ho predisposto un sistema GIS per l’analisi territoriale in ambito marino sui flussi migratori di Tursiopi, utile agli scopi scientifici del progetto “Delfini metropolitani”.</w:t>
      </w:r>
      <w:r>
        <w:rPr>
          <w:rFonts w:ascii="Segoe UI" w:eastAsia="Segoe UI" w:hAnsi="Segoe UI" w:cs="Segoe UI"/>
        </w:rPr>
        <w:t xml:space="preserve"> </w:t>
      </w:r>
    </w:p>
    <w:p w:rsidR="00020D26" w:rsidRDefault="00947A1F">
      <w:pPr>
        <w:ind w:left="3260" w:right="71"/>
      </w:pPr>
      <w:r>
        <w:rPr>
          <w:rFonts w:ascii="Segoe UI" w:eastAsia="Segoe UI" w:hAnsi="Segoe UI" w:cs="Segoe UI"/>
        </w:rPr>
        <w:t>▪</w:t>
      </w:r>
      <w:r>
        <w:t xml:space="preserve"> Ho prestato opera di consulenza presso l’Ente Parc</w:t>
      </w:r>
      <w:r>
        <w:t>o Portofino, quello del Beigua e quello dell’</w:t>
      </w:r>
      <w:proofErr w:type="spellStart"/>
      <w:r>
        <w:t>Antola</w:t>
      </w:r>
      <w:proofErr w:type="spellEnd"/>
      <w:r>
        <w:t xml:space="preserve"> in attività di georeferenziazione e redazione cartografia informatizzata: degli studi propedeutici e di Pianificazione (Aveto e Beigua), della stesura dei Regolamenti e contrasto all’abusivismo edilizio (</w:t>
      </w:r>
      <w:r>
        <w:t>Portofino), progettazione e implementazione di un sistema GIS di catalogazione sentieristica regionale (</w:t>
      </w:r>
      <w:proofErr w:type="spellStart"/>
      <w:r>
        <w:t>Antola</w:t>
      </w:r>
      <w:proofErr w:type="spellEnd"/>
      <w:r>
        <w:t xml:space="preserve"> capofila) e del piano stralcio di assetto fluviale del torrente Aveto.</w:t>
      </w:r>
      <w:r>
        <w:rPr>
          <w:rFonts w:ascii="Segoe UI" w:eastAsia="Segoe UI" w:hAnsi="Segoe UI" w:cs="Segoe UI"/>
        </w:rPr>
        <w:t xml:space="preserve"> </w:t>
      </w:r>
    </w:p>
    <w:p w:rsidR="00020D26" w:rsidRDefault="00947A1F">
      <w:pPr>
        <w:ind w:left="3260" w:right="71"/>
      </w:pPr>
      <w:r>
        <w:rPr>
          <w:rFonts w:ascii="Segoe UI" w:eastAsia="Segoe UI" w:hAnsi="Segoe UI" w:cs="Segoe UI"/>
        </w:rPr>
        <w:t>▪</w:t>
      </w:r>
      <w:r>
        <w:t xml:space="preserve"> ho collaborato con la Provincia di Imperia come responsabile cartografi</w:t>
      </w:r>
      <w:r>
        <w:t>co per la normalizzazione ed elaborazione cartografie propedeutiche al piano di Bacino torrente Arroscia (Ambito n. 9 - Centa)</w:t>
      </w:r>
      <w:r>
        <w:rPr>
          <w:rFonts w:ascii="Segoe UI" w:eastAsia="Segoe UI" w:hAnsi="Segoe UI" w:cs="Segoe UI"/>
        </w:rPr>
        <w:t xml:space="preserve"> </w:t>
      </w:r>
    </w:p>
    <w:p w:rsidR="00020D26" w:rsidRDefault="00947A1F">
      <w:pPr>
        <w:ind w:left="3260" w:right="71"/>
      </w:pPr>
      <w:r>
        <w:rPr>
          <w:rFonts w:ascii="Segoe UI" w:eastAsia="Segoe UI" w:hAnsi="Segoe UI" w:cs="Segoe UI"/>
        </w:rPr>
        <w:t>▪</w:t>
      </w:r>
      <w:r>
        <w:t xml:space="preserve"> Con l’Università di Genova e alcuni studi professionali di architetti, geologi e forestali ho predisposto elaborati tematici d</w:t>
      </w:r>
      <w:r>
        <w:t>’indagine geologica, geomorfologica, idrogeologica e di suscettività d’uso propedeutici alla stesura dei Piani Urbanistici Comunali di Sassello e di Rapallo</w:t>
      </w:r>
      <w:r>
        <w:rPr>
          <w:rFonts w:ascii="Segoe UI" w:eastAsia="Segoe UI" w:hAnsi="Segoe UI" w:cs="Segoe UI"/>
        </w:rPr>
        <w:t xml:space="preserve"> </w:t>
      </w:r>
    </w:p>
    <w:p w:rsidR="00020D26" w:rsidRDefault="00947A1F">
      <w:pPr>
        <w:ind w:left="3260" w:right="71"/>
      </w:pPr>
      <w:r>
        <w:rPr>
          <w:rFonts w:ascii="Segoe UI" w:eastAsia="Segoe UI" w:hAnsi="Segoe UI" w:cs="Segoe UI"/>
          <w:color w:val="3E3938"/>
          <w:sz w:val="18"/>
        </w:rPr>
        <w:t>▪</w:t>
      </w:r>
      <w:r>
        <w:rPr>
          <w:color w:val="3E3938"/>
          <w:sz w:val="18"/>
        </w:rPr>
        <w:t xml:space="preserve"> </w:t>
      </w:r>
      <w:r>
        <w:t>Ho predisposto un sistema integrato di gestione filiera bosco-energia per la Comunità Montana de</w:t>
      </w:r>
      <w:r>
        <w:t>l Giovo, utile alla redazione dei piani di assestamento forestale a al calcolo di suscettività d’uso derivato da tagli boschivi.</w:t>
      </w:r>
      <w:r>
        <w:rPr>
          <w:rFonts w:ascii="Segoe UI" w:eastAsia="Segoe UI" w:hAnsi="Segoe UI" w:cs="Segoe UI"/>
          <w:color w:val="3E3938"/>
          <w:sz w:val="18"/>
        </w:rPr>
        <w:t xml:space="preserve"> </w:t>
      </w:r>
    </w:p>
    <w:p w:rsidR="00020D26" w:rsidRDefault="00947A1F">
      <w:pPr>
        <w:spacing w:after="107" w:line="259" w:lineRule="auto"/>
        <w:ind w:left="0" w:firstLine="0"/>
        <w:jc w:val="left"/>
      </w:pPr>
      <w:r>
        <w:t xml:space="preserve"> </w:t>
      </w:r>
    </w:p>
    <w:p w:rsidR="00020D26" w:rsidRDefault="00947A1F">
      <w:pPr>
        <w:tabs>
          <w:tab w:val="right" w:pos="10791"/>
        </w:tabs>
        <w:spacing w:after="107" w:line="265" w:lineRule="auto"/>
        <w:ind w:left="-15" w:firstLine="0"/>
        <w:jc w:val="left"/>
      </w:pPr>
      <w:r>
        <w:rPr>
          <w:sz w:val="18"/>
          <w:vertAlign w:val="superscript"/>
        </w:rPr>
        <w:t xml:space="preserve"> </w:t>
      </w:r>
      <w:r>
        <w:rPr>
          <w:sz w:val="18"/>
          <w:vertAlign w:val="superscript"/>
        </w:rPr>
        <w:tab/>
      </w:r>
      <w:r>
        <w:rPr>
          <w:color w:val="0D4193"/>
          <w:sz w:val="18"/>
        </w:rPr>
        <w:t>ISTRUZIONE E FORMAZIONE</w:t>
      </w:r>
      <w:r>
        <w:rPr>
          <w:sz w:val="18"/>
        </w:rPr>
        <w:t xml:space="preserve"> </w:t>
      </w:r>
      <w:r>
        <w:rPr>
          <w:noProof/>
        </w:rPr>
        <w:drawing>
          <wp:inline distT="0" distB="0" distL="0" distR="0">
            <wp:extent cx="4720590" cy="88265"/>
            <wp:effectExtent l="0" t="0" r="0" b="0"/>
            <wp:docPr id="1037" name="Picture 1037"/>
            <wp:cNvGraphicFramePr/>
            <a:graphic xmlns:a="http://schemas.openxmlformats.org/drawingml/2006/main">
              <a:graphicData uri="http://schemas.openxmlformats.org/drawingml/2006/picture">
                <pic:pic xmlns:pic="http://schemas.openxmlformats.org/drawingml/2006/picture">
                  <pic:nvPicPr>
                    <pic:cNvPr id="1037" name="Picture 1037"/>
                    <pic:cNvPicPr/>
                  </pic:nvPicPr>
                  <pic:blipFill>
                    <a:blip r:embed="rId10"/>
                    <a:stretch>
                      <a:fillRect/>
                    </a:stretch>
                  </pic:blipFill>
                  <pic:spPr>
                    <a:xfrm>
                      <a:off x="0" y="0"/>
                      <a:ext cx="4720590" cy="88265"/>
                    </a:xfrm>
                    <a:prstGeom prst="rect">
                      <a:avLst/>
                    </a:prstGeom>
                  </pic:spPr>
                </pic:pic>
              </a:graphicData>
            </a:graphic>
          </wp:inline>
        </w:drawing>
      </w:r>
      <w:r>
        <w:rPr>
          <w:sz w:val="13"/>
        </w:rPr>
        <w:t xml:space="preserve"> </w:t>
      </w:r>
    </w:p>
    <w:p w:rsidR="00020D26" w:rsidRDefault="00947A1F">
      <w:pPr>
        <w:spacing w:after="0" w:line="259" w:lineRule="auto"/>
        <w:ind w:left="0" w:firstLine="0"/>
        <w:jc w:val="left"/>
      </w:pPr>
      <w:r>
        <w:rPr>
          <w:sz w:val="21"/>
        </w:rPr>
        <w:t xml:space="preserve"> </w:t>
      </w:r>
    </w:p>
    <w:tbl>
      <w:tblPr>
        <w:tblStyle w:val="TableGrid"/>
        <w:tblW w:w="9329" w:type="dxa"/>
        <w:tblInd w:w="1503" w:type="dxa"/>
        <w:tblCellMar>
          <w:top w:w="0" w:type="dxa"/>
          <w:left w:w="0" w:type="dxa"/>
          <w:bottom w:w="0" w:type="dxa"/>
          <w:right w:w="0" w:type="dxa"/>
        </w:tblCellMar>
        <w:tblLook w:val="04A0" w:firstRow="1" w:lastRow="0" w:firstColumn="1" w:lastColumn="0" w:noHBand="0" w:noVBand="1"/>
      </w:tblPr>
      <w:tblGrid>
        <w:gridCol w:w="1649"/>
        <w:gridCol w:w="7680"/>
      </w:tblGrid>
      <w:tr w:rsidR="00020D26">
        <w:trPr>
          <w:trHeight w:val="899"/>
        </w:trPr>
        <w:tc>
          <w:tcPr>
            <w:tcW w:w="1649" w:type="dxa"/>
            <w:tcBorders>
              <w:top w:val="nil"/>
              <w:left w:val="nil"/>
              <w:bottom w:val="nil"/>
              <w:right w:val="nil"/>
            </w:tcBorders>
          </w:tcPr>
          <w:p w:rsidR="00020D26" w:rsidRDefault="00947A1F">
            <w:pPr>
              <w:spacing w:after="0" w:line="259" w:lineRule="auto"/>
              <w:ind w:left="475" w:firstLine="0"/>
              <w:jc w:val="left"/>
            </w:pPr>
            <w:proofErr w:type="gramStart"/>
            <w:r>
              <w:rPr>
                <w:color w:val="0D4193"/>
                <w:sz w:val="18"/>
              </w:rPr>
              <w:t>aprile</w:t>
            </w:r>
            <w:proofErr w:type="gramEnd"/>
            <w:r>
              <w:rPr>
                <w:color w:val="0D4193"/>
                <w:sz w:val="18"/>
              </w:rPr>
              <w:t xml:space="preserve"> 2018</w:t>
            </w:r>
            <w:r>
              <w:rPr>
                <w:sz w:val="18"/>
              </w:rPr>
              <w:t xml:space="preserve"> </w:t>
            </w:r>
          </w:p>
        </w:tc>
        <w:tc>
          <w:tcPr>
            <w:tcW w:w="7679" w:type="dxa"/>
            <w:tcBorders>
              <w:top w:val="nil"/>
              <w:left w:val="nil"/>
              <w:bottom w:val="nil"/>
              <w:right w:val="nil"/>
            </w:tcBorders>
          </w:tcPr>
          <w:p w:rsidR="00020D26" w:rsidRDefault="00947A1F">
            <w:pPr>
              <w:spacing w:after="0" w:line="259" w:lineRule="auto"/>
              <w:ind w:left="0" w:firstLine="0"/>
            </w:pPr>
            <w:r>
              <w:rPr>
                <w:color w:val="0D4193"/>
              </w:rPr>
              <w:t xml:space="preserve">Corso di Perfezionamento Smart City: pianificazione e sviluppo economico territoriale </w:t>
            </w:r>
          </w:p>
          <w:p w:rsidR="00020D26" w:rsidRDefault="00947A1F">
            <w:pPr>
              <w:spacing w:after="0" w:line="259" w:lineRule="auto"/>
              <w:ind w:left="0" w:firstLine="0"/>
              <w:jc w:val="left"/>
            </w:pPr>
            <w:r>
              <w:t xml:space="preserve">Area Apprendimento Permanente, Orientamento, E-Learning Servizio Apprendimento Permanente - </w:t>
            </w:r>
            <w:proofErr w:type="spellStart"/>
            <w:r>
              <w:t>Perform</w:t>
            </w:r>
            <w:proofErr w:type="spellEnd"/>
            <w:r>
              <w:t xml:space="preserve"> Settore Apprendimento Permanente Università degli Studi di Genova </w:t>
            </w:r>
          </w:p>
        </w:tc>
      </w:tr>
      <w:tr w:rsidR="00020D26">
        <w:trPr>
          <w:trHeight w:val="243"/>
        </w:trPr>
        <w:tc>
          <w:tcPr>
            <w:tcW w:w="1649" w:type="dxa"/>
            <w:tcBorders>
              <w:top w:val="nil"/>
              <w:left w:val="nil"/>
              <w:bottom w:val="nil"/>
              <w:right w:val="nil"/>
            </w:tcBorders>
          </w:tcPr>
          <w:p w:rsidR="00020D26" w:rsidRDefault="00947A1F">
            <w:pPr>
              <w:spacing w:after="0" w:line="259" w:lineRule="auto"/>
              <w:ind w:left="41" w:firstLine="0"/>
              <w:jc w:val="center"/>
            </w:pPr>
            <w:proofErr w:type="gramStart"/>
            <w:r>
              <w:rPr>
                <w:color w:val="0D4193"/>
                <w:sz w:val="18"/>
              </w:rPr>
              <w:t>maggio</w:t>
            </w:r>
            <w:proofErr w:type="gramEnd"/>
            <w:r>
              <w:rPr>
                <w:color w:val="0D4193"/>
                <w:sz w:val="18"/>
              </w:rPr>
              <w:t xml:space="preserve"> 2015</w:t>
            </w:r>
            <w:r>
              <w:rPr>
                <w:sz w:val="18"/>
              </w:rPr>
              <w:t xml:space="preserve"> </w:t>
            </w:r>
          </w:p>
        </w:tc>
        <w:tc>
          <w:tcPr>
            <w:tcW w:w="7679" w:type="dxa"/>
            <w:tcBorders>
              <w:top w:val="nil"/>
              <w:left w:val="nil"/>
              <w:bottom w:val="nil"/>
              <w:right w:val="nil"/>
            </w:tcBorders>
          </w:tcPr>
          <w:p w:rsidR="00020D26" w:rsidRDefault="00947A1F">
            <w:pPr>
              <w:spacing w:after="0" w:line="259" w:lineRule="auto"/>
              <w:ind w:left="0" w:firstLine="0"/>
              <w:jc w:val="left"/>
            </w:pPr>
            <w:r>
              <w:rPr>
                <w:color w:val="0D4193"/>
              </w:rPr>
              <w:t>Corso di Aggiornamento Professionale “Fondi Europei e finalizzazione”</w:t>
            </w:r>
            <w:r>
              <w:t xml:space="preserve"> </w:t>
            </w:r>
          </w:p>
        </w:tc>
      </w:tr>
      <w:tr w:rsidR="00020D26">
        <w:trPr>
          <w:trHeight w:val="561"/>
        </w:trPr>
        <w:tc>
          <w:tcPr>
            <w:tcW w:w="1649" w:type="dxa"/>
            <w:tcBorders>
              <w:top w:val="nil"/>
              <w:left w:val="nil"/>
              <w:bottom w:val="nil"/>
              <w:right w:val="nil"/>
            </w:tcBorders>
          </w:tcPr>
          <w:p w:rsidR="00020D26" w:rsidRDefault="00947A1F">
            <w:pPr>
              <w:spacing w:after="0" w:line="259" w:lineRule="auto"/>
              <w:ind w:left="0" w:firstLine="0"/>
              <w:jc w:val="left"/>
            </w:pPr>
            <w:r>
              <w:rPr>
                <w:rFonts w:ascii="Times New Roman" w:eastAsia="Times New Roman" w:hAnsi="Times New Roman" w:cs="Times New Roman"/>
                <w:sz w:val="18"/>
              </w:rPr>
              <w:t xml:space="preserve"> </w:t>
            </w:r>
          </w:p>
        </w:tc>
        <w:tc>
          <w:tcPr>
            <w:tcW w:w="7679" w:type="dxa"/>
            <w:tcBorders>
              <w:top w:val="nil"/>
              <w:left w:val="nil"/>
              <w:bottom w:val="nil"/>
              <w:right w:val="nil"/>
            </w:tcBorders>
          </w:tcPr>
          <w:p w:rsidR="00020D26" w:rsidRDefault="00947A1F">
            <w:pPr>
              <w:spacing w:after="0" w:line="259" w:lineRule="auto"/>
              <w:ind w:left="0" w:firstLine="0"/>
              <w:jc w:val="left"/>
            </w:pPr>
            <w:r>
              <w:t xml:space="preserve">Area formazione permanente post </w:t>
            </w:r>
            <w:proofErr w:type="spellStart"/>
            <w:r>
              <w:t>lauream</w:t>
            </w:r>
            <w:proofErr w:type="spellEnd"/>
            <w:r>
              <w:t xml:space="preserve"> </w:t>
            </w:r>
            <w:proofErr w:type="spellStart"/>
            <w:r>
              <w:t>PerForm</w:t>
            </w:r>
            <w:proofErr w:type="spellEnd"/>
            <w:r>
              <w:t xml:space="preserve"> - Università degli Studi di Genova tramite l’ufficio formazione Comune di Genova </w:t>
            </w:r>
          </w:p>
        </w:tc>
      </w:tr>
      <w:tr w:rsidR="00020D26">
        <w:trPr>
          <w:trHeight w:val="528"/>
        </w:trPr>
        <w:tc>
          <w:tcPr>
            <w:tcW w:w="1649" w:type="dxa"/>
            <w:tcBorders>
              <w:top w:val="nil"/>
              <w:left w:val="nil"/>
              <w:bottom w:val="nil"/>
              <w:right w:val="nil"/>
            </w:tcBorders>
          </w:tcPr>
          <w:p w:rsidR="00020D26" w:rsidRDefault="00947A1F">
            <w:pPr>
              <w:spacing w:after="0" w:line="259" w:lineRule="auto"/>
              <w:ind w:left="122" w:firstLine="0"/>
              <w:jc w:val="left"/>
            </w:pPr>
            <w:proofErr w:type="gramStart"/>
            <w:r>
              <w:rPr>
                <w:color w:val="0D4193"/>
                <w:sz w:val="18"/>
              </w:rPr>
              <w:t>settembre</w:t>
            </w:r>
            <w:proofErr w:type="gramEnd"/>
            <w:r>
              <w:rPr>
                <w:color w:val="0D4193"/>
                <w:sz w:val="18"/>
              </w:rPr>
              <w:t xml:space="preserve"> 2014</w:t>
            </w:r>
            <w:r>
              <w:rPr>
                <w:sz w:val="18"/>
              </w:rPr>
              <w:t xml:space="preserve"> </w:t>
            </w:r>
          </w:p>
        </w:tc>
        <w:tc>
          <w:tcPr>
            <w:tcW w:w="7679" w:type="dxa"/>
            <w:tcBorders>
              <w:top w:val="nil"/>
              <w:left w:val="nil"/>
              <w:bottom w:val="nil"/>
              <w:right w:val="nil"/>
            </w:tcBorders>
          </w:tcPr>
          <w:p w:rsidR="00020D26" w:rsidRDefault="00947A1F">
            <w:pPr>
              <w:spacing w:after="0" w:line="259" w:lineRule="auto"/>
              <w:ind w:left="0" w:firstLine="0"/>
              <w:jc w:val="left"/>
            </w:pPr>
            <w:r>
              <w:rPr>
                <w:color w:val="0D4193"/>
              </w:rPr>
              <w:t>Corso di Aggiornamento Professionale “Project Management nella Pubblica amministrazione”</w:t>
            </w:r>
            <w:r>
              <w:t xml:space="preserve"> </w:t>
            </w:r>
          </w:p>
        </w:tc>
      </w:tr>
      <w:tr w:rsidR="00020D26">
        <w:trPr>
          <w:trHeight w:val="560"/>
        </w:trPr>
        <w:tc>
          <w:tcPr>
            <w:tcW w:w="1649" w:type="dxa"/>
            <w:tcBorders>
              <w:top w:val="nil"/>
              <w:left w:val="nil"/>
              <w:bottom w:val="nil"/>
              <w:right w:val="nil"/>
            </w:tcBorders>
          </w:tcPr>
          <w:p w:rsidR="00020D26" w:rsidRDefault="00947A1F">
            <w:pPr>
              <w:spacing w:after="0" w:line="259" w:lineRule="auto"/>
              <w:ind w:left="0" w:firstLine="0"/>
              <w:jc w:val="left"/>
            </w:pPr>
            <w:r>
              <w:rPr>
                <w:rFonts w:ascii="Times New Roman" w:eastAsia="Times New Roman" w:hAnsi="Times New Roman" w:cs="Times New Roman"/>
                <w:sz w:val="18"/>
              </w:rPr>
              <w:t xml:space="preserve"> </w:t>
            </w:r>
          </w:p>
        </w:tc>
        <w:tc>
          <w:tcPr>
            <w:tcW w:w="7679" w:type="dxa"/>
            <w:tcBorders>
              <w:top w:val="nil"/>
              <w:left w:val="nil"/>
              <w:bottom w:val="nil"/>
              <w:right w:val="nil"/>
            </w:tcBorders>
          </w:tcPr>
          <w:p w:rsidR="00020D26" w:rsidRDefault="00947A1F">
            <w:pPr>
              <w:spacing w:after="0" w:line="259" w:lineRule="auto"/>
              <w:ind w:left="0" w:firstLine="0"/>
              <w:jc w:val="left"/>
            </w:pPr>
            <w:r>
              <w:t xml:space="preserve">Area formazione permanente post </w:t>
            </w:r>
            <w:proofErr w:type="spellStart"/>
            <w:r>
              <w:t>lauream</w:t>
            </w:r>
            <w:proofErr w:type="spellEnd"/>
            <w:r>
              <w:t xml:space="preserve"> </w:t>
            </w:r>
            <w:proofErr w:type="spellStart"/>
            <w:r>
              <w:t>PerForm</w:t>
            </w:r>
            <w:proofErr w:type="spellEnd"/>
            <w:r>
              <w:t xml:space="preserve"> - Università degli studi di Genova l’ufficio formazione Comune di Genova </w:t>
            </w:r>
          </w:p>
        </w:tc>
      </w:tr>
      <w:tr w:rsidR="00020D26">
        <w:trPr>
          <w:trHeight w:val="322"/>
        </w:trPr>
        <w:tc>
          <w:tcPr>
            <w:tcW w:w="1649" w:type="dxa"/>
            <w:tcBorders>
              <w:top w:val="nil"/>
              <w:left w:val="nil"/>
              <w:bottom w:val="nil"/>
              <w:right w:val="nil"/>
            </w:tcBorders>
          </w:tcPr>
          <w:p w:rsidR="00020D26" w:rsidRDefault="00947A1F">
            <w:pPr>
              <w:spacing w:after="0" w:line="259" w:lineRule="auto"/>
              <w:ind w:left="115" w:firstLine="0"/>
              <w:jc w:val="left"/>
            </w:pPr>
            <w:proofErr w:type="gramStart"/>
            <w:r>
              <w:rPr>
                <w:color w:val="0D4193"/>
                <w:sz w:val="18"/>
              </w:rPr>
              <w:t>settembre</w:t>
            </w:r>
            <w:proofErr w:type="gramEnd"/>
            <w:r>
              <w:rPr>
                <w:color w:val="0D4193"/>
                <w:sz w:val="18"/>
              </w:rPr>
              <w:t xml:space="preserve"> 1997</w:t>
            </w:r>
            <w:r>
              <w:rPr>
                <w:sz w:val="18"/>
              </w:rPr>
              <w:t xml:space="preserve"> </w:t>
            </w:r>
          </w:p>
        </w:tc>
        <w:tc>
          <w:tcPr>
            <w:tcW w:w="7679" w:type="dxa"/>
            <w:tcBorders>
              <w:top w:val="nil"/>
              <w:left w:val="nil"/>
              <w:bottom w:val="nil"/>
              <w:right w:val="nil"/>
            </w:tcBorders>
          </w:tcPr>
          <w:p w:rsidR="00020D26" w:rsidRDefault="00947A1F">
            <w:pPr>
              <w:spacing w:after="0" w:line="259" w:lineRule="auto"/>
              <w:ind w:left="0" w:firstLine="0"/>
              <w:jc w:val="left"/>
            </w:pPr>
            <w:r>
              <w:rPr>
                <w:color w:val="0D4193"/>
              </w:rPr>
              <w:t>Esperto in Sistemi Informativi per il Territorio e l’Ambiente</w:t>
            </w:r>
            <w:r>
              <w:t xml:space="preserve"> </w:t>
            </w:r>
          </w:p>
        </w:tc>
      </w:tr>
      <w:tr w:rsidR="00020D26">
        <w:trPr>
          <w:trHeight w:val="359"/>
        </w:trPr>
        <w:tc>
          <w:tcPr>
            <w:tcW w:w="1649" w:type="dxa"/>
            <w:tcBorders>
              <w:top w:val="nil"/>
              <w:left w:val="nil"/>
              <w:bottom w:val="nil"/>
              <w:right w:val="nil"/>
            </w:tcBorders>
          </w:tcPr>
          <w:p w:rsidR="00020D26" w:rsidRDefault="00947A1F">
            <w:pPr>
              <w:spacing w:after="0" w:line="259" w:lineRule="auto"/>
              <w:ind w:left="0" w:firstLine="0"/>
              <w:jc w:val="left"/>
            </w:pPr>
            <w:r>
              <w:rPr>
                <w:rFonts w:ascii="Times New Roman" w:eastAsia="Times New Roman" w:hAnsi="Times New Roman" w:cs="Times New Roman"/>
                <w:sz w:val="18"/>
              </w:rPr>
              <w:lastRenderedPageBreak/>
              <w:t xml:space="preserve"> </w:t>
            </w:r>
          </w:p>
        </w:tc>
        <w:tc>
          <w:tcPr>
            <w:tcW w:w="7679" w:type="dxa"/>
            <w:tcBorders>
              <w:top w:val="nil"/>
              <w:left w:val="nil"/>
              <w:bottom w:val="nil"/>
              <w:right w:val="nil"/>
            </w:tcBorders>
          </w:tcPr>
          <w:p w:rsidR="00020D26" w:rsidRDefault="00947A1F">
            <w:pPr>
              <w:spacing w:after="0" w:line="259" w:lineRule="auto"/>
              <w:ind w:left="0" w:firstLine="0"/>
              <w:jc w:val="left"/>
            </w:pPr>
            <w:r>
              <w:t xml:space="preserve">Regione Liguria - Istituto Santi </w:t>
            </w:r>
          </w:p>
        </w:tc>
      </w:tr>
      <w:tr w:rsidR="00020D26">
        <w:trPr>
          <w:trHeight w:val="1337"/>
        </w:trPr>
        <w:tc>
          <w:tcPr>
            <w:tcW w:w="1649" w:type="dxa"/>
            <w:tcBorders>
              <w:top w:val="nil"/>
              <w:left w:val="nil"/>
              <w:bottom w:val="nil"/>
              <w:right w:val="nil"/>
            </w:tcBorders>
          </w:tcPr>
          <w:p w:rsidR="00020D26" w:rsidRDefault="00947A1F">
            <w:pPr>
              <w:spacing w:after="0" w:line="259" w:lineRule="auto"/>
              <w:ind w:left="0" w:firstLine="0"/>
              <w:jc w:val="left"/>
            </w:pPr>
            <w:r>
              <w:rPr>
                <w:rFonts w:ascii="Times New Roman" w:eastAsia="Times New Roman" w:hAnsi="Times New Roman" w:cs="Times New Roman"/>
                <w:sz w:val="18"/>
              </w:rPr>
              <w:t xml:space="preserve"> </w:t>
            </w:r>
          </w:p>
        </w:tc>
        <w:tc>
          <w:tcPr>
            <w:tcW w:w="7679" w:type="dxa"/>
            <w:tcBorders>
              <w:top w:val="nil"/>
              <w:left w:val="nil"/>
              <w:bottom w:val="nil"/>
              <w:right w:val="nil"/>
            </w:tcBorders>
          </w:tcPr>
          <w:p w:rsidR="00020D26" w:rsidRDefault="00947A1F">
            <w:pPr>
              <w:spacing w:after="0" w:line="259" w:lineRule="auto"/>
              <w:ind w:left="0" w:right="119" w:firstLine="0"/>
            </w:pPr>
            <w:r>
              <w:t xml:space="preserve">700 </w:t>
            </w:r>
            <w:r>
              <w:t>ore in aula e 300 ore di stage presso il Servizio Parchi e Aree Protette della Regione Liguria. Principali argomenti trattati e abilità acquisite: Impianto generale normativo enti pubblici in materia di gestione del territorio, normativa ambientale e urban</w:t>
            </w:r>
            <w:r>
              <w:t xml:space="preserve">istica; training sui principali software di gestione elaborazione cartografie tematiche intelligenti relazionate con database per analizzare e progettare il territorio. </w:t>
            </w:r>
          </w:p>
        </w:tc>
      </w:tr>
      <w:tr w:rsidR="00020D26">
        <w:trPr>
          <w:trHeight w:val="932"/>
        </w:trPr>
        <w:tc>
          <w:tcPr>
            <w:tcW w:w="1649" w:type="dxa"/>
            <w:tcBorders>
              <w:top w:val="nil"/>
              <w:left w:val="nil"/>
              <w:bottom w:val="nil"/>
              <w:right w:val="nil"/>
            </w:tcBorders>
          </w:tcPr>
          <w:p w:rsidR="00020D26" w:rsidRDefault="00947A1F">
            <w:pPr>
              <w:spacing w:after="0" w:line="259" w:lineRule="auto"/>
              <w:ind w:left="72" w:firstLine="0"/>
              <w:jc w:val="center"/>
            </w:pPr>
            <w:proofErr w:type="gramStart"/>
            <w:r>
              <w:rPr>
                <w:color w:val="0D4193"/>
                <w:sz w:val="18"/>
              </w:rPr>
              <w:t>ottobre</w:t>
            </w:r>
            <w:proofErr w:type="gramEnd"/>
            <w:r>
              <w:rPr>
                <w:color w:val="0D4193"/>
                <w:sz w:val="18"/>
              </w:rPr>
              <w:t xml:space="preserve"> 1996</w:t>
            </w:r>
            <w:r>
              <w:rPr>
                <w:sz w:val="18"/>
              </w:rPr>
              <w:t xml:space="preserve"> </w:t>
            </w:r>
          </w:p>
        </w:tc>
        <w:tc>
          <w:tcPr>
            <w:tcW w:w="7679" w:type="dxa"/>
            <w:tcBorders>
              <w:top w:val="nil"/>
              <w:left w:val="nil"/>
              <w:bottom w:val="nil"/>
              <w:right w:val="nil"/>
            </w:tcBorders>
            <w:vAlign w:val="center"/>
          </w:tcPr>
          <w:p w:rsidR="00020D26" w:rsidRDefault="00947A1F">
            <w:pPr>
              <w:spacing w:after="0" w:line="259" w:lineRule="auto"/>
              <w:ind w:left="0" w:right="120" w:firstLine="0"/>
            </w:pPr>
            <w:r>
              <w:t xml:space="preserve">Laurea in Dottore in Scienze Naturali (Università degli Studi di Genova con una tesi scritta sperimentale di due anni e mezzo in etologia applicata con analisi </w:t>
            </w:r>
            <w:proofErr w:type="spellStart"/>
            <w:r>
              <w:t>bioacustica</w:t>
            </w:r>
            <w:proofErr w:type="spellEnd"/>
            <w:r>
              <w:t xml:space="preserve"> comportamentale dei Tursiopi e dissertazione orale su onde sonore e battimenti armon</w:t>
            </w:r>
            <w:r>
              <w:t xml:space="preserve">ici) </w:t>
            </w:r>
          </w:p>
        </w:tc>
      </w:tr>
      <w:tr w:rsidR="00020D26">
        <w:trPr>
          <w:trHeight w:val="337"/>
        </w:trPr>
        <w:tc>
          <w:tcPr>
            <w:tcW w:w="1649" w:type="dxa"/>
            <w:tcBorders>
              <w:top w:val="nil"/>
              <w:left w:val="nil"/>
              <w:bottom w:val="nil"/>
              <w:right w:val="nil"/>
            </w:tcBorders>
            <w:vAlign w:val="bottom"/>
          </w:tcPr>
          <w:p w:rsidR="00020D26" w:rsidRDefault="00947A1F">
            <w:pPr>
              <w:spacing w:after="0" w:line="259" w:lineRule="auto"/>
              <w:ind w:left="494" w:firstLine="0"/>
              <w:jc w:val="left"/>
            </w:pPr>
            <w:proofErr w:type="gramStart"/>
            <w:r>
              <w:rPr>
                <w:color w:val="0D4193"/>
                <w:sz w:val="18"/>
              </w:rPr>
              <w:t>luglio</w:t>
            </w:r>
            <w:proofErr w:type="gramEnd"/>
            <w:r>
              <w:rPr>
                <w:color w:val="0D4193"/>
                <w:sz w:val="18"/>
              </w:rPr>
              <w:t xml:space="preserve"> 1989</w:t>
            </w:r>
            <w:r>
              <w:rPr>
                <w:sz w:val="18"/>
              </w:rPr>
              <w:t xml:space="preserve"> </w:t>
            </w:r>
          </w:p>
        </w:tc>
        <w:tc>
          <w:tcPr>
            <w:tcW w:w="7679" w:type="dxa"/>
            <w:tcBorders>
              <w:top w:val="nil"/>
              <w:left w:val="nil"/>
              <w:bottom w:val="nil"/>
              <w:right w:val="nil"/>
            </w:tcBorders>
            <w:vAlign w:val="bottom"/>
          </w:tcPr>
          <w:p w:rsidR="00020D26" w:rsidRDefault="00947A1F">
            <w:pPr>
              <w:spacing w:after="0" w:line="259" w:lineRule="auto"/>
              <w:ind w:left="0" w:firstLine="0"/>
              <w:jc w:val="left"/>
            </w:pPr>
            <w:r>
              <w:t xml:space="preserve">Diploma di Maturità Scientifica (Liceo Statale </w:t>
            </w:r>
            <w:proofErr w:type="spellStart"/>
            <w:r>
              <w:t>G.D.Cassini</w:t>
            </w:r>
            <w:proofErr w:type="spellEnd"/>
            <w:r>
              <w:t xml:space="preserve"> - Genova) </w:t>
            </w:r>
          </w:p>
        </w:tc>
      </w:tr>
    </w:tbl>
    <w:p w:rsidR="00020D26" w:rsidRDefault="00947A1F">
      <w:pPr>
        <w:spacing w:after="0" w:line="259" w:lineRule="auto"/>
        <w:ind w:left="0" w:right="207" w:firstLine="0"/>
        <w:jc w:val="left"/>
      </w:pPr>
      <w:r>
        <w:rPr>
          <w:sz w:val="23"/>
        </w:rPr>
        <w:t xml:space="preserve"> </w:t>
      </w:r>
    </w:p>
    <w:p w:rsidR="00020D26" w:rsidRDefault="00947A1F">
      <w:pPr>
        <w:pStyle w:val="Titolo2"/>
        <w:ind w:right="135"/>
      </w:pPr>
      <w:r>
        <w:t>COMPETENZE PERSONALI</w:t>
      </w:r>
      <w:r>
        <w:rPr>
          <w:color w:val="000000"/>
        </w:rPr>
        <w:t xml:space="preserve"> </w:t>
      </w:r>
      <w:r>
        <w:rPr>
          <w:noProof/>
        </w:rPr>
        <w:drawing>
          <wp:inline distT="0" distB="0" distL="0" distR="0">
            <wp:extent cx="4720590" cy="88265"/>
            <wp:effectExtent l="0" t="0" r="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10"/>
                    <a:stretch>
                      <a:fillRect/>
                    </a:stretch>
                  </pic:blipFill>
                  <pic:spPr>
                    <a:xfrm>
                      <a:off x="0" y="0"/>
                      <a:ext cx="4720590" cy="88265"/>
                    </a:xfrm>
                    <a:prstGeom prst="rect">
                      <a:avLst/>
                    </a:prstGeom>
                  </pic:spPr>
                </pic:pic>
              </a:graphicData>
            </a:graphic>
          </wp:inline>
        </w:drawing>
      </w:r>
      <w:r>
        <w:rPr>
          <w:color w:val="000000"/>
          <w:sz w:val="13"/>
        </w:rPr>
        <w:t xml:space="preserve"> </w:t>
      </w:r>
    </w:p>
    <w:tbl>
      <w:tblPr>
        <w:tblStyle w:val="TableGrid"/>
        <w:tblW w:w="3704" w:type="dxa"/>
        <w:tblInd w:w="0" w:type="dxa"/>
        <w:tblCellMar>
          <w:top w:w="0" w:type="dxa"/>
          <w:left w:w="0" w:type="dxa"/>
          <w:bottom w:w="0" w:type="dxa"/>
          <w:right w:w="0" w:type="dxa"/>
        </w:tblCellMar>
        <w:tblLook w:val="04A0" w:firstRow="1" w:lastRow="0" w:firstColumn="1" w:lastColumn="0" w:noHBand="0" w:noVBand="1"/>
      </w:tblPr>
      <w:tblGrid>
        <w:gridCol w:w="3123"/>
        <w:gridCol w:w="581"/>
      </w:tblGrid>
      <w:tr w:rsidR="00020D26">
        <w:trPr>
          <w:trHeight w:val="187"/>
        </w:trPr>
        <w:tc>
          <w:tcPr>
            <w:tcW w:w="3145" w:type="dxa"/>
            <w:tcBorders>
              <w:top w:val="nil"/>
              <w:left w:val="nil"/>
              <w:bottom w:val="nil"/>
              <w:right w:val="nil"/>
            </w:tcBorders>
          </w:tcPr>
          <w:p w:rsidR="00020D26" w:rsidRDefault="00947A1F">
            <w:pPr>
              <w:spacing w:after="0" w:line="259" w:lineRule="auto"/>
              <w:ind w:left="0" w:firstLine="0"/>
              <w:jc w:val="left"/>
            </w:pPr>
            <w:r>
              <w:rPr>
                <w:sz w:val="12"/>
              </w:rPr>
              <w:t xml:space="preserve"> </w:t>
            </w:r>
          </w:p>
        </w:tc>
        <w:tc>
          <w:tcPr>
            <w:tcW w:w="559" w:type="dxa"/>
            <w:tcBorders>
              <w:top w:val="nil"/>
              <w:left w:val="nil"/>
              <w:bottom w:val="nil"/>
              <w:right w:val="nil"/>
            </w:tcBorders>
          </w:tcPr>
          <w:p w:rsidR="00020D26" w:rsidRDefault="00020D26">
            <w:pPr>
              <w:spacing w:after="160" w:line="259" w:lineRule="auto"/>
              <w:ind w:left="0" w:firstLine="0"/>
              <w:jc w:val="left"/>
            </w:pPr>
          </w:p>
        </w:tc>
      </w:tr>
      <w:tr w:rsidR="00020D26">
        <w:trPr>
          <w:trHeight w:val="254"/>
        </w:trPr>
        <w:tc>
          <w:tcPr>
            <w:tcW w:w="3145" w:type="dxa"/>
            <w:tcBorders>
              <w:top w:val="nil"/>
              <w:left w:val="nil"/>
              <w:bottom w:val="nil"/>
              <w:right w:val="nil"/>
            </w:tcBorders>
          </w:tcPr>
          <w:p w:rsidR="00020D26" w:rsidRDefault="00947A1F">
            <w:pPr>
              <w:spacing w:after="0" w:line="259" w:lineRule="auto"/>
              <w:ind w:left="0" w:right="280" w:firstLine="0"/>
              <w:jc w:val="right"/>
            </w:pPr>
            <w:r>
              <w:rPr>
                <w:color w:val="0D4193"/>
                <w:sz w:val="18"/>
              </w:rPr>
              <w:t xml:space="preserve">Lingua madre </w:t>
            </w:r>
          </w:p>
        </w:tc>
        <w:tc>
          <w:tcPr>
            <w:tcW w:w="559" w:type="dxa"/>
            <w:tcBorders>
              <w:top w:val="nil"/>
              <w:left w:val="nil"/>
              <w:bottom w:val="nil"/>
              <w:right w:val="nil"/>
            </w:tcBorders>
          </w:tcPr>
          <w:p w:rsidR="00020D26" w:rsidRDefault="00947A1F">
            <w:pPr>
              <w:spacing w:after="0" w:line="259" w:lineRule="auto"/>
              <w:ind w:left="0" w:firstLine="0"/>
            </w:pPr>
            <w:r>
              <w:rPr>
                <w:sz w:val="18"/>
              </w:rPr>
              <w:t xml:space="preserve">Italiano </w:t>
            </w:r>
          </w:p>
        </w:tc>
      </w:tr>
    </w:tbl>
    <w:tbl>
      <w:tblPr>
        <w:tblStyle w:val="TableGrid"/>
        <w:tblpPr w:vertAnchor="text" w:tblpX="3155" w:tblpY="-29"/>
        <w:tblOverlap w:val="never"/>
        <w:tblW w:w="7537" w:type="dxa"/>
        <w:tblInd w:w="0" w:type="dxa"/>
        <w:tblCellMar>
          <w:top w:w="8" w:type="dxa"/>
          <w:left w:w="5" w:type="dxa"/>
          <w:bottom w:w="0" w:type="dxa"/>
          <w:right w:w="115" w:type="dxa"/>
        </w:tblCellMar>
        <w:tblLook w:val="04A0" w:firstRow="1" w:lastRow="0" w:firstColumn="1" w:lastColumn="0" w:noHBand="0" w:noVBand="1"/>
      </w:tblPr>
      <w:tblGrid>
        <w:gridCol w:w="1543"/>
        <w:gridCol w:w="1433"/>
        <w:gridCol w:w="1562"/>
        <w:gridCol w:w="1556"/>
        <w:gridCol w:w="1443"/>
      </w:tblGrid>
      <w:tr w:rsidR="00020D26">
        <w:trPr>
          <w:trHeight w:val="350"/>
        </w:trPr>
        <w:tc>
          <w:tcPr>
            <w:tcW w:w="2976" w:type="dxa"/>
            <w:gridSpan w:val="2"/>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83" w:firstLine="0"/>
              <w:jc w:val="center"/>
            </w:pPr>
            <w:r>
              <w:rPr>
                <w:color w:val="0D4193"/>
                <w:sz w:val="14"/>
              </w:rPr>
              <w:t>COMPRENSIONE</w:t>
            </w:r>
            <w:r>
              <w:rPr>
                <w:sz w:val="14"/>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21" w:firstLine="0"/>
              <w:jc w:val="center"/>
            </w:pPr>
            <w:r>
              <w:rPr>
                <w:color w:val="0D4193"/>
                <w:sz w:val="14"/>
              </w:rPr>
              <w:t>PARLATO</w:t>
            </w:r>
            <w:r>
              <w:rPr>
                <w:sz w:val="14"/>
              </w:rPr>
              <w:t xml:space="preserve"> </w:t>
            </w:r>
          </w:p>
        </w:tc>
        <w:tc>
          <w:tcPr>
            <w:tcW w:w="1443"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0" w:firstLine="0"/>
              <w:jc w:val="center"/>
            </w:pPr>
            <w:r>
              <w:rPr>
                <w:color w:val="0D4193"/>
                <w:sz w:val="14"/>
              </w:rPr>
              <w:t>PRODUZIONE SCRITTA</w:t>
            </w:r>
            <w:r>
              <w:rPr>
                <w:sz w:val="14"/>
              </w:rPr>
              <w:t xml:space="preserve"> </w:t>
            </w:r>
          </w:p>
        </w:tc>
      </w:tr>
      <w:tr w:rsidR="00020D26">
        <w:trPr>
          <w:trHeight w:val="348"/>
        </w:trPr>
        <w:tc>
          <w:tcPr>
            <w:tcW w:w="1543"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22" w:firstLine="0"/>
              <w:jc w:val="center"/>
            </w:pPr>
            <w:r>
              <w:rPr>
                <w:color w:val="0D4193"/>
                <w:sz w:val="16"/>
              </w:rPr>
              <w:t>Ascolto</w:t>
            </w:r>
            <w:r>
              <w:rPr>
                <w:sz w:val="16"/>
              </w:rPr>
              <w:t xml:space="preserve"> </w:t>
            </w:r>
          </w:p>
        </w:tc>
        <w:tc>
          <w:tcPr>
            <w:tcW w:w="1433"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17" w:firstLine="0"/>
              <w:jc w:val="center"/>
            </w:pPr>
            <w:r>
              <w:rPr>
                <w:color w:val="0D4193"/>
                <w:sz w:val="16"/>
              </w:rPr>
              <w:t>Lettura</w:t>
            </w:r>
            <w:r>
              <w:rPr>
                <w:sz w:val="16"/>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85" w:firstLine="0"/>
              <w:jc w:val="center"/>
            </w:pPr>
            <w:r>
              <w:rPr>
                <w:color w:val="0D4193"/>
                <w:sz w:val="16"/>
              </w:rPr>
              <w:t>Interazione</w:t>
            </w:r>
            <w:r>
              <w:rPr>
                <w:sz w:val="16"/>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25" w:firstLine="0"/>
              <w:jc w:val="center"/>
            </w:pPr>
            <w:r>
              <w:rPr>
                <w:color w:val="0D4193"/>
                <w:sz w:val="16"/>
              </w:rPr>
              <w:t>Produzione orale</w:t>
            </w:r>
            <w:r>
              <w:rPr>
                <w:sz w:val="16"/>
              </w:rPr>
              <w:t xml:space="preserve"> </w:t>
            </w:r>
          </w:p>
        </w:tc>
        <w:tc>
          <w:tcPr>
            <w:tcW w:w="1443"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0" w:firstLine="0"/>
              <w:jc w:val="left"/>
            </w:pPr>
            <w:r>
              <w:rPr>
                <w:rFonts w:ascii="Times New Roman" w:eastAsia="Times New Roman" w:hAnsi="Times New Roman" w:cs="Times New Roman"/>
                <w:sz w:val="18"/>
              </w:rPr>
              <w:t xml:space="preserve"> </w:t>
            </w:r>
          </w:p>
        </w:tc>
      </w:tr>
      <w:tr w:rsidR="00020D26">
        <w:trPr>
          <w:trHeight w:val="401"/>
        </w:trPr>
        <w:tc>
          <w:tcPr>
            <w:tcW w:w="1543"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21" w:firstLine="0"/>
              <w:jc w:val="center"/>
            </w:pPr>
            <w:r>
              <w:rPr>
                <w:color w:val="0D4193"/>
                <w:sz w:val="16"/>
              </w:rPr>
              <w:t xml:space="preserve">C1 </w:t>
            </w:r>
          </w:p>
        </w:tc>
        <w:tc>
          <w:tcPr>
            <w:tcW w:w="1433"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15" w:firstLine="0"/>
              <w:jc w:val="center"/>
            </w:pPr>
            <w:r>
              <w:rPr>
                <w:color w:val="0D4193"/>
                <w:sz w:val="16"/>
              </w:rPr>
              <w:t xml:space="preserve">C1 </w:t>
            </w:r>
          </w:p>
        </w:tc>
        <w:tc>
          <w:tcPr>
            <w:tcW w:w="1562"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21" w:firstLine="0"/>
              <w:jc w:val="center"/>
            </w:pPr>
            <w:r>
              <w:rPr>
                <w:color w:val="0D4193"/>
                <w:sz w:val="16"/>
              </w:rPr>
              <w:t xml:space="preserve">C1 </w:t>
            </w:r>
          </w:p>
        </w:tc>
        <w:tc>
          <w:tcPr>
            <w:tcW w:w="1556"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28" w:firstLine="0"/>
              <w:jc w:val="center"/>
            </w:pPr>
            <w:r>
              <w:rPr>
                <w:color w:val="0D4193"/>
                <w:sz w:val="16"/>
              </w:rPr>
              <w:t>C1</w:t>
            </w:r>
            <w:r>
              <w:rPr>
                <w:color w:val="0D4193"/>
                <w:sz w:val="16"/>
              </w:rPr>
              <w:t xml:space="preserve"> </w:t>
            </w:r>
          </w:p>
        </w:tc>
        <w:tc>
          <w:tcPr>
            <w:tcW w:w="1443" w:type="dxa"/>
            <w:tcBorders>
              <w:top w:val="single" w:sz="4" w:space="0" w:color="000000"/>
              <w:left w:val="single" w:sz="4" w:space="0" w:color="000000"/>
              <w:bottom w:val="single" w:sz="4" w:space="0" w:color="000000"/>
              <w:right w:val="single" w:sz="4" w:space="0" w:color="000000"/>
            </w:tcBorders>
          </w:tcPr>
          <w:p w:rsidR="00020D26" w:rsidRDefault="00947A1F">
            <w:pPr>
              <w:spacing w:after="0" w:line="259" w:lineRule="auto"/>
              <w:ind w:left="127" w:firstLine="0"/>
              <w:jc w:val="center"/>
            </w:pPr>
            <w:r>
              <w:rPr>
                <w:color w:val="0D4193"/>
                <w:sz w:val="16"/>
              </w:rPr>
              <w:t xml:space="preserve">B2 </w:t>
            </w:r>
          </w:p>
        </w:tc>
      </w:tr>
    </w:tbl>
    <w:p w:rsidR="00020D26" w:rsidRDefault="00947A1F">
      <w:pPr>
        <w:spacing w:after="490" w:line="265" w:lineRule="auto"/>
        <w:ind w:left="2038" w:right="99" w:hanging="10"/>
        <w:jc w:val="left"/>
      </w:pPr>
      <w:r>
        <w:rPr>
          <w:color w:val="0D4193"/>
          <w:sz w:val="18"/>
        </w:rPr>
        <w:t>Altre lingue</w:t>
      </w:r>
      <w:r>
        <w:rPr>
          <w:sz w:val="18"/>
        </w:rPr>
        <w:t xml:space="preserve"> </w:t>
      </w:r>
    </w:p>
    <w:p w:rsidR="00020D26" w:rsidRDefault="00947A1F">
      <w:pPr>
        <w:spacing w:after="3" w:line="255" w:lineRule="auto"/>
        <w:ind w:left="2322" w:right="99" w:hanging="3"/>
        <w:jc w:val="left"/>
      </w:pPr>
      <w:r>
        <w:rPr>
          <w:color w:val="3E3938"/>
          <w:sz w:val="18"/>
        </w:rPr>
        <w:t xml:space="preserve">Inglese </w:t>
      </w:r>
      <w:r>
        <w:rPr>
          <w:sz w:val="18"/>
        </w:rPr>
        <w:t xml:space="preserve"> </w:t>
      </w:r>
    </w:p>
    <w:p w:rsidR="00020D26" w:rsidRDefault="00947A1F">
      <w:pPr>
        <w:spacing w:after="0" w:line="259" w:lineRule="auto"/>
        <w:ind w:left="3155" w:firstLine="0"/>
        <w:jc w:val="left"/>
      </w:pPr>
      <w:r>
        <w:rPr>
          <w:rFonts w:ascii="Times New Roman" w:eastAsia="Times New Roman" w:hAnsi="Times New Roman" w:cs="Times New Roman"/>
          <w:sz w:val="8"/>
        </w:rPr>
        <w:t xml:space="preserve"> </w:t>
      </w:r>
    </w:p>
    <w:tbl>
      <w:tblPr>
        <w:tblStyle w:val="TableGrid"/>
        <w:tblW w:w="10762" w:type="dxa"/>
        <w:tblInd w:w="0" w:type="dxa"/>
        <w:tblCellMar>
          <w:top w:w="4" w:type="dxa"/>
          <w:left w:w="0" w:type="dxa"/>
          <w:bottom w:w="0" w:type="dxa"/>
          <w:right w:w="0" w:type="dxa"/>
        </w:tblCellMar>
        <w:tblLook w:val="04A0" w:firstRow="1" w:lastRow="0" w:firstColumn="1" w:lastColumn="0" w:noHBand="0" w:noVBand="1"/>
      </w:tblPr>
      <w:tblGrid>
        <w:gridCol w:w="3150"/>
        <w:gridCol w:w="7612"/>
      </w:tblGrid>
      <w:tr w:rsidR="00020D26">
        <w:trPr>
          <w:trHeight w:val="969"/>
        </w:trPr>
        <w:tc>
          <w:tcPr>
            <w:tcW w:w="10762" w:type="dxa"/>
            <w:gridSpan w:val="2"/>
            <w:tcBorders>
              <w:top w:val="nil"/>
              <w:left w:val="nil"/>
              <w:bottom w:val="nil"/>
              <w:right w:val="nil"/>
            </w:tcBorders>
          </w:tcPr>
          <w:p w:rsidR="00020D26" w:rsidRDefault="00947A1F">
            <w:pPr>
              <w:tabs>
                <w:tab w:val="center" w:pos="4431"/>
                <w:tab w:val="center" w:pos="6858"/>
                <w:tab w:val="center" w:pos="8481"/>
                <w:tab w:val="center" w:pos="9984"/>
              </w:tabs>
              <w:spacing w:after="0" w:line="259" w:lineRule="auto"/>
              <w:ind w:left="0" w:firstLine="0"/>
              <w:jc w:val="left"/>
            </w:pPr>
            <w:r>
              <w:rPr>
                <w:rFonts w:ascii="Calibri" w:eastAsia="Calibri" w:hAnsi="Calibri" w:cs="Calibri"/>
                <w:sz w:val="22"/>
              </w:rPr>
              <w:tab/>
            </w:r>
            <w:r>
              <w:rPr>
                <w:color w:val="000080"/>
                <w:sz w:val="15"/>
              </w:rPr>
              <w:t xml:space="preserve">Livelli: A1/A2: Utente base - B1/B2: </w:t>
            </w:r>
            <w:proofErr w:type="gramStart"/>
            <w:r>
              <w:rPr>
                <w:color w:val="000080"/>
                <w:sz w:val="15"/>
              </w:rPr>
              <w:t xml:space="preserve">Utente </w:t>
            </w:r>
            <w:r>
              <w:rPr>
                <w:sz w:val="18"/>
              </w:rPr>
              <w:t xml:space="preserve"> </w:t>
            </w:r>
            <w:r>
              <w:rPr>
                <w:sz w:val="18"/>
              </w:rPr>
              <w:tab/>
            </w:r>
            <w:proofErr w:type="gramEnd"/>
            <w:r>
              <w:rPr>
                <w:color w:val="000080"/>
                <w:sz w:val="15"/>
              </w:rPr>
              <w:t xml:space="preserve">intermedio - C1/C2: Utente avanzato </w:t>
            </w:r>
            <w:r>
              <w:rPr>
                <w:color w:val="000080"/>
                <w:sz w:val="15"/>
              </w:rPr>
              <w:tab/>
            </w:r>
            <w:r>
              <w:rPr>
                <w:sz w:val="18"/>
              </w:rPr>
              <w:t xml:space="preserve"> </w:t>
            </w:r>
            <w:r>
              <w:rPr>
                <w:sz w:val="18"/>
              </w:rPr>
              <w:tab/>
              <w:t xml:space="preserve"> </w:t>
            </w:r>
          </w:p>
          <w:p w:rsidR="00020D26" w:rsidRDefault="00947A1F">
            <w:pPr>
              <w:spacing w:after="33" w:line="259" w:lineRule="auto"/>
              <w:ind w:left="413" w:firstLine="0"/>
              <w:jc w:val="center"/>
            </w:pPr>
            <w:r>
              <w:rPr>
                <w:color w:val="0D4193"/>
                <w:sz w:val="15"/>
              </w:rPr>
              <w:t>Auto valutazione rispetto a</w:t>
            </w:r>
            <w:hyperlink r:id="rId17">
              <w:r>
                <w:rPr>
                  <w:color w:val="0D4193"/>
                  <w:sz w:val="15"/>
                </w:rPr>
                <w:t xml:space="preserve">l </w:t>
              </w:r>
            </w:hyperlink>
            <w:hyperlink r:id="rId18">
              <w:r>
                <w:rPr>
                  <w:color w:val="000080"/>
                  <w:sz w:val="15"/>
                  <w:u w:val="single" w:color="000080"/>
                </w:rPr>
                <w:t>Quadro Comune Europeo di Riferimento delle Lingue</w:t>
              </w:r>
            </w:hyperlink>
            <w:hyperlink r:id="rId19">
              <w:r>
                <w:rPr>
                  <w:sz w:val="15"/>
                </w:rPr>
                <w:t xml:space="preserve"> </w:t>
              </w:r>
            </w:hyperlink>
          </w:p>
          <w:p w:rsidR="00020D26" w:rsidRDefault="00947A1F">
            <w:pPr>
              <w:spacing w:after="0" w:line="259" w:lineRule="auto"/>
              <w:ind w:left="0" w:firstLine="0"/>
              <w:jc w:val="left"/>
            </w:pPr>
            <w:r>
              <w:t xml:space="preserve"> </w:t>
            </w:r>
          </w:p>
          <w:p w:rsidR="00020D26" w:rsidRDefault="00947A1F">
            <w:pPr>
              <w:spacing w:after="111" w:line="259" w:lineRule="auto"/>
              <w:ind w:left="0" w:firstLine="0"/>
              <w:jc w:val="left"/>
            </w:pPr>
            <w:r>
              <w:rPr>
                <w:sz w:val="11"/>
              </w:rPr>
              <w:t xml:space="preserve"> </w:t>
            </w:r>
          </w:p>
          <w:p w:rsidR="00020D26" w:rsidRDefault="00947A1F">
            <w:pPr>
              <w:spacing w:after="0" w:line="259" w:lineRule="auto"/>
              <w:ind w:left="0" w:right="57" w:firstLine="0"/>
              <w:jc w:val="right"/>
            </w:pPr>
            <w:r>
              <w:rPr>
                <w:color w:val="0D4193"/>
                <w:sz w:val="18"/>
              </w:rPr>
              <w:t xml:space="preserve">Competenze </w:t>
            </w:r>
            <w:r>
              <w:rPr>
                <w:color w:val="0D4193"/>
                <w:sz w:val="18"/>
              </w:rPr>
              <w:t>comunicative</w:t>
            </w:r>
            <w:r>
              <w:rPr>
                <w:sz w:val="18"/>
              </w:rPr>
              <w:t xml:space="preserve"> </w:t>
            </w:r>
            <w:r>
              <w:rPr>
                <w:rFonts w:ascii="Segoe UI" w:eastAsia="Segoe UI" w:hAnsi="Segoe UI" w:cs="Segoe UI"/>
              </w:rPr>
              <w:t>▪</w:t>
            </w:r>
            <w:r>
              <w:t xml:space="preserve"> la natura eclettica e l’approccio multidisciplinare del mio lavoro hanno contribuito a </w:t>
            </w:r>
          </w:p>
        </w:tc>
      </w:tr>
      <w:tr w:rsidR="00020D26">
        <w:trPr>
          <w:trHeight w:val="4782"/>
        </w:trPr>
        <w:tc>
          <w:tcPr>
            <w:tcW w:w="3150" w:type="dxa"/>
            <w:tcBorders>
              <w:top w:val="nil"/>
              <w:left w:val="nil"/>
              <w:bottom w:val="nil"/>
              <w:right w:val="nil"/>
            </w:tcBorders>
          </w:tcPr>
          <w:p w:rsidR="00020D26" w:rsidRDefault="00947A1F">
            <w:pPr>
              <w:spacing w:after="0" w:line="259" w:lineRule="auto"/>
              <w:ind w:left="0" w:firstLine="0"/>
              <w:jc w:val="left"/>
            </w:pPr>
            <w:r>
              <w:lastRenderedPageBreak/>
              <w:t xml:space="preserve"> </w:t>
            </w:r>
          </w:p>
          <w:p w:rsidR="00020D26" w:rsidRDefault="00947A1F">
            <w:pPr>
              <w:spacing w:after="31" w:line="259" w:lineRule="auto"/>
              <w:ind w:left="0" w:firstLine="0"/>
              <w:jc w:val="left"/>
            </w:pPr>
            <w:r>
              <w:rPr>
                <w:sz w:val="13"/>
              </w:rPr>
              <w:t xml:space="preserve"> </w:t>
            </w:r>
          </w:p>
          <w:p w:rsidR="00020D26" w:rsidRDefault="00947A1F">
            <w:pPr>
              <w:spacing w:after="0" w:line="259" w:lineRule="auto"/>
              <w:ind w:left="90" w:right="270" w:firstLine="0"/>
              <w:jc w:val="right"/>
            </w:pPr>
            <w:r>
              <w:rPr>
                <w:color w:val="0D4193"/>
                <w:sz w:val="18"/>
              </w:rPr>
              <w:t>Competenze organizzative e</w:t>
            </w:r>
            <w:r>
              <w:rPr>
                <w:sz w:val="18"/>
              </w:rPr>
              <w:t xml:space="preserve"> </w:t>
            </w:r>
            <w:r>
              <w:rPr>
                <w:color w:val="0D4193"/>
                <w:sz w:val="18"/>
              </w:rPr>
              <w:t>gestionali</w:t>
            </w:r>
            <w:r>
              <w:rPr>
                <w:sz w:val="18"/>
              </w:rPr>
              <w:t xml:space="preserve"> </w:t>
            </w:r>
          </w:p>
        </w:tc>
        <w:tc>
          <w:tcPr>
            <w:tcW w:w="7612" w:type="dxa"/>
            <w:tcBorders>
              <w:top w:val="nil"/>
              <w:left w:val="nil"/>
              <w:bottom w:val="nil"/>
              <w:right w:val="nil"/>
            </w:tcBorders>
          </w:tcPr>
          <w:p w:rsidR="00020D26" w:rsidRDefault="00947A1F">
            <w:pPr>
              <w:spacing w:after="4" w:line="216" w:lineRule="auto"/>
              <w:ind w:left="115" w:firstLine="0"/>
            </w:pPr>
            <w:proofErr w:type="gramStart"/>
            <w:r>
              <w:t>sviluppare</w:t>
            </w:r>
            <w:proofErr w:type="gramEnd"/>
            <w:r>
              <w:t xml:space="preserve"> buone competenze comunicative che l’esperienza di networking e progettazione a </w:t>
            </w:r>
            <w:r>
              <w:t>livello europeo hanno ulteriormente accresciuto</w:t>
            </w:r>
            <w:r>
              <w:rPr>
                <w:rFonts w:ascii="Segoe UI" w:eastAsia="Segoe UI" w:hAnsi="Segoe UI" w:cs="Segoe UI"/>
              </w:rPr>
              <w:t xml:space="preserve"> </w:t>
            </w:r>
          </w:p>
          <w:p w:rsidR="00020D26" w:rsidRDefault="00947A1F">
            <w:pPr>
              <w:spacing w:after="454" w:line="237" w:lineRule="auto"/>
              <w:ind w:left="115" w:right="53" w:hanging="113"/>
            </w:pPr>
            <w:r>
              <w:rPr>
                <w:rFonts w:ascii="Segoe UI" w:eastAsia="Segoe UI" w:hAnsi="Segoe UI" w:cs="Segoe UI"/>
                <w:color w:val="3E3938"/>
                <w:sz w:val="18"/>
              </w:rPr>
              <w:t>▪</w:t>
            </w:r>
            <w:r>
              <w:rPr>
                <w:color w:val="3E3938"/>
                <w:sz w:val="18"/>
              </w:rPr>
              <w:t xml:space="preserve"> </w:t>
            </w:r>
            <w:r>
              <w:t>confidente nella capacità di relazione con gruppi eterogenei di persone sia per conoscenze sia per competenze (tale attitudine di trait d’union è stata utile sia nell’attività di coordinamento gruppi di la</w:t>
            </w:r>
            <w:r>
              <w:t>voro, nel tutoring, sia nell’attività professionale con soggetti</w:t>
            </w:r>
            <w:r>
              <w:rPr>
                <w:rFonts w:ascii="Segoe UI" w:eastAsia="Segoe UI" w:hAnsi="Segoe UI" w:cs="Segoe UI"/>
                <w:color w:val="3E3938"/>
                <w:sz w:val="18"/>
              </w:rPr>
              <w:t xml:space="preserve"> </w:t>
            </w:r>
            <w:r>
              <w:t xml:space="preserve">pubblici e privati) </w:t>
            </w:r>
          </w:p>
          <w:p w:rsidR="00020D26" w:rsidRDefault="00947A1F">
            <w:pPr>
              <w:spacing w:after="73" w:line="216" w:lineRule="auto"/>
              <w:ind w:left="115" w:hanging="113"/>
              <w:jc w:val="left"/>
            </w:pPr>
            <w:r>
              <w:rPr>
                <w:rFonts w:ascii="Segoe UI" w:eastAsia="Segoe UI" w:hAnsi="Segoe UI" w:cs="Segoe UI"/>
              </w:rPr>
              <w:t>▪</w:t>
            </w:r>
            <w:r>
              <w:t xml:space="preserve"> capacità di leadership naturale e partecipata (responsabile ufficio gestione progetti europei del Comune di Genova per 2 anni - coordinatore partenariati internazionali</w:t>
            </w:r>
            <w:r>
              <w:t>)</w:t>
            </w:r>
            <w:r>
              <w:rPr>
                <w:rFonts w:ascii="Segoe UI" w:eastAsia="Segoe UI" w:hAnsi="Segoe UI" w:cs="Segoe UI"/>
              </w:rPr>
              <w:t xml:space="preserve"> </w:t>
            </w:r>
          </w:p>
          <w:p w:rsidR="00020D26" w:rsidRDefault="00947A1F">
            <w:pPr>
              <w:spacing w:after="39" w:line="230" w:lineRule="auto"/>
              <w:ind w:left="115" w:right="50" w:hanging="113"/>
            </w:pPr>
            <w:r>
              <w:rPr>
                <w:rFonts w:ascii="Segoe UI" w:eastAsia="Segoe UI" w:hAnsi="Segoe UI" w:cs="Segoe UI"/>
              </w:rPr>
              <w:t>▪</w:t>
            </w:r>
            <w:r>
              <w:t xml:space="preserve"> buona capacità di coordinamento gruppi di lavoro interni all’amministrazione pubblica (15 referenti progetti europei), esterni alla stessa (progetti con amministrazioni pubbliche sia di rilevamento di campagna sia di training on the job), infine ester</w:t>
            </w:r>
            <w:r>
              <w:t>i (</w:t>
            </w:r>
            <w:proofErr w:type="spellStart"/>
            <w:r>
              <w:t>project</w:t>
            </w:r>
            <w:proofErr w:type="spellEnd"/>
            <w:r>
              <w:t xml:space="preserve"> leader e/o coordinatore tecnico partenariati e progetti europei)</w:t>
            </w:r>
            <w:r>
              <w:rPr>
                <w:rFonts w:ascii="Segoe UI" w:eastAsia="Segoe UI" w:hAnsi="Segoe UI" w:cs="Segoe UI"/>
              </w:rPr>
              <w:t xml:space="preserve"> </w:t>
            </w:r>
          </w:p>
          <w:p w:rsidR="00020D26" w:rsidRDefault="00947A1F">
            <w:pPr>
              <w:spacing w:after="55" w:line="216" w:lineRule="auto"/>
              <w:ind w:left="115" w:hanging="113"/>
            </w:pPr>
            <w:r>
              <w:rPr>
                <w:rFonts w:ascii="Segoe UI" w:eastAsia="Segoe UI" w:hAnsi="Segoe UI" w:cs="Segoe UI"/>
              </w:rPr>
              <w:t>▪</w:t>
            </w:r>
            <w:r>
              <w:t xml:space="preserve"> capacità di gestione autonoma del lavoro, con preparazione elaborati, rispetto delle scadenze di consegna degli stessi, elaborazione SAL e relazioni finali</w:t>
            </w:r>
            <w:r>
              <w:rPr>
                <w:rFonts w:ascii="Segoe UI" w:eastAsia="Segoe UI" w:hAnsi="Segoe UI" w:cs="Segoe UI"/>
              </w:rPr>
              <w:t xml:space="preserve"> </w:t>
            </w:r>
          </w:p>
          <w:p w:rsidR="00020D26" w:rsidRDefault="00947A1F">
            <w:pPr>
              <w:spacing w:after="2" w:line="259" w:lineRule="auto"/>
              <w:ind w:left="0" w:firstLine="0"/>
              <w:jc w:val="left"/>
            </w:pPr>
            <w:r>
              <w:rPr>
                <w:rFonts w:ascii="Segoe UI" w:eastAsia="Segoe UI" w:hAnsi="Segoe UI" w:cs="Segoe UI"/>
              </w:rPr>
              <w:t>▪</w:t>
            </w:r>
            <w:r>
              <w:t xml:space="preserve"> capacità di gestio</w:t>
            </w:r>
            <w:r>
              <w:t>ne di lavori in concomitanza</w:t>
            </w:r>
            <w:r>
              <w:rPr>
                <w:rFonts w:ascii="Segoe UI" w:eastAsia="Segoe UI" w:hAnsi="Segoe UI" w:cs="Segoe UI"/>
              </w:rPr>
              <w:t xml:space="preserve"> </w:t>
            </w:r>
          </w:p>
          <w:p w:rsidR="00020D26" w:rsidRDefault="00947A1F">
            <w:pPr>
              <w:spacing w:after="0" w:line="259" w:lineRule="auto"/>
              <w:ind w:left="0" w:firstLine="0"/>
              <w:jc w:val="left"/>
            </w:pPr>
            <w:r>
              <w:rPr>
                <w:rFonts w:ascii="Segoe UI" w:eastAsia="Segoe UI" w:hAnsi="Segoe UI" w:cs="Segoe UI"/>
              </w:rPr>
              <w:t>▪</w:t>
            </w:r>
            <w:r>
              <w:t xml:space="preserve"> capacità di organizzazione ospitalità estera partner di progetto</w:t>
            </w:r>
            <w:r>
              <w:rPr>
                <w:rFonts w:ascii="Segoe UI" w:eastAsia="Segoe UI" w:hAnsi="Segoe UI" w:cs="Segoe UI"/>
              </w:rPr>
              <w:t xml:space="preserve"> </w:t>
            </w:r>
          </w:p>
          <w:p w:rsidR="00020D26" w:rsidRDefault="00947A1F">
            <w:pPr>
              <w:spacing w:after="0" w:line="259" w:lineRule="auto"/>
              <w:ind w:left="115" w:hanging="113"/>
            </w:pPr>
            <w:r>
              <w:rPr>
                <w:rFonts w:ascii="Segoe UI" w:eastAsia="Segoe UI" w:hAnsi="Segoe UI" w:cs="Segoe UI"/>
                <w:color w:val="3E3938"/>
                <w:sz w:val="18"/>
              </w:rPr>
              <w:t>▪</w:t>
            </w:r>
            <w:r>
              <w:rPr>
                <w:color w:val="3E3938"/>
                <w:sz w:val="18"/>
              </w:rPr>
              <w:t xml:space="preserve"> </w:t>
            </w:r>
            <w:r>
              <w:t>padronanza nell’organizzazione meeting di progetto, workshop, seminari e convegni, sia in staff sia singolarmente</w:t>
            </w:r>
            <w:r>
              <w:rPr>
                <w:rFonts w:ascii="Segoe UI" w:eastAsia="Segoe UI" w:hAnsi="Segoe UI" w:cs="Segoe UI"/>
                <w:color w:val="3E3938"/>
                <w:sz w:val="18"/>
              </w:rPr>
              <w:t xml:space="preserve"> </w:t>
            </w:r>
          </w:p>
        </w:tc>
      </w:tr>
    </w:tbl>
    <w:p w:rsidR="00020D26" w:rsidRDefault="00947A1F">
      <w:pPr>
        <w:spacing w:after="0" w:line="259" w:lineRule="auto"/>
        <w:ind w:left="0" w:firstLine="0"/>
        <w:jc w:val="left"/>
      </w:pPr>
      <w:r>
        <w:rPr>
          <w:sz w:val="26"/>
        </w:rPr>
        <w:t xml:space="preserve"> </w:t>
      </w:r>
    </w:p>
    <w:p w:rsidR="00020D26" w:rsidRDefault="00947A1F">
      <w:pPr>
        <w:ind w:left="932" w:right="71" w:firstLine="0"/>
      </w:pPr>
      <w:r>
        <w:rPr>
          <w:color w:val="0D4193"/>
          <w:sz w:val="18"/>
        </w:rPr>
        <w:t>Competenze professionali</w:t>
      </w:r>
      <w:r>
        <w:rPr>
          <w:sz w:val="28"/>
          <w:vertAlign w:val="superscript"/>
        </w:rPr>
        <w:t xml:space="preserve"> </w:t>
      </w:r>
      <w:r>
        <w:rPr>
          <w:rFonts w:ascii="Segoe UI" w:eastAsia="Segoe UI" w:hAnsi="Segoe UI" w:cs="Segoe UI"/>
        </w:rPr>
        <w:t>▪</w:t>
      </w:r>
      <w:r>
        <w:t xml:space="preserve"> buona </w:t>
      </w:r>
      <w:r>
        <w:t>adattabilità e conciliazione rispetto alle esigenze della committenza,</w:t>
      </w:r>
      <w:r>
        <w:rPr>
          <w:rFonts w:ascii="Segoe UI" w:eastAsia="Segoe UI" w:hAnsi="Segoe UI" w:cs="Segoe UI"/>
        </w:rPr>
        <w:t xml:space="preserve"> </w:t>
      </w:r>
    </w:p>
    <w:p w:rsidR="00020D26" w:rsidRDefault="00947A1F">
      <w:pPr>
        <w:spacing w:after="28"/>
        <w:ind w:left="3260" w:right="71"/>
      </w:pPr>
      <w:r>
        <w:rPr>
          <w:rFonts w:ascii="Segoe UI" w:eastAsia="Segoe UI" w:hAnsi="Segoe UI" w:cs="Segoe UI"/>
        </w:rPr>
        <w:t>▪</w:t>
      </w:r>
      <w:r>
        <w:t xml:space="preserve"> buona capacità di relazione interpersonale, </w:t>
      </w:r>
      <w:proofErr w:type="spellStart"/>
      <w:r>
        <w:t>interufficio</w:t>
      </w:r>
      <w:proofErr w:type="spellEnd"/>
      <w:r>
        <w:t xml:space="preserve"> e </w:t>
      </w:r>
      <w:proofErr w:type="spellStart"/>
      <w:r>
        <w:t>propositività</w:t>
      </w:r>
      <w:proofErr w:type="spellEnd"/>
      <w:r>
        <w:t>, puntualità nella consegna commesse, costante attenzione alla formazione professionale</w:t>
      </w:r>
      <w:r>
        <w:rPr>
          <w:rFonts w:ascii="Segoe UI" w:eastAsia="Segoe UI" w:hAnsi="Segoe UI" w:cs="Segoe UI"/>
        </w:rPr>
        <w:t xml:space="preserve"> </w:t>
      </w:r>
    </w:p>
    <w:p w:rsidR="00020D26" w:rsidRDefault="00947A1F">
      <w:pPr>
        <w:ind w:left="3260" w:right="71"/>
      </w:pPr>
      <w:r>
        <w:rPr>
          <w:rFonts w:ascii="Segoe UI" w:eastAsia="Segoe UI" w:hAnsi="Segoe UI" w:cs="Segoe UI"/>
        </w:rPr>
        <w:t>▪</w:t>
      </w:r>
      <w:r>
        <w:t xml:space="preserve"> buona conoscenza de</w:t>
      </w:r>
      <w:r>
        <w:t>lle procedure di valutazione, monitoraggio e controllo elaborati da parte di certificatori di primo e secondo livello nell’ambito della progettazione europea</w:t>
      </w:r>
      <w:r>
        <w:rPr>
          <w:rFonts w:ascii="Segoe UI" w:eastAsia="Segoe UI" w:hAnsi="Segoe UI" w:cs="Segoe UI"/>
        </w:rPr>
        <w:t xml:space="preserve"> </w:t>
      </w:r>
    </w:p>
    <w:p w:rsidR="00020D26" w:rsidRDefault="00947A1F">
      <w:pPr>
        <w:spacing w:after="59"/>
        <w:ind w:left="3260" w:right="71"/>
      </w:pPr>
      <w:r>
        <w:rPr>
          <w:rFonts w:ascii="Segoe UI" w:eastAsia="Segoe UI" w:hAnsi="Segoe UI" w:cs="Segoe UI"/>
          <w:color w:val="3E3938"/>
          <w:sz w:val="18"/>
        </w:rPr>
        <w:t>▪</w:t>
      </w:r>
      <w:r>
        <w:rPr>
          <w:color w:val="3E3938"/>
          <w:sz w:val="18"/>
        </w:rPr>
        <w:t xml:space="preserve"> </w:t>
      </w:r>
      <w:r>
        <w:t>buona capacità di esposizione elaborati, presentazione come speaker e moderatore durante meetin</w:t>
      </w:r>
      <w:r>
        <w:t>g, convegni tecnici, di networking e di progettazione europea. Esposizioni sia specifiche e di riferimento su progetti direttamente gestiti, sia su temi più generali come Smart City, Sicurezza, Resilienza e Tecnologie ICT, adattamento ai cambiamenti climat</w:t>
      </w:r>
      <w:r>
        <w:t>ici, su delega e in rappresentanza dei diretti responsabili uffici.</w:t>
      </w:r>
      <w:r>
        <w:rPr>
          <w:rFonts w:ascii="Segoe UI" w:eastAsia="Segoe UI" w:hAnsi="Segoe UI" w:cs="Segoe UI"/>
          <w:color w:val="3E3938"/>
          <w:sz w:val="18"/>
        </w:rPr>
        <w:t xml:space="preserve"> </w:t>
      </w:r>
    </w:p>
    <w:p w:rsidR="00020D26" w:rsidRDefault="00947A1F">
      <w:pPr>
        <w:spacing w:after="2" w:line="259" w:lineRule="auto"/>
        <w:ind w:left="3138" w:firstLine="0"/>
        <w:jc w:val="left"/>
      </w:pPr>
      <w:r>
        <w:rPr>
          <w:rFonts w:ascii="Calibri" w:eastAsia="Calibri" w:hAnsi="Calibri" w:cs="Calibri"/>
          <w:noProof/>
          <w:sz w:val="22"/>
        </w:rPr>
        <mc:AlternateContent>
          <mc:Choice Requires="wpg">
            <w:drawing>
              <wp:inline distT="0" distB="0" distL="0" distR="0">
                <wp:extent cx="4804537" cy="12192"/>
                <wp:effectExtent l="0" t="0" r="0" b="0"/>
                <wp:docPr id="9796" name="Group 9796"/>
                <wp:cNvGraphicFramePr/>
                <a:graphic xmlns:a="http://schemas.openxmlformats.org/drawingml/2006/main">
                  <a:graphicData uri="http://schemas.microsoft.com/office/word/2010/wordprocessingGroup">
                    <wpg:wgp>
                      <wpg:cNvGrpSpPr/>
                      <wpg:grpSpPr>
                        <a:xfrm>
                          <a:off x="0" y="0"/>
                          <a:ext cx="4804537" cy="12192"/>
                          <a:chOff x="0" y="0"/>
                          <a:chExt cx="4804537" cy="12192"/>
                        </a:xfrm>
                      </wpg:grpSpPr>
                      <wps:wsp>
                        <wps:cNvPr id="12264" name="Shape 12264"/>
                        <wps:cNvSpPr/>
                        <wps:spPr>
                          <a:xfrm>
                            <a:off x="0" y="0"/>
                            <a:ext cx="4804537" cy="12192"/>
                          </a:xfrm>
                          <a:custGeom>
                            <a:avLst/>
                            <a:gdLst/>
                            <a:ahLst/>
                            <a:cxnLst/>
                            <a:rect l="0" t="0" r="0" b="0"/>
                            <a:pathLst>
                              <a:path w="4804537" h="12192">
                                <a:moveTo>
                                  <a:pt x="0" y="0"/>
                                </a:moveTo>
                                <a:lnTo>
                                  <a:pt x="4804537" y="0"/>
                                </a:lnTo>
                                <a:lnTo>
                                  <a:pt x="4804537" y="12192"/>
                                </a:lnTo>
                                <a:lnTo>
                                  <a:pt x="0" y="1219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31947D83" id="Group 9796" o:spid="_x0000_s1026" style="width:378.3pt;height:.95pt;mso-position-horizontal-relative:char;mso-position-vertical-relative:line" coordsize="480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">
                <v:shape id="Shape 12264" o:spid="_x0000_s1027" style="position:absolute;width:48045;height:121;visibility:visible;mso-wrap-style:square;v-text-anchor:top" coordsize="48045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PN8QA&#10;AADeAAAADwAAAGRycy9kb3ducmV2LnhtbERPTWvCQBC9F/oflin0UnTTIFZSVxFBEPRirPcxO2ZD&#10;s7Mhu01Sf70rCN7m8T5nvhxsLTpqfeVYwec4AUFcOF1xqeDnuBnNQPiArLF2TAr+ycNy8foyx0y7&#10;ng/U5aEUMYR9hgpMCE0mpS8MWfRj1xBH7uJaiyHCtpS6xT6G21qmSTKVFiuODQYbWhsqfvM/q2Bz&#10;7U4Xk2zPX13+0e/0YX+svVfq/W1YfYMINISn+OHe6jg/TacTuL8Tb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njzfEAAAA3gAAAA8AAAAAAAAAAAAAAAAAmAIAAGRycy9k&#10;b3ducmV2LnhtbFBLBQYAAAAABAAEAPUAAACJAwAAAAA=&#10;" path="m,l4804537,r,12192l,12192,,e" fillcolor="silver" stroked="f" strokeweight="0">
                  <v:stroke miterlimit="83231f" joinstyle="miter"/>
                  <v:path arrowok="t" textboxrect="0,0,4804537,12192"/>
                </v:shape>
                <w10:anchorlock/>
              </v:group>
            </w:pict>
          </mc:Fallback>
        </mc:AlternateContent>
      </w:r>
    </w:p>
    <w:p w:rsidR="00020D26" w:rsidRDefault="00947A1F">
      <w:pPr>
        <w:spacing w:after="180" w:line="259" w:lineRule="auto"/>
        <w:ind w:left="0" w:firstLine="0"/>
        <w:jc w:val="left"/>
      </w:pPr>
      <w:r>
        <w:rPr>
          <w:sz w:val="2"/>
        </w:rPr>
        <w:t xml:space="preserve"> </w:t>
      </w:r>
    </w:p>
    <w:p w:rsidR="00020D26" w:rsidRDefault="00947A1F">
      <w:pPr>
        <w:tabs>
          <w:tab w:val="center" w:pos="2957"/>
          <w:tab w:val="center" w:pos="4695"/>
          <w:tab w:val="center" w:pos="6193"/>
          <w:tab w:val="center" w:pos="7693"/>
          <w:tab w:val="center" w:pos="9196"/>
        </w:tabs>
        <w:spacing w:after="0" w:line="259" w:lineRule="auto"/>
        <w:ind w:left="0" w:firstLine="0"/>
        <w:jc w:val="left"/>
      </w:pPr>
      <w:r>
        <w:rPr>
          <w:rFonts w:ascii="Calibri" w:eastAsia="Calibri" w:hAnsi="Calibri" w:cs="Calibri"/>
          <w:sz w:val="22"/>
        </w:rPr>
        <w:tab/>
      </w:r>
      <w:r>
        <w:rPr>
          <w:color w:val="0D4193"/>
          <w:sz w:val="18"/>
        </w:rPr>
        <w:t>Competenze digitali</w:t>
      </w:r>
      <w:r>
        <w:rPr>
          <w:sz w:val="18"/>
        </w:rPr>
        <w:t xml:space="preserve"> </w:t>
      </w:r>
      <w:r>
        <w:rPr>
          <w:color w:val="0D4193"/>
          <w:sz w:val="14"/>
        </w:rPr>
        <w:t>AUTOVALUTAZIONE</w:t>
      </w:r>
      <w:r>
        <w:rPr>
          <w:sz w:val="18"/>
          <w:vertAlign w:val="subscript"/>
        </w:rPr>
        <w:t xml:space="preserve"> </w:t>
      </w:r>
      <w:r>
        <w:rPr>
          <w:sz w:val="18"/>
          <w:vertAlign w:val="subscript"/>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tbl>
      <w:tblPr>
        <w:tblStyle w:val="TableGrid"/>
        <w:tblW w:w="7559" w:type="dxa"/>
        <w:tblInd w:w="3138" w:type="dxa"/>
        <w:tblCellMar>
          <w:top w:w="13" w:type="dxa"/>
          <w:left w:w="94" w:type="dxa"/>
          <w:bottom w:w="8" w:type="dxa"/>
          <w:right w:w="0" w:type="dxa"/>
        </w:tblCellMar>
        <w:tblLook w:val="04A0" w:firstRow="1" w:lastRow="0" w:firstColumn="1" w:lastColumn="0" w:noHBand="0" w:noVBand="1"/>
      </w:tblPr>
      <w:tblGrid>
        <w:gridCol w:w="1558"/>
        <w:gridCol w:w="1498"/>
        <w:gridCol w:w="1500"/>
        <w:gridCol w:w="1503"/>
        <w:gridCol w:w="1500"/>
      </w:tblGrid>
      <w:tr w:rsidR="00020D26">
        <w:trPr>
          <w:trHeight w:val="698"/>
        </w:trPr>
        <w:tc>
          <w:tcPr>
            <w:tcW w:w="1558" w:type="dxa"/>
            <w:tcBorders>
              <w:top w:val="single" w:sz="8" w:space="0" w:color="C0C0C0"/>
              <w:left w:val="nil"/>
              <w:bottom w:val="single" w:sz="8" w:space="0" w:color="C0C0C0"/>
              <w:right w:val="single" w:sz="8" w:space="0" w:color="C0C0C0"/>
            </w:tcBorders>
          </w:tcPr>
          <w:p w:rsidR="00020D26" w:rsidRDefault="00947A1F">
            <w:pPr>
              <w:spacing w:after="2" w:line="237" w:lineRule="auto"/>
              <w:ind w:left="61" w:right="86" w:firstLine="0"/>
              <w:jc w:val="center"/>
            </w:pPr>
            <w:r>
              <w:rPr>
                <w:color w:val="0D4193"/>
                <w:sz w:val="16"/>
              </w:rPr>
              <w:t xml:space="preserve">Elaborazione delle </w:t>
            </w:r>
          </w:p>
          <w:p w:rsidR="00020D26" w:rsidRDefault="00947A1F">
            <w:pPr>
              <w:spacing w:after="0" w:line="259" w:lineRule="auto"/>
              <w:ind w:left="0" w:right="68" w:firstLine="0"/>
              <w:jc w:val="center"/>
            </w:pPr>
            <w:proofErr w:type="gramStart"/>
            <w:r>
              <w:rPr>
                <w:color w:val="0D4193"/>
                <w:sz w:val="16"/>
              </w:rPr>
              <w:t>informazioni</w:t>
            </w:r>
            <w:proofErr w:type="gramEnd"/>
            <w:r>
              <w:rPr>
                <w:sz w:val="16"/>
              </w:rPr>
              <w:t xml:space="preserve"> </w:t>
            </w:r>
          </w:p>
        </w:tc>
        <w:tc>
          <w:tcPr>
            <w:tcW w:w="1498" w:type="dxa"/>
            <w:tcBorders>
              <w:top w:val="single" w:sz="8" w:space="0" w:color="C0C0C0"/>
              <w:left w:val="single" w:sz="8" w:space="0" w:color="C0C0C0"/>
              <w:bottom w:val="single" w:sz="8" w:space="0" w:color="C0C0C0"/>
              <w:right w:val="single" w:sz="8" w:space="0" w:color="C0C0C0"/>
            </w:tcBorders>
          </w:tcPr>
          <w:p w:rsidR="00020D26" w:rsidRDefault="00947A1F">
            <w:pPr>
              <w:spacing w:after="0" w:line="259" w:lineRule="auto"/>
              <w:ind w:left="284" w:hanging="106"/>
              <w:jc w:val="left"/>
            </w:pPr>
            <w:r>
              <w:rPr>
                <w:color w:val="0D4193"/>
                <w:sz w:val="16"/>
              </w:rPr>
              <w:t>Creazione di Contenuti</w:t>
            </w:r>
            <w:r>
              <w:rPr>
                <w:sz w:val="16"/>
              </w:rPr>
              <w:t xml:space="preserve"> </w:t>
            </w:r>
          </w:p>
        </w:tc>
        <w:tc>
          <w:tcPr>
            <w:tcW w:w="1500" w:type="dxa"/>
            <w:tcBorders>
              <w:top w:val="single" w:sz="8" w:space="0" w:color="C0C0C0"/>
              <w:left w:val="single" w:sz="8" w:space="0" w:color="C0C0C0"/>
              <w:bottom w:val="single" w:sz="8" w:space="0" w:color="C0C0C0"/>
              <w:right w:val="single" w:sz="8" w:space="0" w:color="C0C0C0"/>
            </w:tcBorders>
          </w:tcPr>
          <w:p w:rsidR="00020D26" w:rsidRDefault="00947A1F">
            <w:pPr>
              <w:spacing w:after="0" w:line="259" w:lineRule="auto"/>
              <w:ind w:left="62" w:firstLine="0"/>
              <w:jc w:val="left"/>
            </w:pPr>
            <w:r>
              <w:rPr>
                <w:color w:val="0D4193"/>
                <w:sz w:val="16"/>
              </w:rPr>
              <w:t>Comunicazione</w:t>
            </w:r>
            <w:r>
              <w:rPr>
                <w:sz w:val="16"/>
              </w:rPr>
              <w:t xml:space="preserve"> </w:t>
            </w:r>
          </w:p>
        </w:tc>
        <w:tc>
          <w:tcPr>
            <w:tcW w:w="1503" w:type="dxa"/>
            <w:tcBorders>
              <w:top w:val="single" w:sz="8" w:space="0" w:color="C0C0C0"/>
              <w:left w:val="single" w:sz="8" w:space="0" w:color="C0C0C0"/>
              <w:bottom w:val="single" w:sz="8" w:space="0" w:color="C0C0C0"/>
              <w:right w:val="single" w:sz="8" w:space="0" w:color="C0C0C0"/>
            </w:tcBorders>
          </w:tcPr>
          <w:p w:rsidR="00020D26" w:rsidRDefault="00947A1F">
            <w:pPr>
              <w:spacing w:after="0" w:line="259" w:lineRule="auto"/>
              <w:ind w:left="322" w:hanging="192"/>
              <w:jc w:val="left"/>
            </w:pPr>
            <w:r>
              <w:rPr>
                <w:color w:val="0D4193"/>
                <w:sz w:val="16"/>
              </w:rPr>
              <w:t>Risoluzione di problemi</w:t>
            </w:r>
            <w:r>
              <w:rPr>
                <w:sz w:val="16"/>
              </w:rPr>
              <w:t xml:space="preserve"> </w:t>
            </w:r>
          </w:p>
        </w:tc>
        <w:tc>
          <w:tcPr>
            <w:tcW w:w="1500" w:type="dxa"/>
            <w:tcBorders>
              <w:top w:val="single" w:sz="8" w:space="0" w:color="C0C0C0"/>
              <w:left w:val="single" w:sz="8" w:space="0" w:color="C0C0C0"/>
              <w:bottom w:val="single" w:sz="8" w:space="0" w:color="C0C0C0"/>
              <w:right w:val="nil"/>
            </w:tcBorders>
          </w:tcPr>
          <w:p w:rsidR="00020D26" w:rsidRDefault="00947A1F">
            <w:pPr>
              <w:spacing w:after="0" w:line="259" w:lineRule="auto"/>
              <w:ind w:left="214" w:firstLine="0"/>
              <w:jc w:val="left"/>
            </w:pPr>
            <w:r>
              <w:rPr>
                <w:color w:val="0D4193"/>
                <w:sz w:val="16"/>
              </w:rPr>
              <w:t>Sicurezza</w:t>
            </w:r>
            <w:r>
              <w:rPr>
                <w:sz w:val="16"/>
              </w:rPr>
              <w:t xml:space="preserve"> </w:t>
            </w:r>
          </w:p>
        </w:tc>
      </w:tr>
      <w:tr w:rsidR="00020D26">
        <w:trPr>
          <w:trHeight w:val="550"/>
        </w:trPr>
        <w:tc>
          <w:tcPr>
            <w:tcW w:w="1558" w:type="dxa"/>
            <w:tcBorders>
              <w:top w:val="single" w:sz="8" w:space="0" w:color="C0C0C0"/>
              <w:left w:val="nil"/>
              <w:bottom w:val="single" w:sz="4" w:space="0" w:color="C0C0C0"/>
              <w:right w:val="single" w:sz="8" w:space="0" w:color="C0C0C0"/>
            </w:tcBorders>
            <w:vAlign w:val="center"/>
          </w:tcPr>
          <w:p w:rsidR="00020D26" w:rsidRDefault="00947A1F">
            <w:pPr>
              <w:spacing w:after="0" w:line="259" w:lineRule="auto"/>
              <w:ind w:left="0" w:right="77" w:firstLine="0"/>
              <w:jc w:val="right"/>
            </w:pPr>
            <w:r>
              <w:rPr>
                <w:sz w:val="18"/>
              </w:rPr>
              <w:t xml:space="preserve">Utente avanzato </w:t>
            </w:r>
          </w:p>
        </w:tc>
        <w:tc>
          <w:tcPr>
            <w:tcW w:w="1498" w:type="dxa"/>
            <w:tcBorders>
              <w:top w:val="single" w:sz="8" w:space="0" w:color="C0C0C0"/>
              <w:left w:val="single" w:sz="8" w:space="0" w:color="C0C0C0"/>
              <w:bottom w:val="single" w:sz="4" w:space="0" w:color="C0C0C0"/>
              <w:right w:val="single" w:sz="8" w:space="0" w:color="C0C0C0"/>
            </w:tcBorders>
            <w:vAlign w:val="center"/>
          </w:tcPr>
          <w:p w:rsidR="00020D26" w:rsidRDefault="00947A1F">
            <w:pPr>
              <w:spacing w:after="0" w:line="259" w:lineRule="auto"/>
              <w:ind w:left="0" w:firstLine="0"/>
              <w:jc w:val="left"/>
            </w:pPr>
            <w:r>
              <w:rPr>
                <w:sz w:val="18"/>
              </w:rPr>
              <w:t xml:space="preserve">Utente avanzato </w:t>
            </w:r>
          </w:p>
        </w:tc>
        <w:tc>
          <w:tcPr>
            <w:tcW w:w="1500" w:type="dxa"/>
            <w:tcBorders>
              <w:top w:val="single" w:sz="8" w:space="0" w:color="C0C0C0"/>
              <w:left w:val="single" w:sz="8" w:space="0" w:color="C0C0C0"/>
              <w:bottom w:val="single" w:sz="4" w:space="0" w:color="C0C0C0"/>
              <w:right w:val="single" w:sz="8" w:space="0" w:color="C0C0C0"/>
            </w:tcBorders>
            <w:vAlign w:val="center"/>
          </w:tcPr>
          <w:p w:rsidR="00020D26" w:rsidRDefault="00947A1F">
            <w:pPr>
              <w:spacing w:after="0" w:line="259" w:lineRule="auto"/>
              <w:ind w:left="48" w:firstLine="0"/>
              <w:jc w:val="left"/>
            </w:pPr>
            <w:r>
              <w:rPr>
                <w:sz w:val="18"/>
              </w:rPr>
              <w:t xml:space="preserve">Utente avanzato </w:t>
            </w:r>
          </w:p>
        </w:tc>
        <w:tc>
          <w:tcPr>
            <w:tcW w:w="1503" w:type="dxa"/>
            <w:tcBorders>
              <w:top w:val="single" w:sz="8" w:space="0" w:color="C0C0C0"/>
              <w:left w:val="single" w:sz="8" w:space="0" w:color="C0C0C0"/>
              <w:bottom w:val="single" w:sz="4" w:space="0" w:color="C0C0C0"/>
              <w:right w:val="single" w:sz="8" w:space="0" w:color="C0C0C0"/>
            </w:tcBorders>
            <w:vAlign w:val="center"/>
          </w:tcPr>
          <w:p w:rsidR="00020D26" w:rsidRDefault="00947A1F">
            <w:pPr>
              <w:spacing w:after="0" w:line="259" w:lineRule="auto"/>
              <w:ind w:left="5" w:firstLine="0"/>
              <w:jc w:val="left"/>
            </w:pPr>
            <w:r>
              <w:rPr>
                <w:sz w:val="18"/>
              </w:rPr>
              <w:t xml:space="preserve">Utente avanzato </w:t>
            </w:r>
          </w:p>
        </w:tc>
        <w:tc>
          <w:tcPr>
            <w:tcW w:w="1500" w:type="dxa"/>
            <w:tcBorders>
              <w:top w:val="single" w:sz="8" w:space="0" w:color="C0C0C0"/>
              <w:left w:val="single" w:sz="8" w:space="0" w:color="C0C0C0"/>
              <w:bottom w:val="single" w:sz="4" w:space="0" w:color="C0C0C0"/>
              <w:right w:val="nil"/>
            </w:tcBorders>
            <w:vAlign w:val="bottom"/>
          </w:tcPr>
          <w:p w:rsidR="00020D26" w:rsidRDefault="00947A1F">
            <w:pPr>
              <w:spacing w:after="0" w:line="259" w:lineRule="auto"/>
              <w:ind w:left="48" w:firstLine="0"/>
              <w:jc w:val="left"/>
            </w:pPr>
            <w:r>
              <w:rPr>
                <w:sz w:val="18"/>
              </w:rPr>
              <w:t xml:space="preserve">Utente autonomo </w:t>
            </w:r>
          </w:p>
        </w:tc>
      </w:tr>
    </w:tbl>
    <w:p w:rsidR="00020D26" w:rsidRDefault="00947A1F">
      <w:pPr>
        <w:spacing w:after="47" w:line="259" w:lineRule="auto"/>
        <w:ind w:left="0" w:firstLine="0"/>
        <w:jc w:val="left"/>
      </w:pPr>
      <w:r>
        <w:rPr>
          <w:rFonts w:ascii="Times New Roman" w:eastAsia="Times New Roman" w:hAnsi="Times New Roman" w:cs="Times New Roman"/>
          <w:sz w:val="9"/>
        </w:rPr>
        <w:t xml:space="preserve"> </w:t>
      </w:r>
    </w:p>
    <w:p w:rsidR="00020D26" w:rsidRDefault="00947A1F">
      <w:pPr>
        <w:spacing w:after="245" w:line="239" w:lineRule="auto"/>
        <w:ind w:left="3152" w:right="3360" w:firstLine="0"/>
        <w:jc w:val="left"/>
      </w:pPr>
      <w:r>
        <w:rPr>
          <w:color w:val="000080"/>
          <w:sz w:val="15"/>
        </w:rPr>
        <w:t xml:space="preserve">Livelli: Utente base - Utente intermedio - Utente avanzato </w:t>
      </w:r>
      <w:hyperlink r:id="rId20">
        <w:r>
          <w:rPr>
            <w:color w:val="000080"/>
            <w:sz w:val="15"/>
            <w:u w:val="single" w:color="000080"/>
          </w:rPr>
          <w:t xml:space="preserve">Competenze digitali </w:t>
        </w:r>
      </w:hyperlink>
      <w:hyperlink r:id="rId21">
        <w:r>
          <w:rPr>
            <w:color w:val="000080"/>
            <w:sz w:val="15"/>
            <w:u w:val="single" w:color="000080"/>
          </w:rPr>
          <w:t xml:space="preserve">- </w:t>
        </w:r>
      </w:hyperlink>
      <w:hyperlink r:id="rId22">
        <w:r>
          <w:rPr>
            <w:color w:val="000080"/>
            <w:sz w:val="15"/>
            <w:u w:val="single" w:color="000080"/>
          </w:rPr>
          <w:t>Scheda per l'autovalutazione</w:t>
        </w:r>
      </w:hyperlink>
      <w:hyperlink r:id="rId23">
        <w:r>
          <w:rPr>
            <w:sz w:val="15"/>
          </w:rPr>
          <w:t xml:space="preserve"> </w:t>
        </w:r>
      </w:hyperlink>
    </w:p>
    <w:p w:rsidR="00020D26" w:rsidRDefault="00947A1F">
      <w:pPr>
        <w:spacing w:after="17" w:line="259" w:lineRule="auto"/>
        <w:ind w:left="2952" w:firstLine="0"/>
        <w:jc w:val="left"/>
      </w:pPr>
      <w:r>
        <w:rPr>
          <w:rFonts w:ascii="Times New Roman" w:eastAsia="Times New Roman" w:hAnsi="Times New Roman" w:cs="Times New Roman"/>
          <w:sz w:val="19"/>
        </w:rPr>
        <w:t xml:space="preserve"> </w:t>
      </w:r>
    </w:p>
    <w:p w:rsidR="00020D26" w:rsidRDefault="00947A1F">
      <w:pPr>
        <w:spacing w:after="53"/>
        <w:ind w:left="3260" w:right="71"/>
      </w:pPr>
      <w:r>
        <w:rPr>
          <w:rFonts w:ascii="Segoe UI" w:eastAsia="Segoe UI" w:hAnsi="Segoe UI" w:cs="Segoe UI"/>
        </w:rPr>
        <w:t>▪</w:t>
      </w:r>
      <w:r>
        <w:t xml:space="preserve"> capacità di elaborazione progettuale di sistemi di archiviazione in database con relazioni complesse, basati su dati </w:t>
      </w:r>
      <w:proofErr w:type="spellStart"/>
      <w:r>
        <w:t>georiferiti</w:t>
      </w:r>
      <w:proofErr w:type="spellEnd"/>
      <w:r>
        <w:t xml:space="preserve"> o alfanumerici e redazione output per l’utente finale. </w:t>
      </w:r>
    </w:p>
    <w:p w:rsidR="00020D26" w:rsidRDefault="00947A1F">
      <w:pPr>
        <w:spacing w:after="53"/>
        <w:ind w:left="3260" w:right="71"/>
      </w:pPr>
      <w:r>
        <w:rPr>
          <w:rFonts w:ascii="Segoe UI" w:eastAsia="Segoe UI" w:hAnsi="Segoe UI" w:cs="Segoe UI"/>
        </w:rPr>
        <w:t>▪</w:t>
      </w:r>
      <w:r>
        <w:t xml:space="preserve"> </w:t>
      </w:r>
      <w:r>
        <w:t>capacità di progettazione/</w:t>
      </w:r>
      <w:proofErr w:type="spellStart"/>
      <w:r>
        <w:t>concept</w:t>
      </w:r>
      <w:proofErr w:type="spellEnd"/>
      <w:r>
        <w:t xml:space="preserve"> design di web-</w:t>
      </w:r>
      <w:proofErr w:type="spellStart"/>
      <w:r>
        <w:t>based</w:t>
      </w:r>
      <w:proofErr w:type="spellEnd"/>
      <w:r>
        <w:t xml:space="preserve"> </w:t>
      </w:r>
      <w:proofErr w:type="spellStart"/>
      <w:r>
        <w:t>application</w:t>
      </w:r>
      <w:proofErr w:type="spellEnd"/>
      <w:r>
        <w:t xml:space="preserve"> per utenti finali, in staff con sviluppatori </w:t>
      </w:r>
    </w:p>
    <w:p w:rsidR="00020D26" w:rsidRDefault="00947A1F">
      <w:pPr>
        <w:spacing w:after="53"/>
        <w:ind w:left="3260" w:right="71"/>
      </w:pPr>
      <w:r>
        <w:rPr>
          <w:rFonts w:ascii="Segoe UI" w:eastAsia="Segoe UI" w:hAnsi="Segoe UI" w:cs="Segoe UI"/>
        </w:rPr>
        <w:lastRenderedPageBreak/>
        <w:t>▪</w:t>
      </w:r>
      <w:r>
        <w:t xml:space="preserve"> capacità   </w:t>
      </w:r>
      <w:proofErr w:type="gramStart"/>
      <w:r>
        <w:t>di  interpretazione</w:t>
      </w:r>
      <w:proofErr w:type="gramEnd"/>
      <w:r>
        <w:t xml:space="preserve">   e  </w:t>
      </w:r>
      <w:proofErr w:type="spellStart"/>
      <w:r>
        <w:t>concept</w:t>
      </w:r>
      <w:proofErr w:type="spellEnd"/>
      <w:r>
        <w:t xml:space="preserve"> design  di applicazioni per dispositivi mobili (</w:t>
      </w:r>
      <w:proofErr w:type="spellStart"/>
      <w:r>
        <w:t>webapp</w:t>
      </w:r>
      <w:proofErr w:type="spellEnd"/>
      <w:r>
        <w:t xml:space="preserve">, </w:t>
      </w:r>
      <w:proofErr w:type="spellStart"/>
      <w:r>
        <w:t>app</w:t>
      </w:r>
      <w:proofErr w:type="spellEnd"/>
      <w:r>
        <w:t xml:space="preserve"> native per sistemi </w:t>
      </w:r>
      <w:proofErr w:type="spellStart"/>
      <w:r>
        <w:t>Android</w:t>
      </w:r>
      <w:proofErr w:type="spellEnd"/>
      <w:r>
        <w:t xml:space="preserve"> e IOS) in s</w:t>
      </w:r>
      <w:r>
        <w:t xml:space="preserve">taff con sviluppatori </w:t>
      </w:r>
    </w:p>
    <w:p w:rsidR="00020D26" w:rsidRDefault="00947A1F">
      <w:pPr>
        <w:ind w:left="3260" w:right="71"/>
      </w:pPr>
      <w:r>
        <w:rPr>
          <w:rFonts w:ascii="Segoe UI" w:eastAsia="Segoe UI" w:hAnsi="Segoe UI" w:cs="Segoe UI"/>
        </w:rPr>
        <w:t>▪</w:t>
      </w:r>
      <w:r>
        <w:t xml:space="preserve"> capacità di relazione con software </w:t>
      </w:r>
      <w:proofErr w:type="spellStart"/>
      <w:r>
        <w:t>house</w:t>
      </w:r>
      <w:proofErr w:type="spellEnd"/>
      <w:r>
        <w:t xml:space="preserve"> e provider servizi IT e di agire da facilitatore e trasduttore domanda/offerta per progettazione o upgrade sistemi intelligenti e innovativi. </w:t>
      </w:r>
    </w:p>
    <w:p w:rsidR="00020D26" w:rsidRDefault="00947A1F">
      <w:pPr>
        <w:spacing w:after="3" w:line="259" w:lineRule="auto"/>
        <w:ind w:left="2952" w:firstLine="0"/>
        <w:jc w:val="left"/>
      </w:pPr>
      <w:r>
        <w:rPr>
          <w:rFonts w:ascii="Times New Roman" w:eastAsia="Times New Roman" w:hAnsi="Times New Roman" w:cs="Times New Roman"/>
          <w:sz w:val="18"/>
        </w:rPr>
        <w:t xml:space="preserve"> </w:t>
      </w:r>
    </w:p>
    <w:p w:rsidR="00020D26" w:rsidRDefault="00947A1F">
      <w:pPr>
        <w:spacing w:after="46" w:line="259" w:lineRule="auto"/>
        <w:ind w:left="3152" w:firstLine="0"/>
        <w:jc w:val="left"/>
      </w:pPr>
      <w:r>
        <w:rPr>
          <w:i/>
        </w:rPr>
        <w:t xml:space="preserve">Conoscenze Informatiche </w:t>
      </w:r>
    </w:p>
    <w:p w:rsidR="00020D26" w:rsidRDefault="00947A1F">
      <w:pPr>
        <w:spacing w:after="66"/>
        <w:ind w:left="3260" w:right="71"/>
      </w:pPr>
      <w:r>
        <w:rPr>
          <w:rFonts w:ascii="Segoe UI" w:eastAsia="Segoe UI" w:hAnsi="Segoe UI" w:cs="Segoe UI"/>
        </w:rPr>
        <w:t>▪</w:t>
      </w:r>
      <w:r>
        <w:t xml:space="preserve"> buona padronanza d</w:t>
      </w:r>
      <w:r>
        <w:t xml:space="preserve">egli strumenti della suite per ufficio (elaboratore di testi, foglio elettronico, software di presentazione e impaginazione sia in ambiente Windows, Linux, mobile). </w:t>
      </w:r>
    </w:p>
    <w:p w:rsidR="00020D26" w:rsidRDefault="00947A1F">
      <w:pPr>
        <w:ind w:left="3137" w:right="71" w:firstLine="0"/>
      </w:pPr>
      <w:r>
        <w:rPr>
          <w:rFonts w:ascii="Segoe UI" w:eastAsia="Segoe UI" w:hAnsi="Segoe UI" w:cs="Segoe UI"/>
        </w:rPr>
        <w:t>▪</w:t>
      </w:r>
      <w:r>
        <w:t xml:space="preserve"> buona padronanza degli strumenti per l’elaborazione cartografie digitali in versione CAD</w:t>
      </w:r>
      <w:r>
        <w:t xml:space="preserve"> </w:t>
      </w:r>
    </w:p>
    <w:p w:rsidR="00020D26" w:rsidRDefault="00947A1F">
      <w:pPr>
        <w:spacing w:after="48"/>
        <w:ind w:left="3265" w:right="71" w:firstLine="0"/>
      </w:pPr>
      <w:r>
        <w:t>(</w:t>
      </w:r>
      <w:proofErr w:type="spellStart"/>
      <w:r>
        <w:t>Microstation</w:t>
      </w:r>
      <w:proofErr w:type="spellEnd"/>
      <w:r>
        <w:t xml:space="preserve"> V8i (SS1-SS3) e precedenti, conoscenza di base Autocad 2010); </w:t>
      </w:r>
    </w:p>
    <w:p w:rsidR="00020D26" w:rsidRDefault="00947A1F">
      <w:pPr>
        <w:spacing w:after="0" w:line="259" w:lineRule="auto"/>
        <w:ind w:left="481" w:firstLine="0"/>
        <w:jc w:val="center"/>
      </w:pPr>
      <w:r>
        <w:rPr>
          <w:rFonts w:ascii="Segoe UI" w:eastAsia="Segoe UI" w:hAnsi="Segoe UI" w:cs="Segoe UI"/>
        </w:rPr>
        <w:t>▪</w:t>
      </w:r>
      <w:r>
        <w:t xml:space="preserve"> conoscenza di base software modellazione 3D (</w:t>
      </w:r>
      <w:proofErr w:type="spellStart"/>
      <w:r>
        <w:t>Sketchup</w:t>
      </w:r>
      <w:proofErr w:type="spellEnd"/>
      <w:r>
        <w:t xml:space="preserve">) </w:t>
      </w:r>
    </w:p>
    <w:p w:rsidR="00020D26" w:rsidRDefault="00947A1F">
      <w:pPr>
        <w:spacing w:after="53"/>
        <w:ind w:left="3260" w:right="71"/>
      </w:pPr>
      <w:r>
        <w:rPr>
          <w:rFonts w:ascii="Segoe UI" w:eastAsia="Segoe UI" w:hAnsi="Segoe UI" w:cs="Segoe UI"/>
        </w:rPr>
        <w:t>▪</w:t>
      </w:r>
      <w:r>
        <w:t xml:space="preserve"> utente esperto di ambienti GIS per la gestione del territorio proprietari (prodotti </w:t>
      </w:r>
      <w:proofErr w:type="spellStart"/>
      <w:r>
        <w:t>Geomedia</w:t>
      </w:r>
      <w:proofErr w:type="spellEnd"/>
      <w:r>
        <w:t xml:space="preserve">, </w:t>
      </w:r>
      <w:proofErr w:type="spellStart"/>
      <w:r>
        <w:t>Mapinfo</w:t>
      </w:r>
      <w:proofErr w:type="spellEnd"/>
      <w:r>
        <w:t xml:space="preserve"> o </w:t>
      </w:r>
      <w:r>
        <w:t xml:space="preserve">Bentley </w:t>
      </w:r>
      <w:proofErr w:type="spellStart"/>
      <w:r>
        <w:t>Map</w:t>
      </w:r>
      <w:proofErr w:type="spellEnd"/>
      <w:r>
        <w:t>) e conoscenza operativa di base di alcuni ambienti GIS open source (</w:t>
      </w:r>
      <w:proofErr w:type="spellStart"/>
      <w:r>
        <w:t>Kosmo</w:t>
      </w:r>
      <w:proofErr w:type="spellEnd"/>
      <w:r>
        <w:t>, Q-</w:t>
      </w:r>
      <w:proofErr w:type="spellStart"/>
      <w:r>
        <w:t>Gis</w:t>
      </w:r>
      <w:proofErr w:type="spellEnd"/>
      <w:r>
        <w:t xml:space="preserve">) </w:t>
      </w:r>
    </w:p>
    <w:p w:rsidR="00020D26" w:rsidRDefault="00947A1F">
      <w:pPr>
        <w:spacing w:after="53"/>
        <w:ind w:left="3260" w:right="71"/>
      </w:pPr>
      <w:r>
        <w:rPr>
          <w:rFonts w:ascii="Segoe UI" w:eastAsia="Segoe UI" w:hAnsi="Segoe UI" w:cs="Segoe UI"/>
        </w:rPr>
        <w:t>▪</w:t>
      </w:r>
      <w:r>
        <w:t xml:space="preserve"> conoscenza operativa RDBMS e di alcuni ambienti di genesi </w:t>
      </w:r>
      <w:proofErr w:type="spellStart"/>
      <w:r>
        <w:t>wms</w:t>
      </w:r>
      <w:proofErr w:type="spellEnd"/>
      <w:r>
        <w:t xml:space="preserve"> (in particolare </w:t>
      </w:r>
      <w:proofErr w:type="spellStart"/>
      <w:r>
        <w:t>Geoserver</w:t>
      </w:r>
      <w:proofErr w:type="spellEnd"/>
      <w:r>
        <w:t xml:space="preserve">); </w:t>
      </w:r>
    </w:p>
    <w:p w:rsidR="00020D26" w:rsidRDefault="00947A1F">
      <w:pPr>
        <w:spacing w:after="51"/>
        <w:ind w:left="3260" w:right="71"/>
      </w:pPr>
      <w:r>
        <w:rPr>
          <w:rFonts w:ascii="Segoe UI" w:eastAsia="Segoe UI" w:hAnsi="Segoe UI" w:cs="Segoe UI"/>
        </w:rPr>
        <w:t>▪</w:t>
      </w:r>
      <w:r>
        <w:t xml:space="preserve"> conoscenza di base ambienti di pubblicazione web geografici (</w:t>
      </w:r>
      <w:proofErr w:type="spellStart"/>
      <w:r>
        <w:t>GeoEx</w:t>
      </w:r>
      <w:r>
        <w:t>plorer</w:t>
      </w:r>
      <w:proofErr w:type="spellEnd"/>
      <w:r>
        <w:t xml:space="preserve">, </w:t>
      </w:r>
      <w:proofErr w:type="spellStart"/>
      <w:r>
        <w:t>GeoEditor</w:t>
      </w:r>
      <w:proofErr w:type="spellEnd"/>
      <w:r>
        <w:t>) e alfanumerici (</w:t>
      </w:r>
      <w:proofErr w:type="spellStart"/>
      <w:r>
        <w:t>Instant</w:t>
      </w:r>
      <w:proofErr w:type="spellEnd"/>
      <w:r>
        <w:t xml:space="preserve"> Developer) </w:t>
      </w:r>
    </w:p>
    <w:p w:rsidR="00020D26" w:rsidRDefault="00947A1F">
      <w:pPr>
        <w:spacing w:after="53"/>
        <w:ind w:left="3260" w:right="71"/>
      </w:pPr>
      <w:r>
        <w:rPr>
          <w:rFonts w:ascii="Segoe UI" w:eastAsia="Segoe UI" w:hAnsi="Segoe UI" w:cs="Segoe UI"/>
        </w:rPr>
        <w:t>▪</w:t>
      </w:r>
      <w:r>
        <w:t xml:space="preserve"> conoscenza operativa di sistemi di catalogazione metadati geografici (</w:t>
      </w:r>
      <w:proofErr w:type="spellStart"/>
      <w:r>
        <w:t>Geonetwork</w:t>
      </w:r>
      <w:proofErr w:type="spellEnd"/>
      <w:r>
        <w:t xml:space="preserve">) e delle principali metodologie e standard di produzione </w:t>
      </w:r>
      <w:proofErr w:type="spellStart"/>
      <w:r>
        <w:t>metainformazioni</w:t>
      </w:r>
      <w:proofErr w:type="spellEnd"/>
      <w:r>
        <w:t xml:space="preserve"> (RNDT e INSPIRE) </w:t>
      </w:r>
    </w:p>
    <w:p w:rsidR="00020D26" w:rsidRDefault="00947A1F">
      <w:pPr>
        <w:spacing w:after="55"/>
        <w:ind w:left="3260" w:right="71"/>
      </w:pPr>
      <w:r>
        <w:rPr>
          <w:rFonts w:ascii="Segoe UI" w:eastAsia="Segoe UI" w:hAnsi="Segoe UI" w:cs="Segoe UI"/>
        </w:rPr>
        <w:t>▪</w:t>
      </w:r>
      <w:r>
        <w:t xml:space="preserve"> conoscenza operativa del</w:t>
      </w:r>
      <w:r>
        <w:t xml:space="preserve">la piattaforma di gestione e catalogazione </w:t>
      </w:r>
      <w:proofErr w:type="spellStart"/>
      <w:r>
        <w:t>opendata</w:t>
      </w:r>
      <w:proofErr w:type="spellEnd"/>
      <w:r>
        <w:t xml:space="preserve"> (CKAN), standard release </w:t>
      </w:r>
      <w:proofErr w:type="spellStart"/>
      <w:r>
        <w:t>opendata</w:t>
      </w:r>
      <w:proofErr w:type="spellEnd"/>
      <w:r>
        <w:t xml:space="preserve"> e licenze maggiormente in uso afferenti mondo Creative </w:t>
      </w:r>
      <w:proofErr w:type="spellStart"/>
      <w:r>
        <w:t>Commons</w:t>
      </w:r>
      <w:proofErr w:type="spellEnd"/>
      <w:r>
        <w:t xml:space="preserve"> 3.0 e </w:t>
      </w:r>
      <w:proofErr w:type="spellStart"/>
      <w:r>
        <w:t>superioni</w:t>
      </w:r>
      <w:proofErr w:type="spellEnd"/>
      <w:r>
        <w:t xml:space="preserve"> </w:t>
      </w:r>
    </w:p>
    <w:p w:rsidR="00020D26" w:rsidRDefault="00947A1F">
      <w:pPr>
        <w:spacing w:after="53"/>
        <w:ind w:left="3260" w:right="71"/>
      </w:pPr>
      <w:r>
        <w:rPr>
          <w:rFonts w:ascii="Segoe UI" w:eastAsia="Segoe UI" w:hAnsi="Segoe UI" w:cs="Segoe UI"/>
        </w:rPr>
        <w:t>▪</w:t>
      </w:r>
      <w:r>
        <w:t xml:space="preserve"> conoscenza operativa di software che operavano in Workstation </w:t>
      </w:r>
      <w:proofErr w:type="spellStart"/>
      <w:r>
        <w:t>Intergraph</w:t>
      </w:r>
      <w:proofErr w:type="spellEnd"/>
      <w:r>
        <w:t xml:space="preserve"> per la gestione</w:t>
      </w:r>
      <w:r>
        <w:t xml:space="preserve"> progettuale e analitica del territorio (MGE, MGA, MBI, MTA, IRASC). </w:t>
      </w:r>
    </w:p>
    <w:p w:rsidR="00020D26" w:rsidRDefault="00947A1F">
      <w:pPr>
        <w:spacing w:after="340"/>
        <w:ind w:left="3260" w:right="71"/>
      </w:pPr>
      <w:r>
        <w:rPr>
          <w:rFonts w:ascii="Segoe UI" w:eastAsia="Segoe UI" w:hAnsi="Segoe UI" w:cs="Segoe UI"/>
        </w:rPr>
        <w:t>▪</w:t>
      </w:r>
      <w:r>
        <w:t xml:space="preserve"> conoscenza di base dei principali programmi di editing grafico (Corel </w:t>
      </w:r>
      <w:proofErr w:type="spellStart"/>
      <w:r>
        <w:t>Draw</w:t>
      </w:r>
      <w:proofErr w:type="spellEnd"/>
      <w:r>
        <w:t xml:space="preserve"> 9.0, Adobe Photoshop 11 Suite adobe </w:t>
      </w:r>
      <w:proofErr w:type="spellStart"/>
      <w:r>
        <w:t>Indesign</w:t>
      </w:r>
      <w:proofErr w:type="spellEnd"/>
      <w:r>
        <w:t xml:space="preserve"> e Illustrator) </w:t>
      </w:r>
    </w:p>
    <w:p w:rsidR="00020D26" w:rsidRDefault="00947A1F">
      <w:pPr>
        <w:spacing w:after="0" w:line="259" w:lineRule="auto"/>
        <w:ind w:left="0" w:firstLine="0"/>
        <w:jc w:val="left"/>
      </w:pPr>
      <w:r>
        <w:rPr>
          <w:rFonts w:ascii="Times New Roman" w:eastAsia="Times New Roman" w:hAnsi="Times New Roman" w:cs="Times New Roman"/>
          <w:sz w:val="23"/>
        </w:rPr>
        <w:t xml:space="preserve"> </w:t>
      </w:r>
    </w:p>
    <w:p w:rsidR="00020D26" w:rsidRDefault="00947A1F">
      <w:pPr>
        <w:spacing w:after="24" w:line="218" w:lineRule="auto"/>
        <w:ind w:left="1563" w:firstLine="0"/>
        <w:jc w:val="left"/>
      </w:pPr>
      <w:r>
        <w:rPr>
          <w:color w:val="0D4193"/>
          <w:sz w:val="18"/>
        </w:rPr>
        <w:t>Altre competenze</w:t>
      </w:r>
      <w:r>
        <w:rPr>
          <w:sz w:val="18"/>
        </w:rPr>
        <w:t xml:space="preserve"> </w:t>
      </w:r>
      <w:r>
        <w:rPr>
          <w:rFonts w:ascii="Segoe UI" w:eastAsia="Segoe UI" w:hAnsi="Segoe UI" w:cs="Segoe UI"/>
          <w:sz w:val="18"/>
        </w:rPr>
        <w:t>▪</w:t>
      </w:r>
      <w:r>
        <w:rPr>
          <w:sz w:val="18"/>
        </w:rPr>
        <w:t xml:space="preserve"> figurante presso il Teatro </w:t>
      </w:r>
      <w:r>
        <w:rPr>
          <w:sz w:val="18"/>
        </w:rPr>
        <w:t>Comunale dell’Opera di Genova (1992 al 1996)</w:t>
      </w:r>
      <w:r>
        <w:rPr>
          <w:rFonts w:ascii="Segoe UI" w:eastAsia="Segoe UI" w:hAnsi="Segoe UI" w:cs="Segoe UI"/>
          <w:sz w:val="18"/>
        </w:rPr>
        <w:t xml:space="preserve"> </w:t>
      </w:r>
    </w:p>
    <w:p w:rsidR="00020D26" w:rsidRDefault="00947A1F">
      <w:pPr>
        <w:spacing w:after="24" w:line="218" w:lineRule="auto"/>
        <w:ind w:left="3260"/>
        <w:jc w:val="left"/>
      </w:pPr>
      <w:r>
        <w:rPr>
          <w:rFonts w:ascii="Segoe UI" w:eastAsia="Segoe UI" w:hAnsi="Segoe UI" w:cs="Segoe UI"/>
          <w:sz w:val="18"/>
        </w:rPr>
        <w:t>▪</w:t>
      </w:r>
      <w:r>
        <w:rPr>
          <w:sz w:val="18"/>
        </w:rPr>
        <w:t xml:space="preserve"> assistente passeggeri per tour </w:t>
      </w:r>
      <w:proofErr w:type="spellStart"/>
      <w:r>
        <w:rPr>
          <w:sz w:val="18"/>
        </w:rPr>
        <w:t>operators</w:t>
      </w:r>
      <w:proofErr w:type="spellEnd"/>
      <w:r>
        <w:rPr>
          <w:sz w:val="18"/>
        </w:rPr>
        <w:t>, hostess organizzazione e accoglienza per manifestazioni, congressi, workshop e conferenze per aziende private (fino al 2000)</w:t>
      </w:r>
      <w:r>
        <w:rPr>
          <w:rFonts w:ascii="Segoe UI" w:eastAsia="Segoe UI" w:hAnsi="Segoe UI" w:cs="Segoe UI"/>
          <w:sz w:val="18"/>
        </w:rPr>
        <w:t xml:space="preserve"> </w:t>
      </w:r>
    </w:p>
    <w:p w:rsidR="00020D26" w:rsidRDefault="00947A1F">
      <w:pPr>
        <w:spacing w:after="24" w:line="218" w:lineRule="auto"/>
        <w:ind w:left="3260"/>
        <w:jc w:val="left"/>
      </w:pPr>
      <w:r>
        <w:rPr>
          <w:rFonts w:ascii="Segoe UI" w:eastAsia="Segoe UI" w:hAnsi="Segoe UI" w:cs="Segoe UI"/>
          <w:sz w:val="18"/>
        </w:rPr>
        <w:t>▪</w:t>
      </w:r>
      <w:r>
        <w:rPr>
          <w:sz w:val="18"/>
        </w:rPr>
        <w:t xml:space="preserve"> servizio volontario presso il Museo di</w:t>
      </w:r>
      <w:r>
        <w:rPr>
          <w:sz w:val="18"/>
        </w:rPr>
        <w:t xml:space="preserve"> Storia Naturale di Genova al fine di sistemare la collezione dei Chirotteri, con aggiornamenti sistematici e inizializzazione di un database (1996 - 1997)</w:t>
      </w:r>
      <w:r>
        <w:rPr>
          <w:rFonts w:ascii="Segoe UI" w:eastAsia="Segoe UI" w:hAnsi="Segoe UI" w:cs="Segoe UI"/>
          <w:sz w:val="18"/>
        </w:rPr>
        <w:t xml:space="preserve"> </w:t>
      </w:r>
    </w:p>
    <w:p w:rsidR="00020D26" w:rsidRDefault="00947A1F">
      <w:pPr>
        <w:spacing w:after="24" w:line="218" w:lineRule="auto"/>
        <w:ind w:left="3260"/>
        <w:jc w:val="left"/>
      </w:pPr>
      <w:r>
        <w:rPr>
          <w:rFonts w:ascii="Segoe UI" w:eastAsia="Segoe UI" w:hAnsi="Segoe UI" w:cs="Segoe UI"/>
          <w:sz w:val="18"/>
        </w:rPr>
        <w:t>▪</w:t>
      </w:r>
      <w:r>
        <w:rPr>
          <w:sz w:val="18"/>
        </w:rPr>
        <w:t xml:space="preserve"> educatrice ambientale in scuole secondarie di I e II grado in </w:t>
      </w:r>
      <w:proofErr w:type="spellStart"/>
      <w:r>
        <w:rPr>
          <w:sz w:val="18"/>
        </w:rPr>
        <w:t>Valfontanabuona</w:t>
      </w:r>
      <w:proofErr w:type="spellEnd"/>
      <w:r>
        <w:rPr>
          <w:sz w:val="18"/>
        </w:rPr>
        <w:t>, Recco e Genova (19</w:t>
      </w:r>
      <w:r>
        <w:rPr>
          <w:sz w:val="18"/>
        </w:rPr>
        <w:t>97 -1999)</w:t>
      </w:r>
      <w:r>
        <w:rPr>
          <w:rFonts w:ascii="Segoe UI" w:eastAsia="Segoe UI" w:hAnsi="Segoe UI" w:cs="Segoe UI"/>
          <w:sz w:val="18"/>
        </w:rPr>
        <w:t xml:space="preserve"> </w:t>
      </w:r>
    </w:p>
    <w:p w:rsidR="00020D26" w:rsidRDefault="00947A1F">
      <w:pPr>
        <w:spacing w:after="84" w:line="218" w:lineRule="auto"/>
        <w:ind w:left="3260"/>
        <w:jc w:val="left"/>
      </w:pPr>
      <w:r>
        <w:rPr>
          <w:rFonts w:ascii="Segoe UI" w:eastAsia="Segoe UI" w:hAnsi="Segoe UI" w:cs="Segoe UI"/>
          <w:color w:val="3E3938"/>
          <w:sz w:val="18"/>
        </w:rPr>
        <w:t>▪</w:t>
      </w:r>
      <w:r>
        <w:rPr>
          <w:color w:val="3E3938"/>
          <w:sz w:val="18"/>
        </w:rPr>
        <w:t xml:space="preserve"> </w:t>
      </w:r>
      <w:r>
        <w:rPr>
          <w:sz w:val="18"/>
        </w:rPr>
        <w:t>stage formativo per la digitalizzazione dell’</w:t>
      </w:r>
      <w:proofErr w:type="spellStart"/>
      <w:r>
        <w:rPr>
          <w:sz w:val="18"/>
        </w:rPr>
        <w:t>AltaVia</w:t>
      </w:r>
      <w:proofErr w:type="spellEnd"/>
      <w:r>
        <w:rPr>
          <w:sz w:val="18"/>
        </w:rPr>
        <w:t xml:space="preserve"> dei Monti Liguri e dei principali sentieri del Parco dell’Aveto presso il Servizio Parchi e Aree Protette della Regione Liguria (1997)</w:t>
      </w:r>
      <w:r>
        <w:rPr>
          <w:rFonts w:ascii="Segoe UI" w:eastAsia="Segoe UI" w:hAnsi="Segoe UI" w:cs="Segoe UI"/>
          <w:color w:val="3E3938"/>
          <w:sz w:val="18"/>
        </w:rPr>
        <w:t xml:space="preserve"> </w:t>
      </w:r>
    </w:p>
    <w:p w:rsidR="00020D26" w:rsidRDefault="00947A1F">
      <w:pPr>
        <w:spacing w:after="0" w:line="259" w:lineRule="auto"/>
        <w:ind w:left="0" w:firstLine="0"/>
        <w:jc w:val="left"/>
      </w:pPr>
      <w:r>
        <w:rPr>
          <w:rFonts w:ascii="Times New Roman" w:eastAsia="Times New Roman" w:hAnsi="Times New Roman" w:cs="Times New Roman"/>
          <w:sz w:val="25"/>
        </w:rPr>
        <w:t xml:space="preserve"> </w:t>
      </w:r>
    </w:p>
    <w:p w:rsidR="00020D26" w:rsidRDefault="00947A1F">
      <w:pPr>
        <w:tabs>
          <w:tab w:val="center" w:pos="967"/>
          <w:tab w:val="center" w:pos="3217"/>
        </w:tabs>
        <w:spacing w:after="3" w:line="265" w:lineRule="auto"/>
        <w:ind w:left="0" w:firstLine="0"/>
        <w:jc w:val="left"/>
      </w:pPr>
      <w:r>
        <w:rPr>
          <w:rFonts w:ascii="Calibri" w:eastAsia="Calibri" w:hAnsi="Calibri" w:cs="Calibri"/>
          <w:sz w:val="22"/>
        </w:rPr>
        <w:tab/>
      </w:r>
      <w:r>
        <w:rPr>
          <w:color w:val="0D4193"/>
          <w:sz w:val="18"/>
        </w:rPr>
        <w:t>Patente di guida</w:t>
      </w:r>
      <w:r>
        <w:rPr>
          <w:sz w:val="18"/>
        </w:rPr>
        <w:t xml:space="preserve"> </w:t>
      </w:r>
      <w:r>
        <w:rPr>
          <w:sz w:val="18"/>
        </w:rPr>
        <w:tab/>
      </w:r>
      <w:r>
        <w:rPr>
          <w:color w:val="3E3938"/>
          <w:sz w:val="18"/>
        </w:rPr>
        <w:t>B</w:t>
      </w:r>
      <w:r>
        <w:rPr>
          <w:sz w:val="18"/>
        </w:rPr>
        <w:t xml:space="preserve"> </w:t>
      </w:r>
    </w:p>
    <w:p w:rsidR="00020D26" w:rsidRDefault="00947A1F">
      <w:pPr>
        <w:spacing w:after="0" w:line="259" w:lineRule="auto"/>
        <w:ind w:left="0" w:firstLine="0"/>
        <w:jc w:val="left"/>
      </w:pPr>
      <w:r>
        <w:rPr>
          <w:rFonts w:ascii="Times New Roman" w:eastAsia="Times New Roman" w:hAnsi="Times New Roman" w:cs="Times New Roman"/>
        </w:rPr>
        <w:t xml:space="preserve"> </w:t>
      </w:r>
    </w:p>
    <w:p w:rsidR="00020D26" w:rsidRDefault="00947A1F">
      <w:pPr>
        <w:spacing w:after="33" w:line="255" w:lineRule="auto"/>
        <w:ind w:left="305" w:hanging="3"/>
        <w:jc w:val="left"/>
      </w:pPr>
      <w:r>
        <w:rPr>
          <w:color w:val="0D4193"/>
          <w:sz w:val="18"/>
        </w:rPr>
        <w:t xml:space="preserve"> </w:t>
      </w:r>
      <w:r>
        <w:rPr>
          <w:color w:val="0D4193"/>
          <w:sz w:val="18"/>
        </w:rPr>
        <w:tab/>
      </w:r>
      <w:r>
        <w:rPr>
          <w:color w:val="3E3938"/>
          <w:sz w:val="18"/>
        </w:rPr>
        <w:t xml:space="preserve">Autorizzo il trattamento dei miei dati personali ai sensi dell’art. 13 </w:t>
      </w:r>
      <w:proofErr w:type="spellStart"/>
      <w:r>
        <w:rPr>
          <w:color w:val="3E3938"/>
          <w:sz w:val="18"/>
        </w:rPr>
        <w:t>Dlgs</w:t>
      </w:r>
      <w:proofErr w:type="spellEnd"/>
      <w:r>
        <w:rPr>
          <w:color w:val="3E3938"/>
          <w:sz w:val="18"/>
        </w:rPr>
        <w:t xml:space="preserve"> 196 del 30 giugno 2003 e dell’art. </w:t>
      </w:r>
      <w:r>
        <w:rPr>
          <w:color w:val="0D4193"/>
          <w:sz w:val="18"/>
        </w:rPr>
        <w:t>Dati personali</w:t>
      </w:r>
      <w:r>
        <w:rPr>
          <w:sz w:val="18"/>
        </w:rPr>
        <w:t xml:space="preserve"> </w:t>
      </w:r>
      <w:r>
        <w:rPr>
          <w:sz w:val="18"/>
        </w:rPr>
        <w:tab/>
      </w:r>
      <w:r>
        <w:rPr>
          <w:color w:val="3E3938"/>
          <w:sz w:val="18"/>
        </w:rPr>
        <w:t>13 GDPR (Regolamento UE 2016/679) ai fini della ricerca e selezione del personale.</w:t>
      </w:r>
      <w:r>
        <w:rPr>
          <w:sz w:val="18"/>
        </w:rPr>
        <w:t xml:space="preserve"> </w:t>
      </w:r>
    </w:p>
    <w:p w:rsidR="00020D26" w:rsidRDefault="00947A1F">
      <w:pPr>
        <w:spacing w:after="0" w:line="259" w:lineRule="auto"/>
        <w:ind w:left="0" w:firstLine="0"/>
        <w:jc w:val="left"/>
      </w:pPr>
      <w:r>
        <w:rPr>
          <w:sz w:val="22"/>
        </w:rPr>
        <w:t xml:space="preserve"> </w:t>
      </w:r>
    </w:p>
    <w:p w:rsidR="00020D26" w:rsidRDefault="00947A1F">
      <w:pPr>
        <w:spacing w:after="0" w:line="259" w:lineRule="auto"/>
        <w:ind w:left="0" w:firstLine="0"/>
        <w:jc w:val="left"/>
      </w:pPr>
      <w:r>
        <w:rPr>
          <w:sz w:val="22"/>
        </w:rPr>
        <w:t xml:space="preserve"> </w:t>
      </w:r>
    </w:p>
    <w:p w:rsidR="00020D26" w:rsidRDefault="00947A1F">
      <w:pPr>
        <w:spacing w:after="0" w:line="259" w:lineRule="auto"/>
        <w:ind w:left="0" w:firstLine="0"/>
        <w:jc w:val="left"/>
      </w:pPr>
      <w:r>
        <w:rPr>
          <w:sz w:val="22"/>
        </w:rPr>
        <w:lastRenderedPageBreak/>
        <w:t xml:space="preserve"> </w:t>
      </w:r>
    </w:p>
    <w:sectPr w:rsidR="00020D26">
      <w:type w:val="continuous"/>
      <w:pgSz w:w="11911" w:h="16841"/>
      <w:pgMar w:top="1543" w:right="580" w:bottom="1922"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1F" w:rsidRDefault="00947A1F">
      <w:pPr>
        <w:spacing w:after="0" w:line="240" w:lineRule="auto"/>
      </w:pPr>
      <w:r>
        <w:separator/>
      </w:r>
    </w:p>
  </w:endnote>
  <w:endnote w:type="continuationSeparator" w:id="0">
    <w:p w:rsidR="00947A1F" w:rsidRDefault="0094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D26" w:rsidRDefault="00947A1F">
    <w:pPr>
      <w:tabs>
        <w:tab w:val="center" w:pos="4904"/>
        <w:tab w:val="right" w:pos="10711"/>
      </w:tabs>
      <w:spacing w:after="0" w:line="259" w:lineRule="auto"/>
      <w:ind w:left="0" w:firstLine="0"/>
      <w:jc w:val="left"/>
    </w:pPr>
    <w:r>
      <w:t xml:space="preserve"> </w:t>
    </w:r>
    <w:r>
      <w:tab/>
    </w:r>
    <w:r>
      <w:rPr>
        <w:color w:val="1592CA"/>
        <w:sz w:val="14"/>
      </w:rPr>
      <w:t xml:space="preserve">© </w:t>
    </w:r>
    <w:r>
      <w:rPr>
        <w:color w:val="1592CA"/>
        <w:sz w:val="14"/>
      </w:rPr>
      <w:t>Unione europea, 2002-2018 | europass.cedefop.europa.eu</w:t>
    </w:r>
    <w:r>
      <w:rPr>
        <w:sz w:val="14"/>
      </w:rPr>
      <w:t xml:space="preserve"> </w:t>
    </w:r>
    <w:r>
      <w:rPr>
        <w:sz w:val="14"/>
      </w:rPr>
      <w:tab/>
    </w:r>
    <w:r>
      <w:rPr>
        <w:color w:val="1592CA"/>
        <w:sz w:val="14"/>
      </w:rPr>
      <w:t xml:space="preserve">Pagina </w:t>
    </w:r>
    <w:r>
      <w:rPr>
        <w:color w:val="1592CA"/>
        <w:sz w:val="14"/>
      </w:rPr>
      <w:fldChar w:fldCharType="begin"/>
    </w:r>
    <w:r>
      <w:rPr>
        <w:color w:val="1592CA"/>
        <w:sz w:val="14"/>
      </w:rPr>
      <w:instrText xml:space="preserve"> PAGE   \* MERGEFORMAT </w:instrText>
    </w:r>
    <w:r>
      <w:rPr>
        <w:color w:val="1592CA"/>
        <w:sz w:val="14"/>
      </w:rPr>
      <w:fldChar w:fldCharType="separate"/>
    </w:r>
    <w:r>
      <w:rPr>
        <w:color w:val="1592CA"/>
        <w:sz w:val="14"/>
      </w:rPr>
      <w:t>1</w:t>
    </w:r>
    <w:r>
      <w:rPr>
        <w:color w:val="1592CA"/>
        <w:sz w:val="14"/>
      </w:rPr>
      <w:fldChar w:fldCharType="end"/>
    </w:r>
    <w:r>
      <w:rPr>
        <w:color w:val="1592CA"/>
        <w:sz w:val="14"/>
      </w:rPr>
      <w:t xml:space="preserve"> / </w:t>
    </w:r>
    <w:r>
      <w:rPr>
        <w:color w:val="1592CA"/>
        <w:sz w:val="14"/>
      </w:rPr>
      <w:fldChar w:fldCharType="begin"/>
    </w:r>
    <w:r>
      <w:rPr>
        <w:color w:val="1592CA"/>
        <w:sz w:val="14"/>
      </w:rPr>
      <w:instrText xml:space="preserve"> NUMPAGES   \* MERGEFORMAT </w:instrText>
    </w:r>
    <w:r>
      <w:rPr>
        <w:color w:val="1592CA"/>
        <w:sz w:val="14"/>
      </w:rPr>
      <w:fldChar w:fldCharType="separate"/>
    </w:r>
    <w:r>
      <w:rPr>
        <w:color w:val="1592CA"/>
        <w:sz w:val="14"/>
      </w:rPr>
      <w:t>4</w:t>
    </w:r>
    <w:r>
      <w:rPr>
        <w:color w:val="1592CA"/>
        <w:sz w:val="14"/>
      </w:rPr>
      <w:fldChar w:fldCharType="end"/>
    </w:r>
    <w:r>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D26" w:rsidRDefault="00947A1F">
    <w:pPr>
      <w:tabs>
        <w:tab w:val="center" w:pos="4904"/>
        <w:tab w:val="right" w:pos="10711"/>
      </w:tabs>
      <w:spacing w:after="0" w:line="259" w:lineRule="auto"/>
      <w:ind w:left="0" w:firstLine="0"/>
      <w:jc w:val="left"/>
    </w:pPr>
    <w:r>
      <w:t xml:space="preserve"> </w:t>
    </w:r>
    <w:r>
      <w:tab/>
    </w:r>
    <w:r>
      <w:rPr>
        <w:color w:val="1592CA"/>
        <w:sz w:val="14"/>
      </w:rPr>
      <w:t>© Unione europea, 2002-2018 | europass.cedefop.europa.eu</w:t>
    </w:r>
    <w:r>
      <w:rPr>
        <w:sz w:val="14"/>
      </w:rPr>
      <w:t xml:space="preserve"> </w:t>
    </w:r>
    <w:r>
      <w:rPr>
        <w:sz w:val="14"/>
      </w:rPr>
      <w:tab/>
    </w:r>
    <w:r>
      <w:rPr>
        <w:color w:val="1592CA"/>
        <w:sz w:val="14"/>
      </w:rPr>
      <w:t xml:space="preserve">Pagina </w:t>
    </w:r>
    <w:r>
      <w:rPr>
        <w:color w:val="1592CA"/>
        <w:sz w:val="14"/>
      </w:rPr>
      <w:fldChar w:fldCharType="begin"/>
    </w:r>
    <w:r>
      <w:rPr>
        <w:color w:val="1592CA"/>
        <w:sz w:val="14"/>
      </w:rPr>
      <w:instrText xml:space="preserve"> PAGE   \* MERGEFORMAT </w:instrText>
    </w:r>
    <w:r>
      <w:rPr>
        <w:color w:val="1592CA"/>
        <w:sz w:val="14"/>
      </w:rPr>
      <w:fldChar w:fldCharType="separate"/>
    </w:r>
    <w:r w:rsidR="00E93C36">
      <w:rPr>
        <w:noProof/>
        <w:color w:val="1592CA"/>
        <w:sz w:val="14"/>
      </w:rPr>
      <w:t>2</w:t>
    </w:r>
    <w:r>
      <w:rPr>
        <w:color w:val="1592CA"/>
        <w:sz w:val="14"/>
      </w:rPr>
      <w:fldChar w:fldCharType="end"/>
    </w:r>
    <w:r>
      <w:rPr>
        <w:color w:val="1592CA"/>
        <w:sz w:val="14"/>
      </w:rPr>
      <w:t xml:space="preserve"> / </w:t>
    </w:r>
    <w:r>
      <w:rPr>
        <w:color w:val="1592CA"/>
        <w:sz w:val="14"/>
      </w:rPr>
      <w:fldChar w:fldCharType="begin"/>
    </w:r>
    <w:r>
      <w:rPr>
        <w:color w:val="1592CA"/>
        <w:sz w:val="14"/>
      </w:rPr>
      <w:instrText xml:space="preserve"> NUMPAGES   \* MERGEFORMAT </w:instrText>
    </w:r>
    <w:r>
      <w:rPr>
        <w:color w:val="1592CA"/>
        <w:sz w:val="14"/>
      </w:rPr>
      <w:fldChar w:fldCharType="separate"/>
    </w:r>
    <w:r w:rsidR="00E93C36">
      <w:rPr>
        <w:noProof/>
        <w:color w:val="1592CA"/>
        <w:sz w:val="14"/>
      </w:rPr>
      <w:t>6</w:t>
    </w:r>
    <w:r>
      <w:rPr>
        <w:color w:val="1592CA"/>
        <w:sz w:val="14"/>
      </w:rPr>
      <w:fldChar w:fldCharType="end"/>
    </w: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D26" w:rsidRDefault="00947A1F">
    <w:pPr>
      <w:tabs>
        <w:tab w:val="center" w:pos="4904"/>
        <w:tab w:val="right" w:pos="10711"/>
      </w:tabs>
      <w:spacing w:after="0" w:line="259" w:lineRule="auto"/>
      <w:ind w:left="0" w:firstLine="0"/>
      <w:jc w:val="left"/>
    </w:pPr>
    <w:r>
      <w:t xml:space="preserve"> </w:t>
    </w:r>
    <w:r>
      <w:tab/>
    </w:r>
    <w:r>
      <w:rPr>
        <w:color w:val="1592CA"/>
        <w:sz w:val="14"/>
      </w:rPr>
      <w:t>© Unione europea, 2002-2018 | europass.cedefop.europa.eu</w:t>
    </w:r>
    <w:r>
      <w:rPr>
        <w:sz w:val="14"/>
      </w:rPr>
      <w:t xml:space="preserve"> </w:t>
    </w:r>
    <w:r>
      <w:rPr>
        <w:sz w:val="14"/>
      </w:rPr>
      <w:tab/>
    </w:r>
    <w:r>
      <w:rPr>
        <w:color w:val="1592CA"/>
        <w:sz w:val="14"/>
      </w:rPr>
      <w:t xml:space="preserve">Pagina </w:t>
    </w:r>
    <w:r>
      <w:rPr>
        <w:color w:val="1592CA"/>
        <w:sz w:val="14"/>
      </w:rPr>
      <w:fldChar w:fldCharType="begin"/>
    </w:r>
    <w:r>
      <w:rPr>
        <w:color w:val="1592CA"/>
        <w:sz w:val="14"/>
      </w:rPr>
      <w:instrText xml:space="preserve"> PAGE   \* MERGEFORMAT </w:instrText>
    </w:r>
    <w:r>
      <w:rPr>
        <w:color w:val="1592CA"/>
        <w:sz w:val="14"/>
      </w:rPr>
      <w:fldChar w:fldCharType="separate"/>
    </w:r>
    <w:r>
      <w:rPr>
        <w:color w:val="1592CA"/>
        <w:sz w:val="14"/>
      </w:rPr>
      <w:t>1</w:t>
    </w:r>
    <w:r>
      <w:rPr>
        <w:color w:val="1592CA"/>
        <w:sz w:val="14"/>
      </w:rPr>
      <w:fldChar w:fldCharType="end"/>
    </w:r>
    <w:r>
      <w:rPr>
        <w:color w:val="1592CA"/>
        <w:sz w:val="14"/>
      </w:rPr>
      <w:t xml:space="preserve"> / </w:t>
    </w:r>
    <w:r>
      <w:rPr>
        <w:color w:val="1592CA"/>
        <w:sz w:val="14"/>
      </w:rPr>
      <w:fldChar w:fldCharType="begin"/>
    </w:r>
    <w:r>
      <w:rPr>
        <w:color w:val="1592CA"/>
        <w:sz w:val="14"/>
      </w:rPr>
      <w:instrText xml:space="preserve"> NUMPAGES   \* MERGEFORMAT </w:instrText>
    </w:r>
    <w:r>
      <w:rPr>
        <w:color w:val="1592CA"/>
        <w:sz w:val="14"/>
      </w:rPr>
      <w:fldChar w:fldCharType="separate"/>
    </w:r>
    <w:r>
      <w:rPr>
        <w:color w:val="1592CA"/>
        <w:sz w:val="14"/>
      </w:rPr>
      <w:t>4</w:t>
    </w:r>
    <w:r>
      <w:rPr>
        <w:color w:val="1592CA"/>
        <w:sz w:val="14"/>
      </w:rPr>
      <w:fldChar w:fldCharType="end"/>
    </w:r>
    <w:r>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1F" w:rsidRDefault="00947A1F">
      <w:pPr>
        <w:spacing w:after="0" w:line="240" w:lineRule="auto"/>
      </w:pPr>
      <w:r>
        <w:separator/>
      </w:r>
    </w:p>
  </w:footnote>
  <w:footnote w:type="continuationSeparator" w:id="0">
    <w:p w:rsidR="00947A1F" w:rsidRDefault="00947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D26" w:rsidRDefault="00947A1F">
    <w:pPr>
      <w:spacing w:after="79" w:line="259" w:lineRule="auto"/>
      <w:ind w:left="0" w:right="8840" w:firstLine="0"/>
      <w:jc w:val="left"/>
    </w:pPr>
    <w:r>
      <w:t xml:space="preserve"> </w:t>
    </w:r>
  </w:p>
  <w:p w:rsidR="00020D26" w:rsidRDefault="00947A1F">
    <w:pPr>
      <w:tabs>
        <w:tab w:val="center" w:pos="1871"/>
        <w:tab w:val="center" w:pos="3908"/>
        <w:tab w:val="right" w:pos="10711"/>
      </w:tabs>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539750</wp:posOffset>
          </wp:positionH>
          <wp:positionV relativeFrom="page">
            <wp:posOffset>539115</wp:posOffset>
          </wp:positionV>
          <wp:extent cx="990956" cy="2870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90956" cy="287020"/>
                  </a:xfrm>
                  <a:prstGeom prst="rect">
                    <a:avLst/>
                  </a:prstGeom>
                </pic:spPr>
              </pic:pic>
            </a:graphicData>
          </a:graphic>
        </wp:anchor>
      </w:drawing>
    </w:r>
    <w:r>
      <w:rPr>
        <w:rFonts w:ascii="Calibri" w:eastAsia="Calibri" w:hAnsi="Calibri" w:cs="Calibri"/>
        <w:sz w:val="22"/>
      </w:rPr>
      <w:tab/>
    </w:r>
    <w:r>
      <w:rPr>
        <w:color w:val="1592CA"/>
      </w:rPr>
      <w:tab/>
      <w:t>Curriculum Vitae</w:t>
    </w:r>
    <w:r>
      <w:t xml:space="preserve"> </w:t>
    </w:r>
    <w:r>
      <w:tab/>
    </w:r>
    <w:r>
      <w:rPr>
        <w:color w:val="1592CA"/>
      </w:rPr>
      <w:t>Stefania Manca</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D26" w:rsidRDefault="00947A1F">
    <w:pPr>
      <w:spacing w:after="79" w:line="259" w:lineRule="auto"/>
      <w:ind w:left="0" w:right="8840" w:firstLine="0"/>
      <w:jc w:val="left"/>
    </w:pPr>
    <w:r>
      <w:t xml:space="preserve"> </w:t>
    </w:r>
  </w:p>
  <w:p w:rsidR="00020D26" w:rsidRDefault="00947A1F">
    <w:pPr>
      <w:tabs>
        <w:tab w:val="center" w:pos="1871"/>
        <w:tab w:val="center" w:pos="3908"/>
        <w:tab w:val="right" w:pos="10711"/>
      </w:tabs>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539750</wp:posOffset>
          </wp:positionH>
          <wp:positionV relativeFrom="page">
            <wp:posOffset>539115</wp:posOffset>
          </wp:positionV>
          <wp:extent cx="990956" cy="28702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90956" cy="287020"/>
                  </a:xfrm>
                  <a:prstGeom prst="rect">
                    <a:avLst/>
                  </a:prstGeom>
                </pic:spPr>
              </pic:pic>
            </a:graphicData>
          </a:graphic>
        </wp:anchor>
      </w:drawing>
    </w:r>
    <w:r>
      <w:rPr>
        <w:rFonts w:ascii="Calibri" w:eastAsia="Calibri" w:hAnsi="Calibri" w:cs="Calibri"/>
        <w:sz w:val="22"/>
      </w:rPr>
      <w:tab/>
    </w:r>
    <w:r>
      <w:rPr>
        <w:color w:val="1592CA"/>
      </w:rPr>
      <w:tab/>
      <w:t>Curriculum Vitae</w:t>
    </w:r>
    <w:r>
      <w:t xml:space="preserve"> </w:t>
    </w:r>
    <w:r>
      <w:tab/>
    </w:r>
    <w:r>
      <w:rPr>
        <w:color w:val="1592CA"/>
      </w:rPr>
      <w:t>Stefania Manca</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D26" w:rsidRDefault="00947A1F">
    <w:pPr>
      <w:spacing w:after="79" w:line="259" w:lineRule="auto"/>
      <w:ind w:left="0" w:right="8840" w:firstLine="0"/>
      <w:jc w:val="left"/>
    </w:pPr>
    <w:r>
      <w:t xml:space="preserve"> </w:t>
    </w:r>
  </w:p>
  <w:p w:rsidR="00020D26" w:rsidRDefault="00947A1F">
    <w:pPr>
      <w:tabs>
        <w:tab w:val="center" w:pos="1871"/>
        <w:tab w:val="center" w:pos="3908"/>
        <w:tab w:val="right" w:pos="10711"/>
      </w:tabs>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539750</wp:posOffset>
          </wp:positionH>
          <wp:positionV relativeFrom="page">
            <wp:posOffset>539115</wp:posOffset>
          </wp:positionV>
          <wp:extent cx="990956" cy="28702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90956" cy="287020"/>
                  </a:xfrm>
                  <a:prstGeom prst="rect">
                    <a:avLst/>
                  </a:prstGeom>
                </pic:spPr>
              </pic:pic>
            </a:graphicData>
          </a:graphic>
        </wp:anchor>
      </w:drawing>
    </w:r>
    <w:r>
      <w:rPr>
        <w:rFonts w:ascii="Calibri" w:eastAsia="Calibri" w:hAnsi="Calibri" w:cs="Calibri"/>
        <w:sz w:val="22"/>
      </w:rPr>
      <w:tab/>
    </w:r>
    <w:r>
      <w:rPr>
        <w:color w:val="1592CA"/>
      </w:rPr>
      <w:tab/>
      <w:t>Curriculum Vitae</w:t>
    </w:r>
    <w:r>
      <w:t xml:space="preserve"> </w:t>
    </w:r>
    <w:r>
      <w:tab/>
    </w:r>
    <w:r>
      <w:rPr>
        <w:color w:val="1592CA"/>
      </w:rPr>
      <w:t>Stefania Manca</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26"/>
    <w:rsid w:val="00020D26"/>
    <w:rsid w:val="00947A1F"/>
    <w:rsid w:val="00E93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7B767-E726-44EE-BF38-05B5FFFB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3268" w:hanging="123"/>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3"/>
      <w:ind w:left="1515" w:hanging="10"/>
      <w:outlineLvl w:val="0"/>
    </w:pPr>
    <w:rPr>
      <w:rFonts w:ascii="Arial" w:eastAsia="Arial" w:hAnsi="Arial" w:cs="Arial"/>
      <w:color w:val="0D4193"/>
    </w:rPr>
  </w:style>
  <w:style w:type="paragraph" w:styleId="Titolo2">
    <w:name w:val="heading 2"/>
    <w:next w:val="Normale"/>
    <w:link w:val="Titolo2Carattere"/>
    <w:uiPriority w:val="9"/>
    <w:unhideWhenUsed/>
    <w:qFormat/>
    <w:pPr>
      <w:keepNext/>
      <w:keepLines/>
      <w:spacing w:after="0"/>
      <w:ind w:left="10" w:hanging="10"/>
      <w:jc w:val="right"/>
      <w:outlineLvl w:val="1"/>
    </w:pPr>
    <w:rPr>
      <w:rFonts w:ascii="Arial" w:eastAsia="Arial" w:hAnsi="Arial" w:cs="Arial"/>
      <w:color w:val="0D4193"/>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color w:val="0D4193"/>
      <w:sz w:val="18"/>
    </w:rPr>
  </w:style>
  <w:style w:type="character" w:customStyle="1" w:styleId="Titolo1Carattere">
    <w:name w:val="Titolo 1 Carattere"/>
    <w:link w:val="Titolo1"/>
    <w:rPr>
      <w:rFonts w:ascii="Arial" w:eastAsia="Arial" w:hAnsi="Arial" w:cs="Arial"/>
      <w:color w:val="0D4193"/>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hyperlink" Target="http://europass.cedefop.europa.eu/it/resources/european-language-levels-cefr" TargetMode="External"/><Relationship Id="rId3" Type="http://schemas.openxmlformats.org/officeDocument/2006/relationships/webSettings" Target="webSettings.xml"/><Relationship Id="rId21" Type="http://schemas.openxmlformats.org/officeDocument/2006/relationships/hyperlink" Target="http://europass.cedefop.europa.eu/it/resources/digital-competences" TargetMode="Externa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hyperlink" Target="http://europass.cedefop.europa.eu/it/resources/european-language-levels-cef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yperlink" Target="http://europass.cedefop.europa.eu/it/resources/digital-competence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europass.cedefop.europa.eu/it/resources/digital-competences" TargetMode="External"/><Relationship Id="rId10" Type="http://schemas.openxmlformats.org/officeDocument/2006/relationships/image" Target="media/image5.png"/><Relationship Id="rId19" Type="http://schemas.openxmlformats.org/officeDocument/2006/relationships/hyperlink" Target="http://europass.cedefop.europa.eu/it/resources/european-language-levels-cefr"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 Id="rId22" Type="http://schemas.openxmlformats.org/officeDocument/2006/relationships/hyperlink" Target="http://europass.cedefop.europa.eu/it/resources/digital-compet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2117</Words>
  <Characters>12071</Characters>
  <Application>Microsoft Office Word</Application>
  <DocSecurity>0</DocSecurity>
  <Lines>100</Lines>
  <Paragraphs>28</Paragraphs>
  <ScaleCrop>false</ScaleCrop>
  <Company/>
  <LinksUpToDate>false</LinksUpToDate>
  <CharactersWithSpaces>14160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Comune Di genova</dc:creator>
  <cp:keywords>Europass, CV, Cedefop</cp:keywords>
  <cp:lastModifiedBy>Pedrocco Alessandra</cp:lastModifiedBy>
  <cp:revision>3</cp:revision>
  <dcterms:created xsi:type="dcterms:W3CDTF">2020-09-22T07:18:00Z</dcterms:created>
  <dcterms:modified xsi:type="dcterms:W3CDTF">2020-09-22T07:18:00Z</dcterms:modified>
</cp:coreProperties>
</file>