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B9B" w:rsidRDefault="000F2B9B" w:rsidP="00922792"/>
    <w:p w:rsidR="000F2B9B" w:rsidRPr="000F2B9B" w:rsidRDefault="00BB45A3" w:rsidP="00EB4706">
      <w:pPr>
        <w:jc w:val="center"/>
      </w:pPr>
      <w:r>
        <w:t xml:space="preserve">DICHIARAZIONE PER L’AFFIDAMENTO DI </w:t>
      </w:r>
      <w:r w:rsidR="00EB4706">
        <w:t>INCARICO PROFESSIONALE,</w:t>
      </w:r>
      <w:r w:rsidR="00EB4706" w:rsidRPr="00EB4706">
        <w:t xml:space="preserve"> DI COLLAB</w:t>
      </w:r>
      <w:r w:rsidR="00EB4706">
        <w:t>ORAZIONE E CONSULENZA A SOGGETTO ESTERNO</w:t>
      </w:r>
      <w:r w:rsidR="00EB4706" w:rsidRPr="00EB4706">
        <w:t xml:space="preserve"> ALL’AMMINISTRAZIONE</w:t>
      </w:r>
      <w:r w:rsidR="00EB4706">
        <w:t xml:space="preserve"> (ART. 7, COMMA 6, D. LGS.</w:t>
      </w:r>
      <w:r w:rsidR="00C26B71">
        <w:t xml:space="preserve"> N.</w:t>
      </w:r>
      <w:r w:rsidR="00EB4706">
        <w:t xml:space="preserve"> 165/2001)</w:t>
      </w:r>
    </w:p>
    <w:p w:rsidR="000F2B9B" w:rsidRPr="000F2B9B" w:rsidRDefault="000F2B9B" w:rsidP="000F2B9B"/>
    <w:p w:rsidR="000F2B9B" w:rsidRPr="000F2B9B" w:rsidRDefault="000F2B9B" w:rsidP="000F2B9B"/>
    <w:p w:rsidR="000F2B9B" w:rsidRPr="000F2B9B" w:rsidRDefault="000F2B9B" w:rsidP="000F2B9B"/>
    <w:p w:rsidR="00302599" w:rsidRDefault="00883518" w:rsidP="00302599">
      <w:pPr>
        <w:spacing w:line="276" w:lineRule="auto"/>
      </w:pPr>
      <w:r>
        <w:t>Oggetto dell</w:t>
      </w:r>
      <w:r w:rsidR="00A92160">
        <w:t>’</w:t>
      </w:r>
      <w:r>
        <w:t>incarico</w:t>
      </w:r>
      <w:r w:rsidR="00A77980">
        <w:t xml:space="preserve">: </w:t>
      </w:r>
    </w:p>
    <w:p w:rsidR="00302599" w:rsidRDefault="00A77980" w:rsidP="00302599">
      <w:pPr>
        <w:pBdr>
          <w:top w:val="single" w:sz="6" w:space="1" w:color="auto"/>
          <w:bottom w:val="single" w:sz="6" w:space="1" w:color="auto"/>
        </w:pBdr>
        <w:spacing w:line="276" w:lineRule="auto"/>
      </w:pPr>
      <w:r>
        <w:t xml:space="preserve">CONTRORICORSO TRIB. SUPERIORE ACQUE PUBBLICHE N. 178/19 (P.D. 22 AGO 2012 </w:t>
      </w:r>
    </w:p>
    <w:p w:rsidR="00302599" w:rsidRDefault="00A77980" w:rsidP="00302599">
      <w:pPr>
        <w:pBdr>
          <w:bottom w:val="single" w:sz="6" w:space="1" w:color="auto"/>
          <w:between w:val="single" w:sz="6" w:space="1" w:color="auto"/>
        </w:pBdr>
        <w:spacing w:line="276" w:lineRule="auto"/>
      </w:pPr>
      <w:r>
        <w:t>PROT N. P.G. 256393</w:t>
      </w:r>
    </w:p>
    <w:p w:rsidR="00A92160" w:rsidRDefault="00A92160" w:rsidP="00302599">
      <w:pPr>
        <w:spacing w:line="276" w:lineRule="auto"/>
      </w:pPr>
    </w:p>
    <w:p w:rsidR="00A92160" w:rsidRDefault="00A92160" w:rsidP="00302599">
      <w:pPr>
        <w:spacing w:line="276" w:lineRule="auto"/>
      </w:pPr>
    </w:p>
    <w:p w:rsidR="00302599" w:rsidRDefault="00883518" w:rsidP="00302599">
      <w:pPr>
        <w:spacing w:line="276" w:lineRule="auto"/>
      </w:pPr>
      <w:r>
        <w:t>Il sottoscritto Avvocato</w:t>
      </w:r>
      <w:r w:rsidR="00461E10">
        <w:t>:</w:t>
      </w:r>
      <w:r w:rsidR="00A77980">
        <w:t xml:space="preserve"> GABRIELE PAFUNDI </w:t>
      </w:r>
    </w:p>
    <w:p w:rsidR="00A92160" w:rsidRDefault="00883518" w:rsidP="00302599">
      <w:pPr>
        <w:pBdr>
          <w:top w:val="single" w:sz="6" w:space="1" w:color="auto"/>
          <w:bottom w:val="single" w:sz="6" w:space="1" w:color="auto"/>
        </w:pBdr>
        <w:spacing w:line="276" w:lineRule="auto"/>
      </w:pPr>
      <w:r>
        <w:t>Nato a</w:t>
      </w:r>
      <w:r w:rsidR="00461E10">
        <w:t>:</w:t>
      </w:r>
      <w:r w:rsidR="00A77980">
        <w:t xml:space="preserve"> ROMA</w:t>
      </w:r>
    </w:p>
    <w:p w:rsidR="00A92160" w:rsidRDefault="00302599" w:rsidP="00302599">
      <w:pPr>
        <w:pBdr>
          <w:bottom w:val="single" w:sz="6" w:space="1" w:color="auto"/>
          <w:between w:val="single" w:sz="6" w:space="1" w:color="auto"/>
        </w:pBdr>
        <w:spacing w:line="276" w:lineRule="auto"/>
      </w:pPr>
      <w:r>
        <w:t>I</w:t>
      </w:r>
      <w:r w:rsidR="00883518">
        <w:t>l giorno</w:t>
      </w:r>
      <w:r w:rsidR="00461E10">
        <w:t>:</w:t>
      </w:r>
      <w:r w:rsidR="00A92160">
        <w:t xml:space="preserve">  </w:t>
      </w:r>
      <w:r w:rsidR="00A77980">
        <w:t>9 FEBBRAIO 1957</w:t>
      </w:r>
      <w:r w:rsidR="00A92160">
        <w:t xml:space="preserve">                              </w:t>
      </w:r>
    </w:p>
    <w:p w:rsidR="00302599" w:rsidRPr="000F2B9B" w:rsidRDefault="00302599" w:rsidP="00A92160">
      <w:pPr>
        <w:spacing w:line="360" w:lineRule="auto"/>
      </w:pPr>
    </w:p>
    <w:p w:rsidR="000F2B9B" w:rsidRPr="000F2B9B" w:rsidRDefault="000F2B9B" w:rsidP="000F2B9B"/>
    <w:p w:rsidR="000F2B9B" w:rsidRDefault="00883518" w:rsidP="00883518">
      <w:pPr>
        <w:jc w:val="center"/>
      </w:pPr>
      <w:r>
        <w:t>In relazione al conferimento dell’incarico di cui all’oggetto</w:t>
      </w:r>
    </w:p>
    <w:p w:rsidR="00856F9F" w:rsidRDefault="00856F9F" w:rsidP="00883518">
      <w:pPr>
        <w:tabs>
          <w:tab w:val="left" w:pos="1494"/>
        </w:tabs>
        <w:jc w:val="center"/>
      </w:pPr>
    </w:p>
    <w:p w:rsidR="00883518" w:rsidRDefault="00883518" w:rsidP="00883518">
      <w:pPr>
        <w:tabs>
          <w:tab w:val="left" w:pos="1494"/>
        </w:tabs>
        <w:jc w:val="center"/>
        <w:rPr>
          <w:b/>
        </w:rPr>
      </w:pPr>
      <w:r w:rsidRPr="00883518">
        <w:rPr>
          <w:b/>
        </w:rPr>
        <w:t>DICHIARO</w:t>
      </w:r>
    </w:p>
    <w:p w:rsidR="00883518" w:rsidRDefault="00883518" w:rsidP="00883518">
      <w:pPr>
        <w:tabs>
          <w:tab w:val="left" w:pos="1494"/>
        </w:tabs>
        <w:jc w:val="center"/>
        <w:rPr>
          <w:b/>
        </w:rPr>
      </w:pPr>
    </w:p>
    <w:p w:rsidR="00883518" w:rsidRDefault="00883518" w:rsidP="00883518">
      <w:pPr>
        <w:tabs>
          <w:tab w:val="left" w:pos="1494"/>
        </w:tabs>
        <w:jc w:val="both"/>
      </w:pPr>
      <w:r w:rsidRPr="00883518">
        <w:t xml:space="preserve">ai sensi degli artt. 46 e </w:t>
      </w:r>
      <w:r>
        <w:t>seguenti</w:t>
      </w:r>
      <w:r w:rsidRPr="00883518">
        <w:t xml:space="preserve"> del D.P.R. n. 445/200</w:t>
      </w:r>
      <w:r w:rsidR="00CB1B1D">
        <w:t>0</w:t>
      </w:r>
      <w:r>
        <w:t xml:space="preserve">, </w:t>
      </w:r>
      <w:r w:rsidRPr="00883518">
        <w:t>sotto la propria personale responsabilità</w:t>
      </w:r>
      <w:r>
        <w:t xml:space="preserve">, </w:t>
      </w:r>
      <w:r w:rsidRPr="00883518">
        <w:t>consapevole delle sanzioni penali richiamate dall’ art. 76 in caso di false e mendaci dichiarazioni</w:t>
      </w:r>
      <w:r>
        <w:t>;</w:t>
      </w:r>
    </w:p>
    <w:p w:rsidR="00CC2688" w:rsidRDefault="00CC2688" w:rsidP="00883518">
      <w:pPr>
        <w:tabs>
          <w:tab w:val="left" w:pos="1494"/>
        </w:tabs>
        <w:jc w:val="both"/>
      </w:pPr>
    </w:p>
    <w:p w:rsidR="00CC2688" w:rsidRDefault="00CC2688" w:rsidP="00883518">
      <w:pPr>
        <w:tabs>
          <w:tab w:val="left" w:pos="1494"/>
        </w:tabs>
        <w:jc w:val="both"/>
      </w:pPr>
    </w:p>
    <w:p w:rsidR="00CC2688" w:rsidRDefault="00C831BF" w:rsidP="005819B3">
      <w:pPr>
        <w:pStyle w:val="Paragrafoelenco"/>
        <w:numPr>
          <w:ilvl w:val="0"/>
          <w:numId w:val="1"/>
        </w:numPr>
        <w:tabs>
          <w:tab w:val="left" w:pos="1494"/>
        </w:tabs>
        <w:spacing w:line="360" w:lineRule="auto"/>
      </w:pPr>
      <w:r>
        <w:t>d</w:t>
      </w:r>
      <w:r w:rsidR="006D0D22">
        <w:t>i non trovarm</w:t>
      </w:r>
      <w:r w:rsidR="005819B3">
        <w:t>i in situazioni, anche potenziali</w:t>
      </w:r>
      <w:r w:rsidR="00A8738D">
        <w:t>,</w:t>
      </w:r>
      <w:r w:rsidR="005819B3">
        <w:t xml:space="preserve"> di conflitto d’interesse nei confronti del Comune di Genova, ai sensi dell’art. 53, comma 14</w:t>
      </w:r>
      <w:r w:rsidR="000B41B7">
        <w:t>,</w:t>
      </w:r>
      <w:r w:rsidR="005819B3">
        <w:t xml:space="preserve"> del D. </w:t>
      </w:r>
      <w:r w:rsidR="00EF327E">
        <w:t>Lgs.</w:t>
      </w:r>
      <w:r w:rsidR="005819B3">
        <w:t xml:space="preserve"> n. 165/2001;</w:t>
      </w:r>
    </w:p>
    <w:p w:rsidR="00F20683" w:rsidRPr="00BB45A3" w:rsidRDefault="00736416" w:rsidP="00736416">
      <w:pPr>
        <w:pStyle w:val="Paragrafoelenco"/>
        <w:numPr>
          <w:ilvl w:val="0"/>
          <w:numId w:val="1"/>
        </w:numPr>
        <w:tabs>
          <w:tab w:val="left" w:pos="1494"/>
        </w:tabs>
        <w:spacing w:line="360" w:lineRule="auto"/>
      </w:pPr>
      <w:r w:rsidRPr="00BB45A3">
        <w:t>di non presentare cause d’</w:t>
      </w:r>
      <w:proofErr w:type="spellStart"/>
      <w:r w:rsidRPr="00BB45A3">
        <w:t>inconferibilità</w:t>
      </w:r>
      <w:proofErr w:type="spellEnd"/>
      <w:r w:rsidRPr="00BB45A3">
        <w:t xml:space="preserve"> e/o incompatibilità a svolgere l’incarico in oggetto nell</w:t>
      </w:r>
      <w:r w:rsidR="00BB45A3">
        <w:t>’interesse del Comune di Genova</w:t>
      </w:r>
      <w:r w:rsidR="00502FDA">
        <w:t>,</w:t>
      </w:r>
      <w:r w:rsidR="00BB45A3">
        <w:t xml:space="preserve"> ai sensi del</w:t>
      </w:r>
      <w:r w:rsidRPr="00BB45A3">
        <w:t xml:space="preserve"> D. Lgs. </w:t>
      </w:r>
      <w:r w:rsidR="00C26B71" w:rsidRPr="00BB45A3">
        <w:t xml:space="preserve"> n. </w:t>
      </w:r>
      <w:r w:rsidRPr="00BB45A3">
        <w:t>39/2013;</w:t>
      </w:r>
    </w:p>
    <w:p w:rsidR="00D23BBE" w:rsidRPr="00BB45A3" w:rsidRDefault="00D23BBE" w:rsidP="000E309B">
      <w:pPr>
        <w:pStyle w:val="Paragrafoelenco"/>
        <w:numPr>
          <w:ilvl w:val="0"/>
          <w:numId w:val="1"/>
        </w:numPr>
        <w:tabs>
          <w:tab w:val="left" w:pos="1494"/>
        </w:tabs>
        <w:spacing w:line="360" w:lineRule="auto"/>
        <w:rPr>
          <w:rStyle w:val="Collegamentoipertestuale"/>
          <w:color w:val="auto"/>
          <w:u w:val="none"/>
        </w:rPr>
      </w:pPr>
      <w:r w:rsidRPr="00D23BBE">
        <w:t>di aver preso piena cognizione del Codice di Compo</w:t>
      </w:r>
      <w:bookmarkStart w:id="0" w:name="_GoBack"/>
      <w:bookmarkEnd w:id="0"/>
      <w:r w:rsidRPr="00D23BBE">
        <w:t>rtamento dei dipendenti</w:t>
      </w:r>
      <w:r w:rsidR="000E309B">
        <w:t xml:space="preserve"> pubblici (D.P.R. n. 62/2013) e del Codice di Comportamento del Comune di Genova, entrambi pubblicati al seguente link </w:t>
      </w:r>
      <w:hyperlink r:id="rId7" w:history="1">
        <w:r w:rsidR="000E309B" w:rsidRPr="000E309B">
          <w:rPr>
            <w:rStyle w:val="Collegamentoipertestuale"/>
          </w:rPr>
          <w:t>http://www.comune.genova.it/pages/codici-disciplinari-e-di-comportamento</w:t>
        </w:r>
      </w:hyperlink>
    </w:p>
    <w:p w:rsidR="00BB45A3" w:rsidRDefault="00BB45A3" w:rsidP="00BB45A3">
      <w:pPr>
        <w:pStyle w:val="Paragrafoelenco"/>
        <w:numPr>
          <w:ilvl w:val="0"/>
          <w:numId w:val="1"/>
        </w:numPr>
        <w:tabs>
          <w:tab w:val="left" w:pos="1494"/>
        </w:tabs>
        <w:spacing w:line="360" w:lineRule="auto"/>
      </w:pPr>
      <w:r w:rsidRPr="00A77980">
        <w:rPr>
          <w:strike/>
        </w:rPr>
        <w:t>di svolgere</w:t>
      </w:r>
      <w:r>
        <w:t xml:space="preserve"> / non svolgere incarichi/ attività professionali o essere titolare di cariche in Enti di diritto privato regolati o finanziati dalla P.A. (art. 15, comma 1, del D.lgs. n. 33/2013 – punto 2);</w:t>
      </w:r>
    </w:p>
    <w:p w:rsidR="00BB45A3" w:rsidRDefault="00BB45A3" w:rsidP="00BB45A3">
      <w:pPr>
        <w:pStyle w:val="Paragrafoelenco"/>
        <w:tabs>
          <w:tab w:val="left" w:pos="1494"/>
        </w:tabs>
        <w:spacing w:line="360" w:lineRule="auto"/>
      </w:pPr>
      <w:r>
        <w:t>In caso di incarichi svolti specificare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15"/>
        <w:gridCol w:w="2395"/>
        <w:gridCol w:w="2359"/>
        <w:gridCol w:w="2399"/>
      </w:tblGrid>
      <w:tr w:rsidR="00BB45A3" w:rsidTr="00686475">
        <w:tc>
          <w:tcPr>
            <w:tcW w:w="2385" w:type="dxa"/>
          </w:tcPr>
          <w:p w:rsidR="00BB45A3" w:rsidRPr="00F2068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20683">
              <w:rPr>
                <w:sz w:val="22"/>
                <w:szCs w:val="22"/>
              </w:rPr>
              <w:t>ENTE</w:t>
            </w:r>
          </w:p>
        </w:tc>
        <w:tc>
          <w:tcPr>
            <w:tcW w:w="2444" w:type="dxa"/>
          </w:tcPr>
          <w:p w:rsidR="00BB45A3" w:rsidRPr="00F2068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20683">
              <w:rPr>
                <w:sz w:val="22"/>
                <w:szCs w:val="22"/>
              </w:rPr>
              <w:t>TIPOLOGIA INCARICO</w:t>
            </w:r>
          </w:p>
        </w:tc>
        <w:tc>
          <w:tcPr>
            <w:tcW w:w="2418" w:type="dxa"/>
          </w:tcPr>
          <w:p w:rsidR="00BB45A3" w:rsidRPr="00F2068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20683">
              <w:rPr>
                <w:sz w:val="22"/>
                <w:szCs w:val="22"/>
              </w:rPr>
              <w:t>DURATA</w:t>
            </w:r>
          </w:p>
        </w:tc>
        <w:tc>
          <w:tcPr>
            <w:tcW w:w="2447" w:type="dxa"/>
          </w:tcPr>
          <w:p w:rsidR="00BB45A3" w:rsidRPr="00F2068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20683">
              <w:rPr>
                <w:sz w:val="22"/>
                <w:szCs w:val="22"/>
              </w:rPr>
              <w:t>COMPENSO</w:t>
            </w:r>
          </w:p>
        </w:tc>
      </w:tr>
      <w:tr w:rsidR="00BB45A3" w:rsidTr="00686475">
        <w:tc>
          <w:tcPr>
            <w:tcW w:w="2385" w:type="dxa"/>
          </w:tcPr>
          <w:p w:rsidR="00BB45A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</w:pPr>
          </w:p>
        </w:tc>
        <w:tc>
          <w:tcPr>
            <w:tcW w:w="2444" w:type="dxa"/>
          </w:tcPr>
          <w:p w:rsidR="00BB45A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</w:pPr>
          </w:p>
        </w:tc>
        <w:tc>
          <w:tcPr>
            <w:tcW w:w="2418" w:type="dxa"/>
          </w:tcPr>
          <w:p w:rsidR="00BB45A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</w:pPr>
          </w:p>
        </w:tc>
        <w:tc>
          <w:tcPr>
            <w:tcW w:w="2447" w:type="dxa"/>
          </w:tcPr>
          <w:p w:rsidR="00BB45A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</w:pPr>
          </w:p>
        </w:tc>
      </w:tr>
      <w:tr w:rsidR="00BB45A3" w:rsidTr="00686475">
        <w:tc>
          <w:tcPr>
            <w:tcW w:w="2385" w:type="dxa"/>
          </w:tcPr>
          <w:p w:rsidR="00BB45A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</w:pPr>
          </w:p>
        </w:tc>
        <w:tc>
          <w:tcPr>
            <w:tcW w:w="2444" w:type="dxa"/>
          </w:tcPr>
          <w:p w:rsidR="00BB45A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</w:pPr>
          </w:p>
        </w:tc>
        <w:tc>
          <w:tcPr>
            <w:tcW w:w="2418" w:type="dxa"/>
          </w:tcPr>
          <w:p w:rsidR="00BB45A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</w:pPr>
          </w:p>
        </w:tc>
        <w:tc>
          <w:tcPr>
            <w:tcW w:w="2447" w:type="dxa"/>
          </w:tcPr>
          <w:p w:rsidR="00BB45A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</w:pPr>
          </w:p>
        </w:tc>
      </w:tr>
    </w:tbl>
    <w:p w:rsidR="00BB45A3" w:rsidRDefault="00BB45A3" w:rsidP="00BB45A3">
      <w:pPr>
        <w:pStyle w:val="Paragrafoelenco"/>
        <w:tabs>
          <w:tab w:val="left" w:pos="1494"/>
        </w:tabs>
        <w:spacing w:line="360" w:lineRule="auto"/>
      </w:pPr>
    </w:p>
    <w:p w:rsidR="000E309B" w:rsidRPr="00BB45A3" w:rsidRDefault="00B805EF" w:rsidP="000E309B">
      <w:pPr>
        <w:pStyle w:val="Paragrafoelenco"/>
        <w:numPr>
          <w:ilvl w:val="0"/>
          <w:numId w:val="1"/>
        </w:numPr>
        <w:tabs>
          <w:tab w:val="left" w:pos="1494"/>
        </w:tabs>
        <w:spacing w:line="360" w:lineRule="auto"/>
      </w:pPr>
      <w:r w:rsidRPr="00BB45A3">
        <w:t xml:space="preserve">di essere informato/a che ai sensi degli artt. 13 e 14 del Regolamento </w:t>
      </w:r>
      <w:r w:rsidR="00166582" w:rsidRPr="00BB45A3">
        <w:t>UE 2016/679, il trattamento dei dati personali forniti è finalizzato all’espletamento di attività, compiti e obblighi legali connessi al conferimento dell’incarico.</w:t>
      </w:r>
    </w:p>
    <w:p w:rsidR="00B507AD" w:rsidRDefault="00B507AD" w:rsidP="00BB45A3">
      <w:pPr>
        <w:pStyle w:val="Paragrafoelenco"/>
        <w:tabs>
          <w:tab w:val="left" w:pos="1494"/>
        </w:tabs>
        <w:jc w:val="center"/>
        <w:rPr>
          <w:b/>
        </w:rPr>
      </w:pPr>
    </w:p>
    <w:p w:rsidR="00BB45A3" w:rsidRPr="00BB45A3" w:rsidRDefault="00BB45A3" w:rsidP="00BB45A3">
      <w:pPr>
        <w:pStyle w:val="Paragrafoelenco"/>
        <w:tabs>
          <w:tab w:val="left" w:pos="1494"/>
        </w:tabs>
        <w:jc w:val="center"/>
        <w:rPr>
          <w:b/>
        </w:rPr>
      </w:pPr>
      <w:r w:rsidRPr="00BB45A3">
        <w:rPr>
          <w:b/>
        </w:rPr>
        <w:t>mi impegno</w:t>
      </w:r>
    </w:p>
    <w:p w:rsidR="00BB45A3" w:rsidRDefault="00BB45A3" w:rsidP="00BB45A3">
      <w:pPr>
        <w:pStyle w:val="Paragrafoelenco"/>
        <w:tabs>
          <w:tab w:val="left" w:pos="1494"/>
        </w:tabs>
        <w:jc w:val="center"/>
        <w:rPr>
          <w:highlight w:val="yellow"/>
        </w:rPr>
      </w:pPr>
    </w:p>
    <w:p w:rsidR="006D7A93" w:rsidRDefault="00B507AD" w:rsidP="00EE4B99">
      <w:pPr>
        <w:pStyle w:val="Paragrafoelenco"/>
        <w:numPr>
          <w:ilvl w:val="0"/>
          <w:numId w:val="6"/>
        </w:numPr>
        <w:spacing w:line="360" w:lineRule="auto"/>
        <w:ind w:left="709" w:hanging="142"/>
      </w:pPr>
      <w:r w:rsidRPr="00BB45A3">
        <w:t>a comunicare tempestivamente eventuali variazioni del contenuto della presente dichiarazione e a rendere nel caso, una nuova dichiarazione sostitutiva;</w:t>
      </w:r>
    </w:p>
    <w:p w:rsidR="00B507AD" w:rsidRDefault="00B507AD" w:rsidP="00EE4B99">
      <w:pPr>
        <w:pStyle w:val="Paragrafoelenco"/>
        <w:numPr>
          <w:ilvl w:val="0"/>
          <w:numId w:val="6"/>
        </w:numPr>
        <w:tabs>
          <w:tab w:val="left" w:pos="709"/>
        </w:tabs>
        <w:spacing w:line="360" w:lineRule="auto"/>
        <w:ind w:left="709" w:hanging="142"/>
      </w:pPr>
      <w:r>
        <w:t>ai sensi dell’art. 20 del D. Lgs. n. 39/2013 a rendere analoga dichiarazione con cadenza annuale ed a comunicare tempestivamente eventuali sopravvenuti elementi ostativi.</w:t>
      </w:r>
    </w:p>
    <w:p w:rsidR="00B507AD" w:rsidRDefault="00B507AD" w:rsidP="00EE4B99">
      <w:pPr>
        <w:pStyle w:val="Paragrafoelenco"/>
        <w:spacing w:line="360" w:lineRule="auto"/>
        <w:ind w:left="709" w:hanging="283"/>
      </w:pPr>
    </w:p>
    <w:p w:rsidR="006D7A93" w:rsidRDefault="006D7A93" w:rsidP="001202B8">
      <w:pPr>
        <w:pStyle w:val="Paragrafoelenco"/>
        <w:tabs>
          <w:tab w:val="left" w:pos="1494"/>
        </w:tabs>
        <w:spacing w:line="360" w:lineRule="auto"/>
      </w:pPr>
    </w:p>
    <w:p w:rsidR="006D7A93" w:rsidRDefault="006D7A93" w:rsidP="006D7A93">
      <w:pPr>
        <w:tabs>
          <w:tab w:val="left" w:pos="1494"/>
        </w:tabs>
        <w:spacing w:line="360" w:lineRule="auto"/>
      </w:pPr>
    </w:p>
    <w:p w:rsidR="006D7A93" w:rsidRDefault="006D7A93" w:rsidP="006D7A93">
      <w:pPr>
        <w:tabs>
          <w:tab w:val="left" w:pos="1494"/>
        </w:tabs>
        <w:spacing w:line="360" w:lineRule="auto"/>
      </w:pPr>
    </w:p>
    <w:p w:rsidR="006D7A93" w:rsidRDefault="006D7A93" w:rsidP="006D7A93">
      <w:pPr>
        <w:pStyle w:val="Paragrafoelenco"/>
        <w:tabs>
          <w:tab w:val="left" w:pos="1494"/>
        </w:tabs>
        <w:spacing w:line="360" w:lineRule="auto"/>
        <w:ind w:left="709"/>
        <w:rPr>
          <w:i/>
          <w:sz w:val="20"/>
          <w:szCs w:val="20"/>
        </w:rPr>
      </w:pPr>
      <w:r w:rsidRPr="006D7A93">
        <w:rPr>
          <w:i/>
          <w:sz w:val="20"/>
          <w:szCs w:val="20"/>
        </w:rPr>
        <w:t>DATA</w:t>
      </w:r>
      <w:r>
        <w:rPr>
          <w:i/>
          <w:sz w:val="20"/>
          <w:szCs w:val="20"/>
        </w:rPr>
        <w:t xml:space="preserve"> </w:t>
      </w:r>
    </w:p>
    <w:p w:rsidR="006D7A93" w:rsidRPr="006D7A93" w:rsidRDefault="00302599" w:rsidP="006D7A93">
      <w:pPr>
        <w:pStyle w:val="Paragrafoelenco"/>
        <w:tabs>
          <w:tab w:val="left" w:pos="1494"/>
        </w:tabs>
        <w:spacing w:line="360" w:lineRule="auto"/>
        <w:ind w:left="709" w:firstLine="6662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FB3A0" wp14:editId="3B9AB07B">
                <wp:simplePos x="0" y="0"/>
                <wp:positionH relativeFrom="column">
                  <wp:posOffset>307340</wp:posOffset>
                </wp:positionH>
                <wp:positionV relativeFrom="paragraph">
                  <wp:posOffset>223520</wp:posOffset>
                </wp:positionV>
                <wp:extent cx="1276350" cy="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DA109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pt,17.6pt" to="124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" strokecolor="black [3040]"/>
            </w:pict>
          </mc:Fallback>
        </mc:AlternateContent>
      </w:r>
      <w:r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6A676" wp14:editId="3A0CE6D1">
                <wp:simplePos x="0" y="0"/>
                <wp:positionH relativeFrom="column">
                  <wp:posOffset>4088765</wp:posOffset>
                </wp:positionH>
                <wp:positionV relativeFrom="paragraph">
                  <wp:posOffset>499745</wp:posOffset>
                </wp:positionV>
                <wp:extent cx="2114550" cy="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A49CC" id="Connettore 1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95pt,39.35pt" to="488.4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" strokecolor="black [3040]"/>
            </w:pict>
          </mc:Fallback>
        </mc:AlternateContent>
      </w:r>
      <w:r w:rsidR="006D7A93">
        <w:rPr>
          <w:i/>
          <w:sz w:val="20"/>
          <w:szCs w:val="20"/>
        </w:rPr>
        <w:t>FIRMA</w:t>
      </w:r>
    </w:p>
    <w:sectPr w:rsidR="006D7A93" w:rsidRPr="006D7A93" w:rsidSect="008C23EF">
      <w:headerReference w:type="default" r:id="rId8"/>
      <w:footerReference w:type="default" r:id="rId9"/>
      <w:pgSz w:w="11900" w:h="16840"/>
      <w:pgMar w:top="2268" w:right="851" w:bottom="567" w:left="85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654" w:rsidRDefault="005C4654">
      <w:r>
        <w:separator/>
      </w:r>
    </w:p>
  </w:endnote>
  <w:endnote w:type="continuationSeparator" w:id="0">
    <w:p w:rsidR="005C4654" w:rsidRDefault="005C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doni MT">
    <w:altName w:val="Gentium Basic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D45" w:rsidRDefault="00CB2D45">
    <w:pPr>
      <w:pStyle w:val="Pidipagina"/>
    </w:pPr>
    <w:r w:rsidRPr="00CB2D45">
      <w:t>Il documento originale è pubblicato contestualmente alla presente versione in formato aperto</w:t>
    </w:r>
  </w:p>
  <w:p w:rsidR="00743732" w:rsidRPr="00CB44AF" w:rsidRDefault="00743732" w:rsidP="00FF7AEB">
    <w:pPr>
      <w:pStyle w:val="Pidipagina"/>
      <w:tabs>
        <w:tab w:val="clear" w:pos="4819"/>
      </w:tabs>
      <w:ind w:left="2977" w:firstLine="709"/>
      <w:jc w:val="both"/>
      <w:rPr>
        <w:rFonts w:ascii="Bodoni MT" w:hAnsi="Bodoni M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654" w:rsidRDefault="005C4654">
      <w:r>
        <w:separator/>
      </w:r>
    </w:p>
  </w:footnote>
  <w:footnote w:type="continuationSeparator" w:id="0">
    <w:p w:rsidR="005C4654" w:rsidRDefault="005C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732" w:rsidRDefault="00743732" w:rsidP="002D1641">
    <w:pPr>
      <w:pStyle w:val="Intestazione"/>
      <w:jc w:val="center"/>
    </w:pPr>
    <w:r w:rsidRPr="00922792">
      <w:rPr>
        <w:noProof/>
        <w:lang w:eastAsia="it-IT"/>
      </w:rPr>
      <w:drawing>
        <wp:inline distT="0" distB="0" distL="0" distR="0">
          <wp:extent cx="1278466" cy="863600"/>
          <wp:effectExtent l="25400" t="0" r="0" b="0"/>
          <wp:docPr id="3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466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3CE"/>
    <w:multiLevelType w:val="hybridMultilevel"/>
    <w:tmpl w:val="90D02904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56D294A"/>
    <w:multiLevelType w:val="hybridMultilevel"/>
    <w:tmpl w:val="C04A5A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F5F06"/>
    <w:multiLevelType w:val="hybridMultilevel"/>
    <w:tmpl w:val="891ED2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5527"/>
    <w:multiLevelType w:val="hybridMultilevel"/>
    <w:tmpl w:val="1BB2E6E8"/>
    <w:lvl w:ilvl="0" w:tplc="04100013">
      <w:start w:val="1"/>
      <w:numFmt w:val="upperRoman"/>
      <w:lvlText w:val="%1."/>
      <w:lvlJc w:val="righ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3DC4259"/>
    <w:multiLevelType w:val="hybridMultilevel"/>
    <w:tmpl w:val="22E647C6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E06627"/>
    <w:multiLevelType w:val="hybridMultilevel"/>
    <w:tmpl w:val="65A02AB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92"/>
    <w:rsid w:val="0003494D"/>
    <w:rsid w:val="000425E9"/>
    <w:rsid w:val="000B41B7"/>
    <w:rsid w:val="000E309B"/>
    <w:rsid w:val="000F2B9B"/>
    <w:rsid w:val="001202B8"/>
    <w:rsid w:val="00151966"/>
    <w:rsid w:val="00166582"/>
    <w:rsid w:val="00183F7C"/>
    <w:rsid w:val="001E0C5A"/>
    <w:rsid w:val="00204419"/>
    <w:rsid w:val="00221B37"/>
    <w:rsid w:val="002D1641"/>
    <w:rsid w:val="002D477B"/>
    <w:rsid w:val="00301487"/>
    <w:rsid w:val="00302599"/>
    <w:rsid w:val="00362E04"/>
    <w:rsid w:val="00381D20"/>
    <w:rsid w:val="003D0117"/>
    <w:rsid w:val="003E01E3"/>
    <w:rsid w:val="003E0C06"/>
    <w:rsid w:val="004064D7"/>
    <w:rsid w:val="004210D4"/>
    <w:rsid w:val="004563A4"/>
    <w:rsid w:val="00461E10"/>
    <w:rsid w:val="004708D7"/>
    <w:rsid w:val="004748C0"/>
    <w:rsid w:val="00483BD6"/>
    <w:rsid w:val="004C7C1A"/>
    <w:rsid w:val="004E1DD8"/>
    <w:rsid w:val="00502FDA"/>
    <w:rsid w:val="005819B3"/>
    <w:rsid w:val="00585ED0"/>
    <w:rsid w:val="005A3521"/>
    <w:rsid w:val="005B5BBF"/>
    <w:rsid w:val="005C4654"/>
    <w:rsid w:val="005E2B3E"/>
    <w:rsid w:val="00623202"/>
    <w:rsid w:val="006A2016"/>
    <w:rsid w:val="006D0D22"/>
    <w:rsid w:val="006D2C26"/>
    <w:rsid w:val="006D3AF5"/>
    <w:rsid w:val="006D7A93"/>
    <w:rsid w:val="00736416"/>
    <w:rsid w:val="00743732"/>
    <w:rsid w:val="00792B7A"/>
    <w:rsid w:val="00837DDC"/>
    <w:rsid w:val="00856F9F"/>
    <w:rsid w:val="00883518"/>
    <w:rsid w:val="008C23EF"/>
    <w:rsid w:val="008C31D3"/>
    <w:rsid w:val="00905A81"/>
    <w:rsid w:val="00922792"/>
    <w:rsid w:val="009320B9"/>
    <w:rsid w:val="009D09E5"/>
    <w:rsid w:val="00A34907"/>
    <w:rsid w:val="00A64A5C"/>
    <w:rsid w:val="00A66E07"/>
    <w:rsid w:val="00A77980"/>
    <w:rsid w:val="00A8738D"/>
    <w:rsid w:val="00A92160"/>
    <w:rsid w:val="00A927F6"/>
    <w:rsid w:val="00AA2B5E"/>
    <w:rsid w:val="00AA720D"/>
    <w:rsid w:val="00AD45CA"/>
    <w:rsid w:val="00B507AD"/>
    <w:rsid w:val="00B805EF"/>
    <w:rsid w:val="00B87DC7"/>
    <w:rsid w:val="00BB45A3"/>
    <w:rsid w:val="00C14F08"/>
    <w:rsid w:val="00C26B71"/>
    <w:rsid w:val="00C26C1B"/>
    <w:rsid w:val="00C574C0"/>
    <w:rsid w:val="00C831BF"/>
    <w:rsid w:val="00C95858"/>
    <w:rsid w:val="00CB1B1D"/>
    <w:rsid w:val="00CB2D45"/>
    <w:rsid w:val="00CB44AF"/>
    <w:rsid w:val="00CC2688"/>
    <w:rsid w:val="00CC6E37"/>
    <w:rsid w:val="00D215DD"/>
    <w:rsid w:val="00D23BBE"/>
    <w:rsid w:val="00D81D0C"/>
    <w:rsid w:val="00DE4A46"/>
    <w:rsid w:val="00E04B70"/>
    <w:rsid w:val="00E40B38"/>
    <w:rsid w:val="00E7657C"/>
    <w:rsid w:val="00EA0ABC"/>
    <w:rsid w:val="00EB4706"/>
    <w:rsid w:val="00EC7941"/>
    <w:rsid w:val="00EE4B99"/>
    <w:rsid w:val="00EE752E"/>
    <w:rsid w:val="00EF327E"/>
    <w:rsid w:val="00F0264B"/>
    <w:rsid w:val="00F20683"/>
    <w:rsid w:val="00F8271B"/>
    <w:rsid w:val="00F86D4F"/>
    <w:rsid w:val="00F937A1"/>
    <w:rsid w:val="00FA651B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6E66DDC3-A0FC-4671-93C0-EF102266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A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rsid w:val="00CC2688"/>
    <w:pPr>
      <w:ind w:left="720"/>
      <w:contextualSpacing/>
    </w:pPr>
  </w:style>
  <w:style w:type="table" w:styleId="Grigliatabella">
    <w:name w:val="Table Grid"/>
    <w:basedOn w:val="Tabellanormale"/>
    <w:rsid w:val="00F2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genova.it/pages/codici-disciplinari-e-di-comportam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Di Giovannantonio Roberto</cp:lastModifiedBy>
  <cp:revision>3</cp:revision>
  <cp:lastPrinted>2020-04-18T21:24:00Z</cp:lastPrinted>
  <dcterms:created xsi:type="dcterms:W3CDTF">2022-06-08T09:19:00Z</dcterms:created>
  <dcterms:modified xsi:type="dcterms:W3CDTF">2022-06-09T15:38:00Z</dcterms:modified>
</cp:coreProperties>
</file>